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BD1241">
        <w:rPr>
          <w:rFonts w:ascii="Arial" w:eastAsia="Calibri" w:hAnsi="Arial" w:cs="Arial"/>
          <w:bCs/>
        </w:rPr>
        <w:t>52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4A6303">
        <w:rPr>
          <w:rFonts w:ascii="Arial" w:eastAsia="Calibri" w:hAnsi="Arial" w:cs="Arial"/>
          <w:bCs/>
        </w:rPr>
        <w:t>ielce dn.05.10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BD1241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UNIEWAŻNIENIE </w:t>
      </w:r>
      <w:r w:rsidR="008C55B2" w:rsidRPr="00494E8D">
        <w:rPr>
          <w:rFonts w:ascii="Arial" w:eastAsia="Calibri" w:hAnsi="Arial" w:cs="Arial"/>
          <w:b/>
        </w:rPr>
        <w:t xml:space="preserve">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>
        <w:rPr>
          <w:rFonts w:ascii="Arial" w:eastAsia="Calibri" w:hAnsi="Arial" w:cs="Arial"/>
          <w:b/>
        </w:rPr>
        <w:t>52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4A6303" w:rsidRDefault="00BD1241" w:rsidP="004A6303">
      <w:pPr>
        <w:rPr>
          <w:rFonts w:ascii="Arial" w:hAnsi="Arial" w:cs="Arial"/>
          <w:bCs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 </w:t>
      </w:r>
      <w:r w:rsidR="004A6303" w:rsidRPr="004A6303">
        <w:rPr>
          <w:rFonts w:ascii="Arial" w:hAnsi="Arial" w:cs="Arial"/>
          <w:bCs/>
          <w:i/>
          <w:color w:val="000000" w:themeColor="text1"/>
        </w:rPr>
        <w:t xml:space="preserve">„Przegląd, konserwację i remont gaśnic, pomiar parametrów technicznych (ciśnienia i wydajności) hydrantów wewnętrznych, zewnętrznych i zaworów hydrantowych 52 oraz próbę ciśnieniową węży hydrantu wewnętrznego w obiektach UJK w Kielcach oraz na obiekcie Wydziału Zamiejscowego w Sandomierzu. </w:t>
      </w:r>
      <w:r w:rsidR="004A6303">
        <w:rPr>
          <w:rFonts w:ascii="Arial" w:hAnsi="Arial" w:cs="Arial"/>
          <w:bCs/>
          <w:i/>
          <w:color w:val="000000" w:themeColor="text1"/>
        </w:rPr>
        <w:t>„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4A6303" w:rsidRDefault="004A6303" w:rsidP="004A6303">
      <w:pPr>
        <w:pStyle w:val="Akapitzlist"/>
        <w:numPr>
          <w:ilvl w:val="0"/>
          <w:numId w:val="43"/>
        </w:numPr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i/>
          <w:color w:val="000000" w:themeColor="text1"/>
        </w:rPr>
        <w:t>Rinar</w:t>
      </w:r>
      <w:proofErr w:type="spellEnd"/>
      <w:r>
        <w:rPr>
          <w:rFonts w:ascii="Arial" w:hAnsi="Arial" w:cs="Arial"/>
          <w:i/>
          <w:color w:val="000000" w:themeColor="text1"/>
        </w:rPr>
        <w:t xml:space="preserve"> ul. Koźla 44, 66-008 Świdnica z zaoferowaną kwota 16498 zł brutto</w:t>
      </w:r>
    </w:p>
    <w:p w:rsidR="004A6303" w:rsidRPr="004A6303" w:rsidRDefault="004A6303" w:rsidP="004A6303">
      <w:pPr>
        <w:pStyle w:val="Akapitzlist"/>
        <w:numPr>
          <w:ilvl w:val="0"/>
          <w:numId w:val="43"/>
        </w:numPr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i/>
          <w:color w:val="000000" w:themeColor="text1"/>
        </w:rPr>
        <w:t>Adamex</w:t>
      </w:r>
      <w:proofErr w:type="spellEnd"/>
      <w:r>
        <w:rPr>
          <w:rFonts w:ascii="Arial" w:hAnsi="Arial" w:cs="Arial"/>
          <w:i/>
          <w:color w:val="000000" w:themeColor="text1"/>
        </w:rPr>
        <w:t xml:space="preserve"> Ochrona Przeciwpożarowa Roksana Adamczyk ul. Nadrzeczna 7, 58-400 Kamienna Góra z zaoferowana kwotą  20141,25 zł brutto</w:t>
      </w:r>
      <w:bookmarkStart w:id="1" w:name="_GoBack"/>
      <w:bookmarkEnd w:id="1"/>
    </w:p>
    <w:p w:rsidR="008F7E5F" w:rsidRPr="00BD1241" w:rsidRDefault="00BD1241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D1241">
        <w:rPr>
          <w:rFonts w:ascii="Arial" w:hAnsi="Arial" w:cs="Arial"/>
          <w:color w:val="000000" w:themeColor="text1"/>
        </w:rPr>
        <w:t>Uniwersytet Jana Kochanowskiego w Kielcach informuje że unieważnia zapytanie ofertowe. Wartość oferty najkorzystniejszej  (</w:t>
      </w:r>
      <w:r w:rsidR="004A6303">
        <w:rPr>
          <w:rFonts w:ascii="Arial" w:hAnsi="Arial" w:cs="Arial"/>
          <w:color w:val="000000" w:themeColor="text1"/>
        </w:rPr>
        <w:t>16498</w:t>
      </w:r>
      <w:r w:rsidRPr="00BD1241">
        <w:rPr>
          <w:rFonts w:ascii="Arial" w:hAnsi="Arial" w:cs="Arial"/>
          <w:color w:val="000000" w:themeColor="text1"/>
        </w:rPr>
        <w:t xml:space="preserve"> zł brutto) przekracza środki przeznaczone przez Zamawiającego na </w:t>
      </w:r>
      <w:r w:rsidR="004A6303">
        <w:rPr>
          <w:rFonts w:ascii="Arial" w:hAnsi="Arial" w:cs="Arial"/>
          <w:color w:val="000000" w:themeColor="text1"/>
        </w:rPr>
        <w:t>realizacje  zamówienia ( 8500</w:t>
      </w:r>
      <w:r w:rsidRPr="00BD1241">
        <w:rPr>
          <w:rFonts w:ascii="Arial" w:hAnsi="Arial" w:cs="Arial"/>
          <w:color w:val="000000" w:themeColor="text1"/>
        </w:rPr>
        <w:t xml:space="preserve"> zł brutto)</w:t>
      </w: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03" w:rsidRDefault="00005E03" w:rsidP="00DE05C3">
      <w:pPr>
        <w:spacing w:after="0" w:line="240" w:lineRule="auto"/>
      </w:pPr>
      <w:r>
        <w:separator/>
      </w:r>
    </w:p>
  </w:endnote>
  <w:endnote w:type="continuationSeparator" w:id="0">
    <w:p w:rsidR="00005E03" w:rsidRDefault="00005E0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03" w:rsidRDefault="00005E03" w:rsidP="00DE05C3">
      <w:pPr>
        <w:spacing w:after="0" w:line="240" w:lineRule="auto"/>
      </w:pPr>
      <w:r>
        <w:separator/>
      </w:r>
    </w:p>
  </w:footnote>
  <w:footnote w:type="continuationSeparator" w:id="0">
    <w:p w:rsidR="00005E03" w:rsidRDefault="00005E0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74F1C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0"/>
  </w:num>
  <w:num w:numId="4">
    <w:abstractNumId w:val="2"/>
  </w:num>
  <w:num w:numId="5">
    <w:abstractNumId w:val="28"/>
  </w:num>
  <w:num w:numId="6">
    <w:abstractNumId w:val="40"/>
  </w:num>
  <w:num w:numId="7">
    <w:abstractNumId w:val="4"/>
  </w:num>
  <w:num w:numId="8">
    <w:abstractNumId w:val="22"/>
  </w:num>
  <w:num w:numId="9">
    <w:abstractNumId w:val="18"/>
  </w:num>
  <w:num w:numId="10">
    <w:abstractNumId w:val="11"/>
  </w:num>
  <w:num w:numId="11">
    <w:abstractNumId w:val="39"/>
  </w:num>
  <w:num w:numId="12">
    <w:abstractNumId w:val="32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37"/>
  </w:num>
  <w:num w:numId="18">
    <w:abstractNumId w:val="33"/>
  </w:num>
  <w:num w:numId="19">
    <w:abstractNumId w:val="1"/>
  </w:num>
  <w:num w:numId="20">
    <w:abstractNumId w:val="26"/>
  </w:num>
  <w:num w:numId="21">
    <w:abstractNumId w:val="10"/>
  </w:num>
  <w:num w:numId="22">
    <w:abstractNumId w:val="3"/>
  </w:num>
  <w:num w:numId="23">
    <w:abstractNumId w:val="16"/>
  </w:num>
  <w:num w:numId="24">
    <w:abstractNumId w:val="42"/>
  </w:num>
  <w:num w:numId="25">
    <w:abstractNumId w:val="21"/>
  </w:num>
  <w:num w:numId="26">
    <w:abstractNumId w:val="0"/>
  </w:num>
  <w:num w:numId="27">
    <w:abstractNumId w:val="13"/>
  </w:num>
  <w:num w:numId="28">
    <w:abstractNumId w:val="5"/>
  </w:num>
  <w:num w:numId="29">
    <w:abstractNumId w:val="41"/>
  </w:num>
  <w:num w:numId="30">
    <w:abstractNumId w:val="9"/>
  </w:num>
  <w:num w:numId="31">
    <w:abstractNumId w:val="8"/>
  </w:num>
  <w:num w:numId="32">
    <w:abstractNumId w:val="24"/>
  </w:num>
  <w:num w:numId="33">
    <w:abstractNumId w:val="35"/>
  </w:num>
  <w:num w:numId="34">
    <w:abstractNumId w:val="20"/>
  </w:num>
  <w:num w:numId="35">
    <w:abstractNumId w:val="12"/>
  </w:num>
  <w:num w:numId="36">
    <w:abstractNumId w:val="38"/>
  </w:num>
  <w:num w:numId="37">
    <w:abstractNumId w:val="29"/>
  </w:num>
  <w:num w:numId="38">
    <w:abstractNumId w:val="27"/>
  </w:num>
  <w:num w:numId="39">
    <w:abstractNumId w:val="15"/>
  </w:num>
  <w:num w:numId="40">
    <w:abstractNumId w:val="34"/>
  </w:num>
  <w:num w:numId="41">
    <w:abstractNumId w:val="25"/>
  </w:num>
  <w:num w:numId="42">
    <w:abstractNumId w:val="7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31ED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D493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0DAB-D490-478F-AF82-4FC24B5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73</cp:revision>
  <cp:lastPrinted>2021-09-23T08:35:00Z</cp:lastPrinted>
  <dcterms:created xsi:type="dcterms:W3CDTF">2017-06-14T10:41:00Z</dcterms:created>
  <dcterms:modified xsi:type="dcterms:W3CDTF">2021-10-05T13:13:00Z</dcterms:modified>
</cp:coreProperties>
</file>