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0C8B8935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515DD3">
        <w:rPr>
          <w:rFonts w:ascii="Times New Roman" w:eastAsia="Times New Roman" w:hAnsi="Times New Roman" w:cs="Times New Roman"/>
          <w:snapToGrid w:val="0"/>
          <w:lang w:eastAsia="pl-PL"/>
        </w:rPr>
        <w:t>Kielce, dnia 12</w:t>
      </w:r>
      <w:r w:rsidR="00710CA8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962993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515DD3">
        <w:rPr>
          <w:rFonts w:ascii="Times New Roman" w:eastAsia="Times New Roman" w:hAnsi="Times New Roman" w:cs="Times New Roman"/>
          <w:snapToGrid w:val="0"/>
          <w:lang w:eastAsia="pl-PL"/>
        </w:rPr>
        <w:t>1.2023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31CB9B31" w14:textId="5B69CD0A" w:rsidR="0020799D" w:rsidRPr="00B41DE6" w:rsidRDefault="00C44B2F" w:rsidP="00B41D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  <w:r w:rsidR="0020799D"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7FB988FF" w14:textId="0213006A" w:rsidR="0020799D" w:rsidRPr="00B41DE6" w:rsidRDefault="00FB250F" w:rsidP="00B41DE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0A25195C" w14:textId="318E55FC" w:rsidR="00515DD3" w:rsidRPr="00515DD3" w:rsidRDefault="0020799D" w:rsidP="00515DD3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  <w:i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>postępowaniu o udzielenie zamówienia publicznego prowadzonego w trybie</w:t>
      </w:r>
      <w:r w:rsidR="00331290">
        <w:rPr>
          <w:rFonts w:ascii="Times New Roman" w:eastAsia="Calibri" w:hAnsi="Times New Roman" w:cs="Times New Roman"/>
        </w:rPr>
        <w:t xml:space="preserve"> </w:t>
      </w:r>
      <w:r w:rsidR="00331290" w:rsidRPr="00331290">
        <w:rPr>
          <w:rFonts w:ascii="Times New Roman" w:eastAsia="Calibri" w:hAnsi="Times New Roman" w:cs="Times New Roman"/>
        </w:rPr>
        <w:t xml:space="preserve">przetargu nieograniczonego na dostawy o wartości zamówienia przekraczającej progi unijne, o jakich stanowi art. 3 ustawy z 11.09.2019 r. art. 132 ustawy   - Prawo zamówień publicznych (Dz. U. z 2021 r. poz. 1129 z </w:t>
      </w:r>
      <w:proofErr w:type="spellStart"/>
      <w:r w:rsidR="00331290" w:rsidRPr="00331290">
        <w:rPr>
          <w:rFonts w:ascii="Times New Roman" w:eastAsia="Calibri" w:hAnsi="Times New Roman" w:cs="Times New Roman"/>
        </w:rPr>
        <w:t>późn</w:t>
      </w:r>
      <w:proofErr w:type="spellEnd"/>
      <w:r w:rsidR="00331290" w:rsidRPr="00331290">
        <w:rPr>
          <w:rFonts w:ascii="Times New Roman" w:eastAsia="Calibri" w:hAnsi="Times New Roman" w:cs="Times New Roman"/>
        </w:rPr>
        <w:t>. zm.)</w:t>
      </w:r>
      <w:r w:rsidR="00331290">
        <w:rPr>
          <w:rFonts w:ascii="Times New Roman" w:eastAsia="Calibri" w:hAnsi="Times New Roman" w:cs="Times New Roman"/>
        </w:rPr>
        <w:t xml:space="preserve"> </w:t>
      </w:r>
      <w:r w:rsidR="00962993">
        <w:rPr>
          <w:rFonts w:ascii="Times New Roman" w:eastAsia="Calibri" w:hAnsi="Times New Roman" w:cs="Times New Roman"/>
        </w:rPr>
        <w:t>na</w:t>
      </w:r>
      <w:r w:rsidR="00FE67EE">
        <w:rPr>
          <w:rFonts w:ascii="Times New Roman" w:eastAsia="Calibri" w:hAnsi="Times New Roman" w:cs="Times New Roman"/>
        </w:rPr>
        <w:t xml:space="preserve"> „</w:t>
      </w:r>
      <w:r w:rsidR="00515DD3" w:rsidRPr="00515DD3">
        <w:rPr>
          <w:rFonts w:ascii="Times New Roman" w:eastAsia="Calibri" w:hAnsi="Times New Roman" w:cs="Times New Roman"/>
          <w:b/>
          <w:bCs/>
          <w:i/>
        </w:rPr>
        <w:t xml:space="preserve">Dostawa mebli dla Uniwersytetu Jana Kochanowskiego </w:t>
      </w:r>
      <w:r w:rsidR="00515DD3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="00515DD3" w:rsidRPr="00515DD3">
        <w:rPr>
          <w:rFonts w:ascii="Times New Roman" w:eastAsia="Calibri" w:hAnsi="Times New Roman" w:cs="Times New Roman"/>
          <w:b/>
          <w:bCs/>
          <w:i/>
        </w:rPr>
        <w:t>w Kielcach ADP.2301.99.2022</w:t>
      </w:r>
    </w:p>
    <w:p w14:paraId="7245B546" w14:textId="58C5DEDF" w:rsidR="00F13368" w:rsidRDefault="00F13368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7A7626A5" w14:textId="77777777" w:rsidR="00147BCA" w:rsidRDefault="00147BCA" w:rsidP="00147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 treścią art. 222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ublicznych,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kwota przeznaczona na realizację niniejszego zamówienia to: </w:t>
      </w:r>
    </w:p>
    <w:p w14:paraId="21B58CB7" w14:textId="77777777" w:rsidR="00147BCA" w:rsidRDefault="00147BCA" w:rsidP="00147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B8226E" w14:textId="3C42FE6D" w:rsidR="00147BCA" w:rsidRDefault="00147BCA" w:rsidP="00515DD3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153030FC" w14:textId="7302E5B6" w:rsidR="00D4292E" w:rsidRDefault="00583FDE" w:rsidP="00D4292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3941">
        <w:rPr>
          <w:rFonts w:ascii="Arial" w:hAnsi="Arial" w:cs="Arial"/>
          <w:b/>
          <w:color w:val="000000" w:themeColor="text1"/>
          <w:sz w:val="20"/>
          <w:szCs w:val="20"/>
        </w:rPr>
        <w:t>Drzewiarz –Bis” Sp. z o.o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B039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3FDE">
        <w:rPr>
          <w:rFonts w:ascii="Arial" w:hAnsi="Arial" w:cs="Arial"/>
          <w:color w:val="000000" w:themeColor="text1"/>
          <w:sz w:val="20"/>
          <w:szCs w:val="20"/>
        </w:rPr>
        <w:t>Ul. Kardynała Wyszyńskiego 46a. 87 – 600 Lipno</w:t>
      </w:r>
      <w:r w:rsidR="00B03941" w:rsidRPr="00B03941">
        <w:t xml:space="preserve"> </w:t>
      </w:r>
      <w:r w:rsidR="00B03941" w:rsidRPr="00B03941">
        <w:rPr>
          <w:rFonts w:ascii="Arial" w:hAnsi="Arial" w:cs="Arial"/>
          <w:color w:val="000000" w:themeColor="text1"/>
          <w:sz w:val="20"/>
          <w:szCs w:val="20"/>
        </w:rPr>
        <w:t xml:space="preserve">w cenie </w:t>
      </w:r>
      <w:r w:rsidR="00515DD3">
        <w:rPr>
          <w:rFonts w:ascii="Arial" w:hAnsi="Arial" w:cs="Arial"/>
          <w:b/>
          <w:color w:val="000000" w:themeColor="text1"/>
          <w:sz w:val="20"/>
          <w:szCs w:val="20"/>
        </w:rPr>
        <w:t>12915</w:t>
      </w:r>
      <w:r w:rsidR="00B03941" w:rsidRPr="009F780D">
        <w:rPr>
          <w:rFonts w:ascii="Arial" w:hAnsi="Arial" w:cs="Arial"/>
          <w:b/>
          <w:color w:val="000000" w:themeColor="text1"/>
          <w:sz w:val="20"/>
          <w:szCs w:val="20"/>
        </w:rPr>
        <w:t xml:space="preserve"> ,00 z</w:t>
      </w:r>
      <w:r w:rsidR="00B03941" w:rsidRPr="00B03941">
        <w:rPr>
          <w:rFonts w:ascii="Arial" w:hAnsi="Arial" w:cs="Arial"/>
          <w:color w:val="000000" w:themeColor="text1"/>
          <w:sz w:val="20"/>
          <w:szCs w:val="20"/>
        </w:rPr>
        <w:t xml:space="preserve">ł brutto; w tym podatek Vat23 %; słownie Dostawę </w:t>
      </w:r>
      <w:r w:rsidR="00515DD3">
        <w:rPr>
          <w:rFonts w:ascii="Arial" w:hAnsi="Arial" w:cs="Arial"/>
          <w:color w:val="000000" w:themeColor="text1"/>
          <w:sz w:val="20"/>
          <w:szCs w:val="20"/>
        </w:rPr>
        <w:t xml:space="preserve">zrealizujmy w terminie </w:t>
      </w:r>
      <w:r w:rsidR="00515DD3" w:rsidRPr="00515DD3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="00B03941" w:rsidRPr="00515DD3">
        <w:rPr>
          <w:rFonts w:ascii="Arial" w:hAnsi="Arial" w:cs="Arial"/>
          <w:b/>
          <w:color w:val="000000" w:themeColor="text1"/>
          <w:sz w:val="20"/>
          <w:szCs w:val="20"/>
        </w:rPr>
        <w:t xml:space="preserve"> dni</w:t>
      </w:r>
      <w:r w:rsidR="00B03941" w:rsidRPr="00B03941">
        <w:t xml:space="preserve"> </w:t>
      </w:r>
      <w:r w:rsidR="00B03941" w:rsidRPr="00B03941">
        <w:rPr>
          <w:rFonts w:ascii="Arial" w:hAnsi="Arial" w:cs="Arial"/>
          <w:color w:val="000000" w:themeColor="text1"/>
          <w:sz w:val="20"/>
          <w:szCs w:val="20"/>
        </w:rPr>
        <w:t xml:space="preserve">Na przedmiot zamówienia udzielamy </w:t>
      </w:r>
      <w:r w:rsidR="00B03941" w:rsidRPr="00515DD3">
        <w:rPr>
          <w:rFonts w:ascii="Arial" w:hAnsi="Arial" w:cs="Arial"/>
          <w:b/>
          <w:color w:val="000000" w:themeColor="text1"/>
          <w:sz w:val="20"/>
          <w:szCs w:val="20"/>
        </w:rPr>
        <w:t xml:space="preserve">34 </w:t>
      </w:r>
      <w:proofErr w:type="spellStart"/>
      <w:r w:rsidR="00B03941" w:rsidRPr="00515DD3">
        <w:rPr>
          <w:rFonts w:ascii="Arial" w:hAnsi="Arial" w:cs="Arial"/>
          <w:b/>
          <w:color w:val="000000" w:themeColor="text1"/>
          <w:sz w:val="20"/>
          <w:szCs w:val="20"/>
        </w:rPr>
        <w:t>msc</w:t>
      </w:r>
      <w:proofErr w:type="spellEnd"/>
      <w:r w:rsidR="00515DD3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B03941" w:rsidRPr="00B03941">
        <w:rPr>
          <w:rFonts w:ascii="Arial" w:hAnsi="Arial" w:cs="Arial"/>
          <w:color w:val="000000" w:themeColor="text1"/>
          <w:sz w:val="20"/>
          <w:szCs w:val="20"/>
        </w:rPr>
        <w:t xml:space="preserve"> gwarancji</w:t>
      </w:r>
    </w:p>
    <w:p w14:paraId="67B75C26" w14:textId="77777777" w:rsidR="00515DD3" w:rsidRDefault="00242BC4" w:rsidP="00515D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42BC4">
        <w:rPr>
          <w:rFonts w:ascii="Arial" w:hAnsi="Arial" w:cs="Arial"/>
          <w:b/>
          <w:color w:val="000000" w:themeColor="text1"/>
          <w:sz w:val="20"/>
          <w:szCs w:val="20"/>
        </w:rPr>
        <w:t>Tronus</w:t>
      </w:r>
      <w:proofErr w:type="spellEnd"/>
      <w:r w:rsidRPr="00242BC4">
        <w:rPr>
          <w:rFonts w:ascii="Arial" w:hAnsi="Arial" w:cs="Arial"/>
          <w:b/>
          <w:color w:val="000000" w:themeColor="text1"/>
          <w:sz w:val="20"/>
          <w:szCs w:val="20"/>
        </w:rPr>
        <w:t> Polska sp. z o.o.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>  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 ul. Ordona 2a  </w:t>
      </w:r>
      <w:r w:rsidR="00515DD3">
        <w:rPr>
          <w:rFonts w:ascii="Arial" w:hAnsi="Arial" w:cs="Arial"/>
          <w:color w:val="000000" w:themeColor="text1"/>
          <w:sz w:val="20"/>
          <w:szCs w:val="20"/>
        </w:rPr>
        <w:t xml:space="preserve">01-237 Warszawa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</w:t>
      </w:r>
      <w:r w:rsidR="00515DD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>w cenie </w:t>
      </w:r>
      <w:r w:rsidR="00515DD3">
        <w:rPr>
          <w:rFonts w:ascii="Arial" w:hAnsi="Arial" w:cs="Arial"/>
          <w:b/>
          <w:color w:val="000000" w:themeColor="text1"/>
          <w:sz w:val="20"/>
          <w:szCs w:val="20"/>
        </w:rPr>
        <w:t xml:space="preserve">70811,10 </w:t>
      </w:r>
      <w:r w:rsidRPr="00242BC4">
        <w:rPr>
          <w:rFonts w:ascii="Arial" w:hAnsi="Arial" w:cs="Arial"/>
          <w:b/>
          <w:color w:val="000000" w:themeColor="text1"/>
          <w:sz w:val="20"/>
          <w:szCs w:val="20"/>
        </w:rPr>
        <w:t> zł 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>brutto; w tym podatek Vat 23%; .</w:t>
      </w:r>
      <w:r w:rsidRPr="00242BC4">
        <w:t xml:space="preserve"> 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Dostawę </w:t>
      </w:r>
      <w:r w:rsidR="00515DD3">
        <w:rPr>
          <w:rFonts w:ascii="Arial" w:hAnsi="Arial" w:cs="Arial"/>
          <w:color w:val="000000" w:themeColor="text1"/>
          <w:sz w:val="20"/>
          <w:szCs w:val="20"/>
        </w:rPr>
        <w:t xml:space="preserve">zrealizujmy w terminie </w:t>
      </w:r>
      <w:r w:rsidR="00515DD3" w:rsidRPr="00515DD3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Pr="00515DD3">
        <w:rPr>
          <w:rFonts w:ascii="Arial" w:hAnsi="Arial" w:cs="Arial"/>
          <w:b/>
          <w:color w:val="000000" w:themeColor="text1"/>
          <w:sz w:val="20"/>
          <w:szCs w:val="20"/>
        </w:rPr>
        <w:t xml:space="preserve"> dni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 Na p</w:t>
      </w:r>
      <w:r w:rsidR="00515DD3">
        <w:rPr>
          <w:rFonts w:ascii="Arial" w:hAnsi="Arial" w:cs="Arial"/>
          <w:color w:val="000000" w:themeColor="text1"/>
          <w:sz w:val="20"/>
          <w:szCs w:val="20"/>
        </w:rPr>
        <w:t xml:space="preserve">rzedmiot zamówienia udzielamy </w:t>
      </w:r>
      <w:r w:rsidR="00515DD3" w:rsidRPr="00515DD3">
        <w:rPr>
          <w:rFonts w:ascii="Arial" w:hAnsi="Arial" w:cs="Arial"/>
          <w:b/>
          <w:color w:val="000000" w:themeColor="text1"/>
          <w:sz w:val="20"/>
          <w:szCs w:val="20"/>
        </w:rPr>
        <w:t>34</w:t>
      </w:r>
      <w:r w:rsidRPr="00515DD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515DD3">
        <w:rPr>
          <w:rFonts w:ascii="Arial" w:hAnsi="Arial" w:cs="Arial"/>
          <w:b/>
          <w:color w:val="000000" w:themeColor="text1"/>
          <w:sz w:val="20"/>
          <w:szCs w:val="20"/>
        </w:rPr>
        <w:t>msc</w:t>
      </w:r>
      <w:proofErr w:type="spellEnd"/>
      <w:r w:rsidR="00515DD3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15DD3" w:rsidRPr="00242BC4">
        <w:rPr>
          <w:rFonts w:ascii="Arial" w:hAnsi="Arial" w:cs="Arial"/>
          <w:color w:val="000000" w:themeColor="text1"/>
          <w:sz w:val="20"/>
          <w:szCs w:val="20"/>
        </w:rPr>
        <w:t>G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>warancji</w:t>
      </w:r>
    </w:p>
    <w:p w14:paraId="1B303897" w14:textId="225AACE0" w:rsidR="00515DD3" w:rsidRDefault="00515DD3" w:rsidP="00515D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15DD3">
        <w:rPr>
          <w:rFonts w:ascii="Arial" w:hAnsi="Arial" w:cs="Arial"/>
          <w:b/>
          <w:color w:val="000000" w:themeColor="text1"/>
          <w:sz w:val="20"/>
          <w:szCs w:val="20"/>
        </w:rPr>
        <w:t>KREO Styl Linda Mazur ul.</w:t>
      </w:r>
      <w:r w:rsidRPr="00515D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515DD3">
        <w:rPr>
          <w:rFonts w:ascii="Arial" w:hAnsi="Arial" w:cs="Arial"/>
          <w:color w:val="000000" w:themeColor="text1"/>
          <w:sz w:val="20"/>
          <w:szCs w:val="20"/>
        </w:rPr>
        <w:t>Hanasiewicza</w:t>
      </w:r>
      <w:proofErr w:type="spellEnd"/>
      <w:r w:rsidRPr="00515DD3">
        <w:rPr>
          <w:rFonts w:ascii="Arial" w:hAnsi="Arial" w:cs="Arial"/>
          <w:color w:val="000000" w:themeColor="text1"/>
          <w:sz w:val="20"/>
          <w:szCs w:val="20"/>
        </w:rPr>
        <w:t xml:space="preserve"> 22, 35-103 Rzeszów </w:t>
      </w:r>
      <w:r w:rsidRPr="00515DD3">
        <w:rPr>
          <w:rFonts w:ascii="Arial" w:hAnsi="Arial" w:cs="Arial"/>
          <w:color w:val="000000" w:themeColor="text1"/>
          <w:sz w:val="20"/>
          <w:szCs w:val="20"/>
        </w:rPr>
        <w:t>w cenie </w:t>
      </w:r>
      <w:r w:rsidRPr="00515DD3">
        <w:rPr>
          <w:rFonts w:ascii="Arial" w:hAnsi="Arial" w:cs="Arial"/>
          <w:b/>
          <w:color w:val="000000" w:themeColor="text1"/>
          <w:sz w:val="20"/>
          <w:szCs w:val="20"/>
        </w:rPr>
        <w:t>25645,50</w:t>
      </w:r>
      <w:r w:rsidRPr="00515DD3">
        <w:rPr>
          <w:rFonts w:ascii="Arial" w:hAnsi="Arial" w:cs="Arial"/>
          <w:b/>
          <w:color w:val="000000" w:themeColor="text1"/>
          <w:sz w:val="20"/>
          <w:szCs w:val="20"/>
        </w:rPr>
        <w:t xml:space="preserve">  zł </w:t>
      </w:r>
      <w:r w:rsidRPr="00515DD3">
        <w:rPr>
          <w:rFonts w:ascii="Arial" w:hAnsi="Arial" w:cs="Arial"/>
          <w:color w:val="000000" w:themeColor="text1"/>
          <w:sz w:val="20"/>
          <w:szCs w:val="20"/>
        </w:rPr>
        <w:t>brutto; w tym podatek Vat 23%; .</w:t>
      </w:r>
      <w:r w:rsidRPr="00242BC4">
        <w:t xml:space="preserve"> </w:t>
      </w:r>
      <w:r w:rsidRPr="00515DD3">
        <w:rPr>
          <w:rFonts w:ascii="Arial" w:hAnsi="Arial" w:cs="Arial"/>
          <w:color w:val="000000" w:themeColor="text1"/>
          <w:sz w:val="20"/>
          <w:szCs w:val="20"/>
        </w:rPr>
        <w:t xml:space="preserve">Dostawę zrealizujmy w terminie </w:t>
      </w:r>
      <w:r w:rsidRPr="00515DD3">
        <w:rPr>
          <w:rFonts w:ascii="Arial" w:hAnsi="Arial" w:cs="Arial"/>
          <w:b/>
          <w:color w:val="000000" w:themeColor="text1"/>
          <w:sz w:val="20"/>
          <w:szCs w:val="20"/>
        </w:rPr>
        <w:t>29</w:t>
      </w:r>
      <w:r w:rsidRPr="00515DD3">
        <w:rPr>
          <w:rFonts w:ascii="Arial" w:hAnsi="Arial" w:cs="Arial"/>
          <w:b/>
          <w:color w:val="000000" w:themeColor="text1"/>
          <w:sz w:val="20"/>
          <w:szCs w:val="20"/>
        </w:rPr>
        <w:t xml:space="preserve"> dni</w:t>
      </w:r>
      <w:r w:rsidRPr="00515DD3">
        <w:rPr>
          <w:rFonts w:ascii="Arial" w:hAnsi="Arial" w:cs="Arial"/>
          <w:color w:val="000000" w:themeColor="text1"/>
          <w:sz w:val="20"/>
          <w:szCs w:val="20"/>
        </w:rPr>
        <w:t xml:space="preserve"> Na przedmiot zamówienia udzielamy </w:t>
      </w:r>
      <w:r w:rsidRPr="00515DD3">
        <w:rPr>
          <w:rFonts w:ascii="Arial" w:hAnsi="Arial" w:cs="Arial"/>
          <w:b/>
          <w:color w:val="000000" w:themeColor="text1"/>
          <w:sz w:val="20"/>
          <w:szCs w:val="20"/>
        </w:rPr>
        <w:t>36</w:t>
      </w:r>
      <w:r w:rsidRPr="00515DD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515DD3">
        <w:rPr>
          <w:rFonts w:ascii="Arial" w:hAnsi="Arial" w:cs="Arial"/>
          <w:b/>
          <w:color w:val="000000" w:themeColor="text1"/>
          <w:sz w:val="20"/>
          <w:szCs w:val="20"/>
        </w:rPr>
        <w:t>msc</w:t>
      </w:r>
      <w:proofErr w:type="spellEnd"/>
      <w:r w:rsidRPr="00515DD3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515DD3">
        <w:rPr>
          <w:rFonts w:ascii="Arial" w:hAnsi="Arial" w:cs="Arial"/>
          <w:color w:val="000000" w:themeColor="text1"/>
          <w:sz w:val="20"/>
          <w:szCs w:val="20"/>
        </w:rPr>
        <w:t xml:space="preserve"> Gwarancji</w:t>
      </w:r>
    </w:p>
    <w:p w14:paraId="0BA6C19B" w14:textId="03DE7F15" w:rsidR="00515DD3" w:rsidRDefault="00515DD3" w:rsidP="00515DD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12EE08" w14:textId="032B0B1D" w:rsidR="00515DD3" w:rsidRPr="00515DD3" w:rsidRDefault="00515DD3" w:rsidP="00515DD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402CB25" w14:textId="4CCC8FF4" w:rsidR="00147BCA" w:rsidRPr="00515DD3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0D8E7BE9" w14:textId="77777777" w:rsidR="00515DD3" w:rsidRDefault="00515DD3" w:rsidP="0051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 treścią art. 222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ublicznych,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kwota przeznaczona na realizację niniejszego zamówienia to: </w:t>
      </w:r>
    </w:p>
    <w:p w14:paraId="2E345118" w14:textId="77777777" w:rsidR="00515DD3" w:rsidRDefault="00515DD3" w:rsidP="00515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17C915" w14:textId="77777777" w:rsidR="00515DD3" w:rsidRPr="00965765" w:rsidRDefault="00515DD3" w:rsidP="00515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12270 zł netto,   </w:t>
      </w:r>
      <w:r w:rsidRPr="00965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15092,10 zł brutto</w:t>
      </w:r>
    </w:p>
    <w:p w14:paraId="2ED23F98" w14:textId="6DFE8875" w:rsidR="00147BCA" w:rsidRDefault="00147BCA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10DC8EDE" w14:textId="77777777" w:rsidR="00515DD3" w:rsidRDefault="00515DD3" w:rsidP="00515DD3">
      <w:pPr>
        <w:pStyle w:val="Akapitzlist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277BBAC9" w14:textId="458B6CDF" w:rsidR="00515DD3" w:rsidRPr="00515DD3" w:rsidRDefault="00515DD3" w:rsidP="00515DD3">
      <w:pPr>
        <w:pStyle w:val="Akapitzlist"/>
        <w:rPr>
          <w:rFonts w:ascii="Arial" w:hAnsi="Arial" w:cs="Arial"/>
          <w:b/>
          <w:color w:val="000000" w:themeColor="text1"/>
          <w:sz w:val="12"/>
          <w:szCs w:val="12"/>
        </w:rPr>
      </w:pPr>
      <w:r w:rsidRPr="00515DD3">
        <w:rPr>
          <w:rFonts w:ascii="Arial" w:hAnsi="Arial" w:cs="Arial"/>
          <w:b/>
          <w:color w:val="000000" w:themeColor="text1"/>
          <w:sz w:val="12"/>
          <w:szCs w:val="12"/>
        </w:rPr>
        <w:t xml:space="preserve">Kryteria oceny ofert i ich znaczenie: </w:t>
      </w:r>
    </w:p>
    <w:p w14:paraId="50B981CB" w14:textId="77777777" w:rsidR="00515DD3" w:rsidRPr="00515DD3" w:rsidRDefault="00515DD3" w:rsidP="00515DD3">
      <w:pPr>
        <w:pStyle w:val="Akapitzlist"/>
        <w:rPr>
          <w:rFonts w:ascii="Arial" w:hAnsi="Arial" w:cs="Arial"/>
          <w:b/>
          <w:color w:val="000000" w:themeColor="text1"/>
          <w:sz w:val="12"/>
          <w:szCs w:val="12"/>
        </w:rPr>
      </w:pPr>
      <w:r w:rsidRPr="00515DD3">
        <w:rPr>
          <w:rFonts w:ascii="Arial" w:hAnsi="Arial" w:cs="Arial"/>
          <w:color w:val="000000" w:themeColor="text1"/>
          <w:sz w:val="12"/>
          <w:szCs w:val="12"/>
        </w:rPr>
        <w:t xml:space="preserve">1) </w:t>
      </w:r>
      <w:r w:rsidRPr="00515DD3">
        <w:rPr>
          <w:rFonts w:ascii="Arial" w:hAnsi="Arial" w:cs="Arial"/>
          <w:b/>
          <w:color w:val="000000" w:themeColor="text1"/>
          <w:sz w:val="12"/>
          <w:szCs w:val="12"/>
        </w:rPr>
        <w:t>cena brutto za przedmiot zamówienia</w:t>
      </w:r>
      <w:r w:rsidRPr="00515DD3">
        <w:rPr>
          <w:rFonts w:ascii="Arial" w:hAnsi="Arial" w:cs="Arial"/>
          <w:color w:val="000000" w:themeColor="text1"/>
          <w:sz w:val="12"/>
          <w:szCs w:val="12"/>
        </w:rPr>
        <w:t xml:space="preserve"> - stanowiące wagę </w:t>
      </w:r>
      <w:r w:rsidRPr="00515DD3">
        <w:rPr>
          <w:rFonts w:ascii="Arial" w:hAnsi="Arial" w:cs="Arial"/>
          <w:b/>
          <w:color w:val="000000" w:themeColor="text1"/>
          <w:sz w:val="12"/>
          <w:szCs w:val="12"/>
        </w:rPr>
        <w:t xml:space="preserve">60% </w:t>
      </w:r>
    </w:p>
    <w:p w14:paraId="77B51B3D" w14:textId="77777777" w:rsidR="00515DD3" w:rsidRPr="00515DD3" w:rsidRDefault="00515DD3" w:rsidP="00515DD3">
      <w:pPr>
        <w:pStyle w:val="Akapitzlist"/>
        <w:rPr>
          <w:rFonts w:ascii="Arial" w:hAnsi="Arial" w:cs="Arial"/>
          <w:b/>
          <w:color w:val="000000" w:themeColor="text1"/>
          <w:sz w:val="12"/>
          <w:szCs w:val="12"/>
        </w:rPr>
      </w:pPr>
      <w:r w:rsidRPr="00515DD3">
        <w:rPr>
          <w:rFonts w:ascii="Arial" w:hAnsi="Arial" w:cs="Arial"/>
          <w:color w:val="000000" w:themeColor="text1"/>
          <w:sz w:val="12"/>
          <w:szCs w:val="12"/>
        </w:rPr>
        <w:t>2</w:t>
      </w:r>
      <w:r w:rsidRPr="00515DD3">
        <w:rPr>
          <w:rFonts w:ascii="Arial" w:hAnsi="Arial" w:cs="Arial"/>
          <w:b/>
          <w:color w:val="000000" w:themeColor="text1"/>
          <w:sz w:val="12"/>
          <w:szCs w:val="12"/>
        </w:rPr>
        <w:t xml:space="preserve">) czas realizacji </w:t>
      </w:r>
      <w:r w:rsidRPr="00515DD3">
        <w:rPr>
          <w:rFonts w:ascii="Arial" w:hAnsi="Arial" w:cs="Arial"/>
          <w:color w:val="000000" w:themeColor="text1"/>
          <w:sz w:val="12"/>
          <w:szCs w:val="12"/>
        </w:rPr>
        <w:t xml:space="preserve">– stanowiące wagę </w:t>
      </w:r>
      <w:r w:rsidRPr="00515DD3">
        <w:rPr>
          <w:rFonts w:ascii="Arial" w:hAnsi="Arial" w:cs="Arial"/>
          <w:b/>
          <w:color w:val="000000" w:themeColor="text1"/>
          <w:sz w:val="12"/>
          <w:szCs w:val="12"/>
        </w:rPr>
        <w:t>20%.</w:t>
      </w:r>
    </w:p>
    <w:p w14:paraId="79E2F2D6" w14:textId="77777777" w:rsidR="00515DD3" w:rsidRPr="00515DD3" w:rsidRDefault="00515DD3" w:rsidP="00515DD3">
      <w:pPr>
        <w:pStyle w:val="Akapitzlist"/>
        <w:rPr>
          <w:rFonts w:ascii="Arial" w:hAnsi="Arial" w:cs="Arial"/>
          <w:b/>
          <w:color w:val="000000" w:themeColor="text1"/>
          <w:sz w:val="12"/>
          <w:szCs w:val="12"/>
        </w:rPr>
      </w:pPr>
      <w:r w:rsidRPr="00515DD3">
        <w:rPr>
          <w:rFonts w:ascii="Arial" w:hAnsi="Arial" w:cs="Arial"/>
          <w:color w:val="000000" w:themeColor="text1"/>
          <w:sz w:val="12"/>
          <w:szCs w:val="12"/>
        </w:rPr>
        <w:t xml:space="preserve">3) </w:t>
      </w:r>
      <w:r w:rsidRPr="00515DD3">
        <w:rPr>
          <w:rFonts w:ascii="Arial" w:hAnsi="Arial" w:cs="Arial"/>
          <w:b/>
          <w:color w:val="000000" w:themeColor="text1"/>
          <w:sz w:val="12"/>
          <w:szCs w:val="12"/>
        </w:rPr>
        <w:t>Wydłużenie okresu gwarancji/rękojmi</w:t>
      </w:r>
      <w:r w:rsidRPr="00515DD3">
        <w:rPr>
          <w:rFonts w:ascii="Arial" w:hAnsi="Arial" w:cs="Arial"/>
          <w:color w:val="000000" w:themeColor="text1"/>
          <w:sz w:val="12"/>
          <w:szCs w:val="12"/>
        </w:rPr>
        <w:t xml:space="preserve">– stanowiące wagę </w:t>
      </w:r>
      <w:r w:rsidRPr="00515DD3">
        <w:rPr>
          <w:rFonts w:ascii="Arial" w:hAnsi="Arial" w:cs="Arial"/>
          <w:b/>
          <w:color w:val="000000" w:themeColor="text1"/>
          <w:sz w:val="12"/>
          <w:szCs w:val="12"/>
        </w:rPr>
        <w:t>20%.</w:t>
      </w:r>
    </w:p>
    <w:p w14:paraId="128AE95E" w14:textId="77777777" w:rsidR="00515DD3" w:rsidRPr="00515DD3" w:rsidRDefault="00515DD3" w:rsidP="00515DD3">
      <w:pPr>
        <w:pStyle w:val="Akapitzlist"/>
        <w:rPr>
          <w:rFonts w:ascii="Arial" w:hAnsi="Arial" w:cs="Arial"/>
          <w:color w:val="000000" w:themeColor="text1"/>
          <w:sz w:val="12"/>
          <w:szCs w:val="12"/>
        </w:rPr>
      </w:pPr>
    </w:p>
    <w:p w14:paraId="762764BB" w14:textId="77777777" w:rsidR="00515DD3" w:rsidRPr="00515DD3" w:rsidRDefault="00515DD3" w:rsidP="00515DD3">
      <w:pPr>
        <w:pStyle w:val="Akapitzlist"/>
        <w:rPr>
          <w:rFonts w:ascii="Arial" w:hAnsi="Arial" w:cs="Arial"/>
          <w:color w:val="000000" w:themeColor="text1"/>
          <w:sz w:val="12"/>
          <w:szCs w:val="12"/>
        </w:rPr>
      </w:pPr>
    </w:p>
    <w:p w14:paraId="605052DE" w14:textId="77777777" w:rsidR="00515DD3" w:rsidRPr="00515DD3" w:rsidRDefault="00515DD3" w:rsidP="00515DD3">
      <w:pPr>
        <w:pStyle w:val="Akapitzlist"/>
        <w:rPr>
          <w:rFonts w:ascii="Arial" w:hAnsi="Arial" w:cs="Arial"/>
          <w:b/>
          <w:color w:val="000000" w:themeColor="text1"/>
          <w:sz w:val="12"/>
          <w:szCs w:val="12"/>
        </w:rPr>
      </w:pPr>
      <w:r w:rsidRPr="00515DD3">
        <w:rPr>
          <w:rFonts w:ascii="Arial" w:hAnsi="Arial" w:cs="Arial"/>
          <w:color w:val="000000" w:themeColor="text1"/>
          <w:sz w:val="12"/>
          <w:szCs w:val="12"/>
        </w:rPr>
        <w:t xml:space="preserve">A1 </w:t>
      </w:r>
      <w:r w:rsidRPr="00515DD3">
        <w:rPr>
          <w:rFonts w:ascii="Arial" w:hAnsi="Arial" w:cs="Arial"/>
          <w:b/>
          <w:color w:val="000000" w:themeColor="text1"/>
          <w:sz w:val="12"/>
          <w:szCs w:val="12"/>
        </w:rPr>
        <w:t>Kryterium „cena brutto za przedmiot zamówienia”.</w:t>
      </w:r>
    </w:p>
    <w:p w14:paraId="0487EF16" w14:textId="77777777" w:rsidR="00515DD3" w:rsidRPr="00515DD3" w:rsidRDefault="00515DD3" w:rsidP="00515DD3">
      <w:pPr>
        <w:pStyle w:val="Akapitzlist"/>
        <w:rPr>
          <w:rFonts w:ascii="Arial" w:hAnsi="Arial" w:cs="Arial"/>
          <w:color w:val="000000" w:themeColor="text1"/>
          <w:sz w:val="12"/>
          <w:szCs w:val="12"/>
        </w:rPr>
      </w:pPr>
      <w:r w:rsidRPr="00515DD3">
        <w:rPr>
          <w:rFonts w:ascii="Arial" w:hAnsi="Arial" w:cs="Arial"/>
          <w:color w:val="000000" w:themeColor="text1"/>
          <w:sz w:val="12"/>
          <w:szCs w:val="12"/>
        </w:rPr>
        <w:t xml:space="preserve">Maksymalną ilość punktów (60) Zamawiający przyzna ofercie z najniższą ceną brutto, pozostałe będą oceniane w proporcji do niej, tj.: </w:t>
      </w:r>
    </w:p>
    <w:p w14:paraId="6DEBC9B3" w14:textId="77777777" w:rsidR="00515DD3" w:rsidRPr="00515DD3" w:rsidRDefault="00515DD3" w:rsidP="00515DD3">
      <w:pPr>
        <w:pStyle w:val="Akapitzlist"/>
        <w:rPr>
          <w:rFonts w:ascii="Arial" w:hAnsi="Arial" w:cs="Arial"/>
          <w:color w:val="000000" w:themeColor="text1"/>
          <w:sz w:val="12"/>
          <w:szCs w:val="12"/>
        </w:rPr>
      </w:pPr>
      <w:r w:rsidRPr="00515DD3">
        <w:rPr>
          <w:rFonts w:ascii="Arial" w:hAnsi="Arial" w:cs="Arial"/>
          <w:color w:val="000000" w:themeColor="text1"/>
          <w:sz w:val="12"/>
          <w:szCs w:val="12"/>
        </w:rPr>
        <w:t xml:space="preserve">Liczba punktów= (Cena brutto najniższa / Cena brutto badana) x 60 - liczba punktów uzyskana przez poszczególne oferty; punkty przyznane każdej ofercie będą zaokrąglone do dwóch miejsc po przecinku. </w:t>
      </w:r>
    </w:p>
    <w:p w14:paraId="09A5C666" w14:textId="77777777" w:rsidR="00515DD3" w:rsidRPr="00515DD3" w:rsidRDefault="00515DD3" w:rsidP="00515DD3">
      <w:pPr>
        <w:pStyle w:val="Akapitzlist"/>
        <w:rPr>
          <w:rFonts w:ascii="Arial" w:hAnsi="Arial" w:cs="Arial"/>
          <w:color w:val="000000" w:themeColor="text1"/>
          <w:sz w:val="12"/>
          <w:szCs w:val="12"/>
        </w:rPr>
      </w:pPr>
    </w:p>
    <w:p w14:paraId="37B8FFF6" w14:textId="77777777" w:rsidR="00515DD3" w:rsidRPr="00515DD3" w:rsidRDefault="00515DD3" w:rsidP="00515DD3">
      <w:pPr>
        <w:pStyle w:val="Akapitzlist"/>
        <w:rPr>
          <w:rFonts w:ascii="Arial" w:hAnsi="Arial" w:cs="Arial"/>
          <w:b/>
          <w:color w:val="000000" w:themeColor="text1"/>
          <w:sz w:val="12"/>
          <w:szCs w:val="12"/>
        </w:rPr>
      </w:pPr>
      <w:r w:rsidRPr="00515DD3">
        <w:rPr>
          <w:rFonts w:ascii="Arial" w:hAnsi="Arial" w:cs="Arial"/>
          <w:color w:val="000000" w:themeColor="text1"/>
          <w:sz w:val="12"/>
          <w:szCs w:val="12"/>
        </w:rPr>
        <w:t xml:space="preserve">A2 </w:t>
      </w:r>
      <w:r w:rsidRPr="00515DD3">
        <w:rPr>
          <w:rFonts w:ascii="Arial" w:hAnsi="Arial" w:cs="Arial"/>
          <w:b/>
          <w:color w:val="000000" w:themeColor="text1"/>
          <w:sz w:val="12"/>
          <w:szCs w:val="12"/>
        </w:rPr>
        <w:t>Kryterium „czas realizacji”.</w:t>
      </w:r>
    </w:p>
    <w:p w14:paraId="4F405017" w14:textId="77777777" w:rsidR="00515DD3" w:rsidRPr="00515DD3" w:rsidRDefault="00515DD3" w:rsidP="00515DD3">
      <w:pPr>
        <w:pStyle w:val="Akapitzlist"/>
        <w:rPr>
          <w:rFonts w:ascii="Arial" w:hAnsi="Arial" w:cs="Arial"/>
          <w:color w:val="000000" w:themeColor="text1"/>
          <w:sz w:val="12"/>
          <w:szCs w:val="12"/>
        </w:rPr>
      </w:pPr>
      <w:r w:rsidRPr="00515DD3">
        <w:rPr>
          <w:rFonts w:ascii="Arial" w:hAnsi="Arial" w:cs="Arial"/>
          <w:color w:val="000000" w:themeColor="text1"/>
          <w:sz w:val="12"/>
          <w:szCs w:val="12"/>
        </w:rPr>
        <w:t xml:space="preserve">Zamawiający wymaga dostawy najpóźniej w ciągu </w:t>
      </w:r>
      <w:r w:rsidRPr="00515DD3">
        <w:rPr>
          <w:rFonts w:ascii="Arial" w:hAnsi="Arial" w:cs="Arial"/>
          <w:b/>
          <w:color w:val="000000" w:themeColor="text1"/>
          <w:sz w:val="12"/>
          <w:szCs w:val="12"/>
        </w:rPr>
        <w:t>30 dni kalendarzowych</w:t>
      </w:r>
      <w:r w:rsidRPr="00515DD3">
        <w:rPr>
          <w:rFonts w:ascii="Arial" w:hAnsi="Arial" w:cs="Arial"/>
          <w:color w:val="000000" w:themeColor="text1"/>
          <w:sz w:val="12"/>
          <w:szCs w:val="12"/>
        </w:rPr>
        <w:t xml:space="preserve">  od daty podpisania umowy. Oferta zawierająca propozycję maksymalnego wymaganego czasu dostawy (30 dni) otrzyma 0 (zero) punktów. </w:t>
      </w:r>
      <w:r w:rsidRPr="00515DD3">
        <w:rPr>
          <w:rFonts w:ascii="Arial" w:hAnsi="Arial" w:cs="Arial"/>
          <w:b/>
          <w:color w:val="000000" w:themeColor="text1"/>
          <w:sz w:val="12"/>
          <w:szCs w:val="12"/>
        </w:rPr>
        <w:t>Za każdy  dzień skrócenia  realizacji  1 (jeden) punkt</w:t>
      </w:r>
      <w:r w:rsidRPr="00515DD3">
        <w:rPr>
          <w:rFonts w:ascii="Arial" w:hAnsi="Arial" w:cs="Arial"/>
          <w:color w:val="000000" w:themeColor="text1"/>
          <w:sz w:val="12"/>
          <w:szCs w:val="12"/>
        </w:rPr>
        <w:t>. Maksymalnie za to kryterium można otrzymać 20 punktów (</w:t>
      </w:r>
      <w:r w:rsidRPr="00515DD3">
        <w:rPr>
          <w:rFonts w:ascii="Arial" w:hAnsi="Arial" w:cs="Arial"/>
          <w:b/>
          <w:i/>
          <w:color w:val="000000" w:themeColor="text1"/>
          <w:sz w:val="12"/>
          <w:szCs w:val="12"/>
        </w:rPr>
        <w:t>tj. za czas realizacji 10 dni kalendarzowych</w:t>
      </w:r>
      <w:r w:rsidRPr="00515DD3">
        <w:rPr>
          <w:rFonts w:ascii="Arial" w:hAnsi="Arial" w:cs="Arial"/>
          <w:color w:val="000000" w:themeColor="text1"/>
          <w:sz w:val="12"/>
          <w:szCs w:val="12"/>
        </w:rPr>
        <w:t>) dla całego zamówienia. W ofercie Wykonawca winien podać ilość dni kalendarzowych w których zrealizuje przedmiot umowy</w:t>
      </w:r>
    </w:p>
    <w:p w14:paraId="714D6662" w14:textId="77777777" w:rsidR="00515DD3" w:rsidRPr="00515DD3" w:rsidRDefault="00515DD3" w:rsidP="00515DD3">
      <w:pPr>
        <w:pStyle w:val="Akapitzlist"/>
        <w:rPr>
          <w:rFonts w:ascii="Arial" w:hAnsi="Arial" w:cs="Arial"/>
          <w:color w:val="000000" w:themeColor="text1"/>
          <w:sz w:val="12"/>
          <w:szCs w:val="12"/>
        </w:rPr>
      </w:pPr>
    </w:p>
    <w:p w14:paraId="415DAA3F" w14:textId="77777777" w:rsidR="00515DD3" w:rsidRPr="00515DD3" w:rsidRDefault="00515DD3" w:rsidP="00515DD3">
      <w:pPr>
        <w:pStyle w:val="Akapitzlist"/>
        <w:rPr>
          <w:rFonts w:ascii="Arial" w:hAnsi="Arial" w:cs="Arial"/>
          <w:b/>
          <w:color w:val="000000" w:themeColor="text1"/>
          <w:sz w:val="12"/>
          <w:szCs w:val="12"/>
        </w:rPr>
      </w:pPr>
      <w:r w:rsidRPr="00515DD3">
        <w:rPr>
          <w:rFonts w:ascii="Arial" w:hAnsi="Arial" w:cs="Arial"/>
          <w:b/>
          <w:color w:val="000000" w:themeColor="text1"/>
          <w:sz w:val="12"/>
          <w:szCs w:val="12"/>
        </w:rPr>
        <w:t>A3 Kryterium „Wydłużenie okresu gwarancji/rękojmi”</w:t>
      </w:r>
    </w:p>
    <w:p w14:paraId="41591B69" w14:textId="77777777" w:rsidR="00515DD3" w:rsidRPr="00515DD3" w:rsidRDefault="00515DD3" w:rsidP="00515DD3">
      <w:pPr>
        <w:pStyle w:val="Akapitzlist"/>
        <w:rPr>
          <w:rFonts w:ascii="Arial" w:hAnsi="Arial" w:cs="Arial"/>
          <w:color w:val="000000" w:themeColor="text1"/>
          <w:sz w:val="12"/>
          <w:szCs w:val="12"/>
        </w:rPr>
      </w:pPr>
      <w:r w:rsidRPr="00515DD3">
        <w:rPr>
          <w:rFonts w:ascii="Arial" w:hAnsi="Arial" w:cs="Arial"/>
          <w:color w:val="000000" w:themeColor="text1"/>
          <w:sz w:val="12"/>
          <w:szCs w:val="12"/>
        </w:rPr>
        <w:t xml:space="preserve">Sposób oceny ofert dla kryterium  wydłużenie okresu gwarancji/rękojmi </w:t>
      </w:r>
    </w:p>
    <w:p w14:paraId="127D73E6" w14:textId="77777777" w:rsidR="00515DD3" w:rsidRPr="00515DD3" w:rsidRDefault="00515DD3" w:rsidP="00515DD3">
      <w:pPr>
        <w:pStyle w:val="Akapitzlist"/>
        <w:rPr>
          <w:rFonts w:ascii="Arial" w:hAnsi="Arial" w:cs="Arial"/>
          <w:color w:val="000000" w:themeColor="text1"/>
          <w:sz w:val="12"/>
          <w:szCs w:val="12"/>
          <w:u w:val="single"/>
        </w:rPr>
      </w:pPr>
      <w:r w:rsidRPr="00515DD3">
        <w:rPr>
          <w:rFonts w:ascii="Arial" w:hAnsi="Arial" w:cs="Arial"/>
          <w:color w:val="000000" w:themeColor="text1"/>
          <w:sz w:val="12"/>
          <w:szCs w:val="12"/>
          <w:u w:val="single"/>
        </w:rPr>
        <w:t xml:space="preserve">Za każdy dodatkowy miesiąc ponad wymagane minimum oferta otrzyma </w:t>
      </w:r>
      <w:r w:rsidRPr="00515DD3">
        <w:rPr>
          <w:rFonts w:ascii="Arial" w:hAnsi="Arial" w:cs="Arial"/>
          <w:b/>
          <w:color w:val="000000" w:themeColor="text1"/>
          <w:sz w:val="12"/>
          <w:szCs w:val="12"/>
          <w:u w:val="single"/>
        </w:rPr>
        <w:t>2 pkt</w:t>
      </w:r>
      <w:r w:rsidRPr="00515DD3">
        <w:rPr>
          <w:rFonts w:ascii="Arial" w:hAnsi="Arial" w:cs="Arial"/>
          <w:color w:val="000000" w:themeColor="text1"/>
          <w:sz w:val="12"/>
          <w:szCs w:val="12"/>
          <w:u w:val="single"/>
        </w:rPr>
        <w:t>.</w:t>
      </w:r>
    </w:p>
    <w:p w14:paraId="6A9732F9" w14:textId="7DC727CA" w:rsidR="00515DD3" w:rsidRPr="00515DD3" w:rsidRDefault="00515DD3" w:rsidP="00515DD3">
      <w:pPr>
        <w:pStyle w:val="Akapitzlist"/>
        <w:rPr>
          <w:rFonts w:ascii="Arial" w:hAnsi="Arial" w:cs="Arial"/>
          <w:color w:val="000000" w:themeColor="text1"/>
          <w:sz w:val="12"/>
          <w:szCs w:val="12"/>
        </w:rPr>
      </w:pPr>
      <w:r w:rsidRPr="00515DD3">
        <w:rPr>
          <w:rFonts w:ascii="Arial" w:hAnsi="Arial" w:cs="Arial"/>
          <w:color w:val="000000" w:themeColor="text1"/>
          <w:sz w:val="12"/>
          <w:szCs w:val="12"/>
        </w:rPr>
        <w:t>Za zaproponowanie minimalnego okresu gwarancji /rękojmi wskazanego w za</w:t>
      </w:r>
      <w:r>
        <w:rPr>
          <w:rFonts w:ascii="Arial" w:hAnsi="Arial" w:cs="Arial"/>
          <w:color w:val="000000" w:themeColor="text1"/>
          <w:sz w:val="12"/>
          <w:szCs w:val="12"/>
        </w:rPr>
        <w:t xml:space="preserve">łączniku nr 1 </w:t>
      </w:r>
      <w:r w:rsidRPr="00515DD3">
        <w:rPr>
          <w:rFonts w:ascii="Arial" w:hAnsi="Arial" w:cs="Arial"/>
          <w:color w:val="000000" w:themeColor="text1"/>
          <w:sz w:val="12"/>
          <w:szCs w:val="12"/>
        </w:rPr>
        <w:t xml:space="preserve">  (</w:t>
      </w:r>
      <w:r w:rsidRPr="00515DD3">
        <w:rPr>
          <w:rFonts w:ascii="Arial" w:hAnsi="Arial" w:cs="Arial"/>
          <w:color w:val="000000" w:themeColor="text1"/>
          <w:sz w:val="12"/>
          <w:szCs w:val="12"/>
          <w:u w:val="single"/>
        </w:rPr>
        <w:t>24 miesiące</w:t>
      </w:r>
      <w:r w:rsidRPr="00515DD3">
        <w:rPr>
          <w:rFonts w:ascii="Arial" w:hAnsi="Arial" w:cs="Arial"/>
          <w:color w:val="000000" w:themeColor="text1"/>
          <w:sz w:val="12"/>
          <w:szCs w:val="12"/>
        </w:rPr>
        <w:t xml:space="preserve">) oferta otrzyma 0 pkt. ( </w:t>
      </w:r>
      <w:r w:rsidRPr="00515DD3">
        <w:rPr>
          <w:rFonts w:ascii="Arial" w:hAnsi="Arial" w:cs="Arial"/>
          <w:b/>
          <w:color w:val="000000" w:themeColor="text1"/>
          <w:sz w:val="12"/>
          <w:szCs w:val="12"/>
        </w:rPr>
        <w:t>za każdy dodatkowy miesiąc 2 pkt</w:t>
      </w:r>
      <w:r w:rsidRPr="00515DD3">
        <w:rPr>
          <w:rFonts w:ascii="Arial" w:hAnsi="Arial" w:cs="Arial"/>
          <w:color w:val="000000" w:themeColor="text1"/>
          <w:sz w:val="12"/>
          <w:szCs w:val="12"/>
        </w:rPr>
        <w:t>)</w:t>
      </w:r>
      <w:r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Pr="00515DD3">
        <w:rPr>
          <w:rFonts w:ascii="Arial" w:hAnsi="Arial" w:cs="Arial"/>
          <w:color w:val="000000" w:themeColor="text1"/>
          <w:sz w:val="12"/>
          <w:szCs w:val="12"/>
        </w:rPr>
        <w:t>Za wydłużenie gwarancji/rękojmi o 10 miesięcy i więcej oferta otrzyma maksymalną liczbę punktów tj. 20pkt.  W formularzu ofertowym Wykonawca winien wskazać ile miesięcy gwarancji udziela na oferowane fotele</w:t>
      </w:r>
    </w:p>
    <w:p w14:paraId="1E70F7F6" w14:textId="6EE556C8" w:rsidR="00AD543C" w:rsidRPr="00D73AEB" w:rsidRDefault="00AD543C" w:rsidP="00D73AEB">
      <w:pPr>
        <w:tabs>
          <w:tab w:val="left" w:pos="1440"/>
        </w:tabs>
      </w:pPr>
    </w:p>
    <w:sectPr w:rsidR="00AD543C" w:rsidRPr="00D73AEB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18848" w14:textId="77777777" w:rsidR="00F53E6C" w:rsidRDefault="00F53E6C" w:rsidP="00033FE2">
      <w:pPr>
        <w:spacing w:after="0" w:line="240" w:lineRule="auto"/>
      </w:pPr>
      <w:r>
        <w:separator/>
      </w:r>
    </w:p>
  </w:endnote>
  <w:endnote w:type="continuationSeparator" w:id="0">
    <w:p w14:paraId="0C35AD22" w14:textId="77777777" w:rsidR="00F53E6C" w:rsidRDefault="00F53E6C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36DEF" w14:textId="77777777" w:rsidR="00F53E6C" w:rsidRDefault="00F53E6C" w:rsidP="00033FE2">
      <w:pPr>
        <w:spacing w:after="0" w:line="240" w:lineRule="auto"/>
      </w:pPr>
      <w:r>
        <w:separator/>
      </w:r>
    </w:p>
  </w:footnote>
  <w:footnote w:type="continuationSeparator" w:id="0">
    <w:p w14:paraId="557D7CF6" w14:textId="77777777" w:rsidR="00F53E6C" w:rsidRDefault="00F53E6C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00DAB3A0" w:rsidR="00033FE2" w:rsidRPr="00C74EB9" w:rsidRDefault="00515DD3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ADP.2301.99</w:t>
    </w:r>
    <w:r w:rsidR="00A9723A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C4B"/>
    <w:multiLevelType w:val="hybridMultilevel"/>
    <w:tmpl w:val="7ABC0238"/>
    <w:lvl w:ilvl="0" w:tplc="436027A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6777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54D1D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944B6B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D18C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4E37EA"/>
    <w:multiLevelType w:val="hybridMultilevel"/>
    <w:tmpl w:val="492ED342"/>
    <w:lvl w:ilvl="0" w:tplc="4EB26E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7AF8"/>
    <w:multiLevelType w:val="hybridMultilevel"/>
    <w:tmpl w:val="DE4E0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D6F50"/>
    <w:multiLevelType w:val="hybridMultilevel"/>
    <w:tmpl w:val="0BE84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A4901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497339"/>
    <w:multiLevelType w:val="hybridMultilevel"/>
    <w:tmpl w:val="3716A97A"/>
    <w:lvl w:ilvl="0" w:tplc="36D609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F46"/>
    <w:multiLevelType w:val="hybridMultilevel"/>
    <w:tmpl w:val="28DE13EE"/>
    <w:lvl w:ilvl="0" w:tplc="275AF6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F77409"/>
    <w:multiLevelType w:val="hybridMultilevel"/>
    <w:tmpl w:val="4B9056C8"/>
    <w:lvl w:ilvl="0" w:tplc="31282F9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63A6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DC6401"/>
    <w:multiLevelType w:val="hybridMultilevel"/>
    <w:tmpl w:val="BAC49676"/>
    <w:lvl w:ilvl="0" w:tplc="C3D204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E4145"/>
    <w:multiLevelType w:val="hybridMultilevel"/>
    <w:tmpl w:val="65587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F1BC8"/>
    <w:multiLevelType w:val="hybridMultilevel"/>
    <w:tmpl w:val="60C04456"/>
    <w:lvl w:ilvl="0" w:tplc="792CFF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A607F"/>
    <w:multiLevelType w:val="hybridMultilevel"/>
    <w:tmpl w:val="9F7E2F5C"/>
    <w:lvl w:ilvl="0" w:tplc="BC883A8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FB58C9"/>
    <w:multiLevelType w:val="hybridMultilevel"/>
    <w:tmpl w:val="99F264BC"/>
    <w:lvl w:ilvl="0" w:tplc="8ACEAB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439BA"/>
    <w:multiLevelType w:val="hybridMultilevel"/>
    <w:tmpl w:val="4B9056C8"/>
    <w:lvl w:ilvl="0" w:tplc="31282F9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64D20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53072E"/>
    <w:multiLevelType w:val="hybridMultilevel"/>
    <w:tmpl w:val="C522604E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EC59A6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BB4323"/>
    <w:multiLevelType w:val="hybridMultilevel"/>
    <w:tmpl w:val="9022F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E05FE"/>
    <w:multiLevelType w:val="hybridMultilevel"/>
    <w:tmpl w:val="F08CB0D0"/>
    <w:lvl w:ilvl="0" w:tplc="33884C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"/>
  </w:num>
  <w:num w:numId="5">
    <w:abstractNumId w:val="21"/>
  </w:num>
  <w:num w:numId="6">
    <w:abstractNumId w:val="4"/>
  </w:num>
  <w:num w:numId="7">
    <w:abstractNumId w:val="12"/>
  </w:num>
  <w:num w:numId="8">
    <w:abstractNumId w:val="20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  <w:num w:numId="13">
    <w:abstractNumId w:val="0"/>
  </w:num>
  <w:num w:numId="14">
    <w:abstractNumId w:val="23"/>
  </w:num>
  <w:num w:numId="15">
    <w:abstractNumId w:val="16"/>
  </w:num>
  <w:num w:numId="16">
    <w:abstractNumId w:val="18"/>
  </w:num>
  <w:num w:numId="17">
    <w:abstractNumId w:val="15"/>
  </w:num>
  <w:num w:numId="18">
    <w:abstractNumId w:val="13"/>
  </w:num>
  <w:num w:numId="19">
    <w:abstractNumId w:val="9"/>
  </w:num>
  <w:num w:numId="20">
    <w:abstractNumId w:val="5"/>
  </w:num>
  <w:num w:numId="21">
    <w:abstractNumId w:val="22"/>
  </w:num>
  <w:num w:numId="22">
    <w:abstractNumId w:val="17"/>
  </w:num>
  <w:num w:numId="23">
    <w:abstractNumId w:val="14"/>
  </w:num>
  <w:num w:numId="2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5446D"/>
    <w:rsid w:val="000607F4"/>
    <w:rsid w:val="00062B89"/>
    <w:rsid w:val="00092561"/>
    <w:rsid w:val="000937F5"/>
    <w:rsid w:val="000A5705"/>
    <w:rsid w:val="000D6B1E"/>
    <w:rsid w:val="000F3746"/>
    <w:rsid w:val="00131DDA"/>
    <w:rsid w:val="0013483D"/>
    <w:rsid w:val="001475B8"/>
    <w:rsid w:val="00147BCA"/>
    <w:rsid w:val="001727A3"/>
    <w:rsid w:val="0020799D"/>
    <w:rsid w:val="00222C77"/>
    <w:rsid w:val="00234E26"/>
    <w:rsid w:val="00242BC4"/>
    <w:rsid w:val="00246785"/>
    <w:rsid w:val="002576E6"/>
    <w:rsid w:val="00271A6B"/>
    <w:rsid w:val="002770A6"/>
    <w:rsid w:val="002829BF"/>
    <w:rsid w:val="002A16B0"/>
    <w:rsid w:val="002A53CE"/>
    <w:rsid w:val="002C1306"/>
    <w:rsid w:val="002C6104"/>
    <w:rsid w:val="002D0A95"/>
    <w:rsid w:val="002D15DB"/>
    <w:rsid w:val="002D6642"/>
    <w:rsid w:val="002D686B"/>
    <w:rsid w:val="0031424A"/>
    <w:rsid w:val="00314AA6"/>
    <w:rsid w:val="00327261"/>
    <w:rsid w:val="00331290"/>
    <w:rsid w:val="00362D2B"/>
    <w:rsid w:val="003B52B8"/>
    <w:rsid w:val="003D473B"/>
    <w:rsid w:val="003E3847"/>
    <w:rsid w:val="00432515"/>
    <w:rsid w:val="004553F0"/>
    <w:rsid w:val="00477C90"/>
    <w:rsid w:val="00480E33"/>
    <w:rsid w:val="00490595"/>
    <w:rsid w:val="00496457"/>
    <w:rsid w:val="004B24B9"/>
    <w:rsid w:val="004E4B26"/>
    <w:rsid w:val="004F380D"/>
    <w:rsid w:val="004F65D5"/>
    <w:rsid w:val="00515DD3"/>
    <w:rsid w:val="005538FA"/>
    <w:rsid w:val="00583FDE"/>
    <w:rsid w:val="005B729D"/>
    <w:rsid w:val="005D47C5"/>
    <w:rsid w:val="005D7C1D"/>
    <w:rsid w:val="00600F35"/>
    <w:rsid w:val="00604C66"/>
    <w:rsid w:val="006120F9"/>
    <w:rsid w:val="006169B8"/>
    <w:rsid w:val="0066100A"/>
    <w:rsid w:val="006662B0"/>
    <w:rsid w:val="00696365"/>
    <w:rsid w:val="006A4CBF"/>
    <w:rsid w:val="006A72FB"/>
    <w:rsid w:val="006B2D6D"/>
    <w:rsid w:val="006C5494"/>
    <w:rsid w:val="006D5B8B"/>
    <w:rsid w:val="00710CA8"/>
    <w:rsid w:val="00720153"/>
    <w:rsid w:val="00755FBF"/>
    <w:rsid w:val="00760CC0"/>
    <w:rsid w:val="007C1234"/>
    <w:rsid w:val="007C629B"/>
    <w:rsid w:val="007C6359"/>
    <w:rsid w:val="007D111C"/>
    <w:rsid w:val="007E3F68"/>
    <w:rsid w:val="00802540"/>
    <w:rsid w:val="008117A0"/>
    <w:rsid w:val="00813246"/>
    <w:rsid w:val="00845E19"/>
    <w:rsid w:val="00866C6A"/>
    <w:rsid w:val="00874A33"/>
    <w:rsid w:val="0088157B"/>
    <w:rsid w:val="008A3550"/>
    <w:rsid w:val="008A7507"/>
    <w:rsid w:val="008E7063"/>
    <w:rsid w:val="008F7BF1"/>
    <w:rsid w:val="00907AE2"/>
    <w:rsid w:val="009303CD"/>
    <w:rsid w:val="00962993"/>
    <w:rsid w:val="00982136"/>
    <w:rsid w:val="009D32D7"/>
    <w:rsid w:val="009F780D"/>
    <w:rsid w:val="00A037BF"/>
    <w:rsid w:val="00A323CD"/>
    <w:rsid w:val="00A42D19"/>
    <w:rsid w:val="00A77258"/>
    <w:rsid w:val="00A86B0E"/>
    <w:rsid w:val="00A9723A"/>
    <w:rsid w:val="00AD543C"/>
    <w:rsid w:val="00B03941"/>
    <w:rsid w:val="00B145AF"/>
    <w:rsid w:val="00B37EF8"/>
    <w:rsid w:val="00B41DE6"/>
    <w:rsid w:val="00B45CCB"/>
    <w:rsid w:val="00B5438C"/>
    <w:rsid w:val="00B6648A"/>
    <w:rsid w:val="00BA2779"/>
    <w:rsid w:val="00C00242"/>
    <w:rsid w:val="00C026A0"/>
    <w:rsid w:val="00C3227B"/>
    <w:rsid w:val="00C44B2F"/>
    <w:rsid w:val="00C50E27"/>
    <w:rsid w:val="00C51C8C"/>
    <w:rsid w:val="00C5262F"/>
    <w:rsid w:val="00C74EB9"/>
    <w:rsid w:val="00CB2D74"/>
    <w:rsid w:val="00CD674B"/>
    <w:rsid w:val="00D10FD6"/>
    <w:rsid w:val="00D4292E"/>
    <w:rsid w:val="00D73AEB"/>
    <w:rsid w:val="00DC3A7F"/>
    <w:rsid w:val="00E328B7"/>
    <w:rsid w:val="00EA4D10"/>
    <w:rsid w:val="00EB3207"/>
    <w:rsid w:val="00F117FB"/>
    <w:rsid w:val="00F13368"/>
    <w:rsid w:val="00F26512"/>
    <w:rsid w:val="00F43E0A"/>
    <w:rsid w:val="00F53E6C"/>
    <w:rsid w:val="00F56105"/>
    <w:rsid w:val="00F83516"/>
    <w:rsid w:val="00F87F81"/>
    <w:rsid w:val="00FA48BC"/>
    <w:rsid w:val="00FB250F"/>
    <w:rsid w:val="00FE67E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BC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39EC-D14E-43DB-9A2E-F936D0AE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49</cp:revision>
  <cp:lastPrinted>2022-07-28T07:08:00Z</cp:lastPrinted>
  <dcterms:created xsi:type="dcterms:W3CDTF">2021-03-08T08:58:00Z</dcterms:created>
  <dcterms:modified xsi:type="dcterms:W3CDTF">2023-01-12T10:21:00Z</dcterms:modified>
</cp:coreProperties>
</file>