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995F1A">
        <w:rPr>
          <w:rFonts w:ascii="Arial" w:eastAsia="Calibri" w:hAnsi="Arial" w:cs="Arial"/>
          <w:bCs/>
        </w:rPr>
        <w:t>55</w:t>
      </w:r>
      <w:r w:rsidR="00DE6157">
        <w:rPr>
          <w:rFonts w:ascii="Arial" w:eastAsia="Calibri" w:hAnsi="Arial" w:cs="Arial"/>
          <w:bCs/>
        </w:rPr>
        <w:t>.2022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995F1A">
        <w:rPr>
          <w:rFonts w:ascii="Arial" w:eastAsia="Calibri" w:hAnsi="Arial" w:cs="Arial"/>
          <w:bCs/>
        </w:rPr>
        <w:t>ielce dn.03.01</w:t>
      </w:r>
      <w:r w:rsidR="00DE6157">
        <w:rPr>
          <w:rFonts w:ascii="Arial" w:eastAsia="Calibri" w:hAnsi="Arial" w:cs="Arial"/>
          <w:bCs/>
        </w:rPr>
        <w:t>.</w:t>
      </w:r>
      <w:r w:rsidR="00995F1A">
        <w:rPr>
          <w:rFonts w:ascii="Arial" w:eastAsia="Calibri" w:hAnsi="Arial" w:cs="Arial"/>
          <w:bCs/>
        </w:rPr>
        <w:t>2023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995F1A">
        <w:rPr>
          <w:rFonts w:ascii="Arial" w:eastAsia="Calibri" w:hAnsi="Arial" w:cs="Arial"/>
          <w:b/>
        </w:rPr>
        <w:t>55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DE6157">
        <w:rPr>
          <w:rFonts w:ascii="Arial" w:eastAsia="Calibri" w:hAnsi="Arial" w:cs="Arial"/>
          <w:b/>
        </w:rPr>
        <w:t>2022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5D3BE0" w:rsidRDefault="00BD1241" w:rsidP="004A6303">
      <w:pPr>
        <w:rPr>
          <w:rFonts w:ascii="Arial" w:hAnsi="Arial" w:cs="Arial"/>
          <w:b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</w:t>
      </w:r>
      <w:r w:rsidR="005D3BE0" w:rsidRPr="005D3BE0">
        <w:rPr>
          <w:rFonts w:ascii="Arial" w:hAnsi="Arial" w:cs="Arial"/>
          <w:b/>
          <w:i/>
          <w:color w:val="000000" w:themeColor="text1"/>
        </w:rPr>
        <w:t>„Transport uczestników obozu zimowego na trasie Kielce- Bukowina Tatrzańska- Kielce”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995F1A" w:rsidRDefault="00995F1A" w:rsidP="00995F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</w:rPr>
        <w:t xml:space="preserve">Przewóz osób w kraju i za granicą WZOREK BUS Marian Wzorek </w:t>
      </w:r>
      <w:r w:rsidRPr="00995F1A">
        <w:rPr>
          <w:rFonts w:ascii="Arial" w:hAnsi="Arial" w:cs="Arial"/>
        </w:rPr>
        <w:t>ul. Krakowska 291, 25-801 Kielce</w:t>
      </w:r>
      <w:r>
        <w:rPr>
          <w:rFonts w:ascii="Arial" w:hAnsi="Arial" w:cs="Arial"/>
          <w:b/>
        </w:rPr>
        <w:t xml:space="preserve"> </w:t>
      </w:r>
      <w:r w:rsidR="00D90C00" w:rsidRPr="005D3BE0">
        <w:rPr>
          <w:rFonts w:ascii="Arial" w:hAnsi="Arial" w:cs="Arial"/>
        </w:rPr>
        <w:t xml:space="preserve"> </w:t>
      </w:r>
      <w:r w:rsidR="005D3BE0" w:rsidRPr="005D3BE0">
        <w:rPr>
          <w:rFonts w:ascii="Arial" w:hAnsi="Arial" w:cs="Arial"/>
        </w:rPr>
        <w:t>z zaoferowaną ceną brutto za 1 km przejazdu autokarem–</w:t>
      </w:r>
      <w:r w:rsidR="00D90C0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15</w:t>
      </w:r>
      <w:r w:rsidR="00D90C00" w:rsidRPr="00D90C00">
        <w:rPr>
          <w:rFonts w:ascii="Arial" w:hAnsi="Arial" w:cs="Arial"/>
          <w:b/>
        </w:rPr>
        <w:t xml:space="preserve"> zł</w:t>
      </w:r>
      <w:r w:rsidR="00D90C00" w:rsidRPr="00D90C00">
        <w:rPr>
          <w:rFonts w:ascii="Arial" w:hAnsi="Arial" w:cs="Arial"/>
        </w:rPr>
        <w:t xml:space="preserve"> brutto</w:t>
      </w:r>
      <w:r w:rsidR="005D3BE0">
        <w:rPr>
          <w:rFonts w:ascii="Arial" w:hAnsi="Arial" w:cs="Arial"/>
        </w:rPr>
        <w:t xml:space="preserve">, cena 1 km </w:t>
      </w:r>
    </w:p>
    <w:p w:rsidR="00995F1A" w:rsidRDefault="00995F1A" w:rsidP="00995F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995F1A">
        <w:rPr>
          <w:rFonts w:ascii="Arial" w:hAnsi="Arial" w:cs="Arial"/>
          <w:b/>
        </w:rPr>
        <w:t xml:space="preserve">JOTKA Jarosław Kępczyński </w:t>
      </w:r>
      <w:r w:rsidRPr="00995F1A">
        <w:rPr>
          <w:rFonts w:ascii="Arial" w:hAnsi="Arial" w:cs="Arial"/>
        </w:rPr>
        <w:t>ul. Równoległa 8, 26-604 Radom</w:t>
      </w:r>
      <w:r w:rsidRPr="00995F1A">
        <w:rPr>
          <w:rFonts w:ascii="Arial" w:hAnsi="Arial" w:cs="Arial"/>
          <w:b/>
        </w:rPr>
        <w:t xml:space="preserve"> </w:t>
      </w:r>
      <w:r w:rsidRPr="00995F1A">
        <w:rPr>
          <w:rFonts w:ascii="Arial" w:hAnsi="Arial" w:cs="Arial"/>
        </w:rPr>
        <w:t xml:space="preserve">z zaoferowaną ceną brutto za 1 km przejazdu autokarem– </w:t>
      </w:r>
      <w:r>
        <w:rPr>
          <w:rFonts w:ascii="Arial" w:hAnsi="Arial" w:cs="Arial"/>
          <w:b/>
        </w:rPr>
        <w:t>13,88</w:t>
      </w:r>
      <w:r w:rsidRPr="00995F1A">
        <w:rPr>
          <w:rFonts w:ascii="Arial" w:hAnsi="Arial" w:cs="Arial"/>
          <w:b/>
        </w:rPr>
        <w:t xml:space="preserve"> zł</w:t>
      </w:r>
      <w:r w:rsidRPr="00995F1A">
        <w:rPr>
          <w:rFonts w:ascii="Arial" w:hAnsi="Arial" w:cs="Arial"/>
        </w:rPr>
        <w:t xml:space="preserve"> brutto, cena 1 km </w:t>
      </w:r>
    </w:p>
    <w:p w:rsidR="00995F1A" w:rsidRPr="00995F1A" w:rsidRDefault="00995F1A" w:rsidP="00995F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995F1A">
        <w:rPr>
          <w:rFonts w:ascii="Arial" w:hAnsi="Arial" w:cs="Arial"/>
          <w:b/>
        </w:rPr>
        <w:t xml:space="preserve">Przedsiębiorstwo Usługowo-Handlowe Stanisław Barczyński </w:t>
      </w:r>
      <w:r w:rsidRPr="00995F1A">
        <w:rPr>
          <w:rFonts w:ascii="Arial" w:hAnsi="Arial" w:cs="Arial"/>
        </w:rPr>
        <w:t xml:space="preserve">ul. Czarnowska 40/12, 26-065 Piekoszów </w:t>
      </w:r>
      <w:r w:rsidRPr="00995F1A">
        <w:rPr>
          <w:rFonts w:ascii="Arial" w:hAnsi="Arial" w:cs="Arial"/>
        </w:rPr>
        <w:t xml:space="preserve">z zaoferowaną ceną brutto za 1 km przejazdu autokarem– </w:t>
      </w:r>
      <w:r>
        <w:rPr>
          <w:rFonts w:ascii="Arial" w:hAnsi="Arial" w:cs="Arial"/>
          <w:b/>
        </w:rPr>
        <w:t>9</w:t>
      </w:r>
      <w:r w:rsidRPr="00995F1A">
        <w:rPr>
          <w:rFonts w:ascii="Arial" w:hAnsi="Arial" w:cs="Arial"/>
          <w:b/>
        </w:rPr>
        <w:t xml:space="preserve"> zł</w:t>
      </w:r>
      <w:r w:rsidRPr="00995F1A">
        <w:rPr>
          <w:rFonts w:ascii="Arial" w:hAnsi="Arial" w:cs="Arial"/>
        </w:rPr>
        <w:t xml:space="preserve"> brutto, cena 1 km </w:t>
      </w:r>
      <w:r w:rsidR="001E6258">
        <w:rPr>
          <w:rFonts w:ascii="Arial" w:hAnsi="Arial" w:cs="Arial"/>
        </w:rPr>
        <w:t>– oferta została wybrana jako najkorzystniejsza</w:t>
      </w:r>
    </w:p>
    <w:p w:rsidR="00995F1A" w:rsidRPr="00995F1A" w:rsidRDefault="00995F1A" w:rsidP="00995F1A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bookmarkStart w:id="1" w:name="_GoBack"/>
      <w:bookmarkEnd w:id="1"/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Zamawiający oszacował pr</w:t>
      </w:r>
      <w:r w:rsidR="009E586C">
        <w:rPr>
          <w:rFonts w:ascii="Arial" w:hAnsi="Arial" w:cs="Arial"/>
          <w:i/>
          <w:color w:val="000000" w:themeColor="text1"/>
        </w:rPr>
        <w:t>z</w:t>
      </w:r>
      <w:r w:rsidR="00684800">
        <w:rPr>
          <w:rFonts w:ascii="Arial" w:hAnsi="Arial" w:cs="Arial"/>
          <w:i/>
          <w:color w:val="000000" w:themeColor="text1"/>
        </w:rPr>
        <w:t xml:space="preserve">edmiot zamówienia na kwotę </w:t>
      </w:r>
      <w:r w:rsidR="0014723B">
        <w:rPr>
          <w:rFonts w:ascii="Arial" w:hAnsi="Arial" w:cs="Arial"/>
          <w:i/>
          <w:color w:val="000000" w:themeColor="text1"/>
        </w:rPr>
        <w:t xml:space="preserve">brutto </w:t>
      </w:r>
      <w:r w:rsidR="001E6258">
        <w:rPr>
          <w:rFonts w:ascii="Arial" w:hAnsi="Arial" w:cs="Arial"/>
          <w:i/>
          <w:color w:val="000000" w:themeColor="text1"/>
        </w:rPr>
        <w:t>5967</w:t>
      </w:r>
      <w:r w:rsidR="005D3BE0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5D3BE0">
        <w:rPr>
          <w:rFonts w:ascii="Arial" w:hAnsi="Arial" w:cs="Arial"/>
          <w:i/>
          <w:color w:val="000000" w:themeColor="text1"/>
        </w:rPr>
        <w:t>zł</w:t>
      </w:r>
    </w:p>
    <w:p w:rsidR="00D90C00" w:rsidRPr="00BC0D1C" w:rsidRDefault="00D90C00" w:rsidP="00D90C0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Za transport uczestników w  </w:t>
      </w:r>
      <w:r w:rsidRPr="00D90C00">
        <w:rPr>
          <w:rFonts w:ascii="Arial" w:hAnsi="Arial" w:cs="Arial"/>
          <w:i/>
          <w:color w:val="000000" w:themeColor="text1"/>
        </w:rPr>
        <w:t xml:space="preserve">I turnusie -  od 08.01.2023 do 15.01.2023 r. przewidywana liczba uczestników obozu to około </w:t>
      </w:r>
      <w:r w:rsidR="00BC0D1C">
        <w:rPr>
          <w:rFonts w:ascii="Arial" w:hAnsi="Arial" w:cs="Arial"/>
          <w:i/>
          <w:color w:val="000000" w:themeColor="text1"/>
        </w:rPr>
        <w:t xml:space="preserve">59 osób </w:t>
      </w:r>
      <w:r>
        <w:rPr>
          <w:rFonts w:ascii="Arial" w:hAnsi="Arial" w:cs="Arial"/>
          <w:i/>
          <w:color w:val="000000" w:themeColor="text1"/>
        </w:rPr>
        <w:t xml:space="preserve">ok </w:t>
      </w:r>
      <w:r w:rsidR="00BC0D1C">
        <w:rPr>
          <w:rFonts w:ascii="Arial" w:hAnsi="Arial" w:cs="Arial"/>
          <w:i/>
          <w:color w:val="000000" w:themeColor="text1"/>
        </w:rPr>
        <w:t xml:space="preserve">550 km </w:t>
      </w:r>
      <w:r w:rsidR="001E6258">
        <w:rPr>
          <w:rFonts w:ascii="Arial" w:hAnsi="Arial" w:cs="Arial"/>
          <w:i/>
          <w:color w:val="000000" w:themeColor="text1"/>
        </w:rPr>
        <w:t>to</w:t>
      </w:r>
      <w:r w:rsidR="00BC0D1C">
        <w:rPr>
          <w:rFonts w:ascii="Arial" w:hAnsi="Arial" w:cs="Arial"/>
          <w:i/>
          <w:color w:val="000000" w:themeColor="text1"/>
        </w:rPr>
        <w:t xml:space="preserve"> ok 10,85 zł brutto / 1 km</w:t>
      </w:r>
    </w:p>
    <w:p w:rsidR="00D90C00" w:rsidRPr="00627DE0" w:rsidRDefault="00D90C0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14723B" w:rsidRPr="001E6258" w:rsidRDefault="00BD1241" w:rsidP="001E6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1E6258">
        <w:rPr>
          <w:rFonts w:ascii="Arial" w:hAnsi="Arial" w:cs="Arial"/>
          <w:color w:val="000000" w:themeColor="text1"/>
        </w:rPr>
        <w:t xml:space="preserve">dokonał wyboru oferty najkorzystniejszej. Jako najkorzystniejsza została wybrana oferta wykonawcy </w:t>
      </w:r>
      <w:r w:rsidR="001E6258" w:rsidRPr="001E6258">
        <w:rPr>
          <w:rFonts w:ascii="Arial" w:hAnsi="Arial" w:cs="Arial"/>
          <w:b/>
          <w:color w:val="000000" w:themeColor="text1"/>
        </w:rPr>
        <w:t>Przedsiębiorstwo Usługowo-Handlowe Stanisław Barczyński</w:t>
      </w:r>
      <w:r w:rsidR="001E6258">
        <w:rPr>
          <w:rFonts w:ascii="Arial" w:hAnsi="Arial" w:cs="Arial"/>
          <w:b/>
          <w:color w:val="000000" w:themeColor="text1"/>
        </w:rPr>
        <w:t xml:space="preserve">. Zapraszamy wykonawcę do podpisania umowy w terminie 4.01.2023 r. 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B1" w:rsidRDefault="007705B1" w:rsidP="00DE05C3">
      <w:pPr>
        <w:spacing w:after="0" w:line="240" w:lineRule="auto"/>
      </w:pPr>
      <w:r>
        <w:separator/>
      </w:r>
    </w:p>
  </w:endnote>
  <w:endnote w:type="continuationSeparator" w:id="0">
    <w:p w:rsidR="007705B1" w:rsidRDefault="007705B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B1" w:rsidRDefault="007705B1" w:rsidP="00DE05C3">
      <w:pPr>
        <w:spacing w:after="0" w:line="240" w:lineRule="auto"/>
      </w:pPr>
      <w:r>
        <w:separator/>
      </w:r>
    </w:p>
  </w:footnote>
  <w:footnote w:type="continuationSeparator" w:id="0">
    <w:p w:rsidR="007705B1" w:rsidRDefault="007705B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7352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C847-4742-4751-BB26-0F0B93C7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86</cp:revision>
  <cp:lastPrinted>2022-12-20T12:39:00Z</cp:lastPrinted>
  <dcterms:created xsi:type="dcterms:W3CDTF">2017-06-14T10:41:00Z</dcterms:created>
  <dcterms:modified xsi:type="dcterms:W3CDTF">2023-01-03T09:21:00Z</dcterms:modified>
</cp:coreProperties>
</file>