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FA" w:rsidRDefault="008B31FA" w:rsidP="00DF686A">
      <w:pPr>
        <w:shd w:val="clear" w:color="auto" w:fill="FFFFFF"/>
        <w:ind w:left="-2127" w:right="-707"/>
        <w:jc w:val="both"/>
        <w:rPr>
          <w:b/>
          <w:bCs/>
          <w:spacing w:val="4"/>
          <w:sz w:val="22"/>
          <w:szCs w:val="22"/>
        </w:rPr>
      </w:pPr>
    </w:p>
    <w:p w:rsidR="008B31FA" w:rsidRPr="00DF686A" w:rsidRDefault="008B31FA" w:rsidP="00DF686A">
      <w:pPr>
        <w:shd w:val="clear" w:color="auto" w:fill="FFFFFF"/>
        <w:ind w:left="-2127" w:right="-707"/>
        <w:jc w:val="both"/>
        <w:rPr>
          <w:b/>
          <w:bCs/>
          <w:spacing w:val="4"/>
          <w:sz w:val="22"/>
          <w:szCs w:val="22"/>
        </w:rPr>
      </w:pPr>
    </w:p>
    <w:p w:rsidR="00E8120E" w:rsidRPr="00DF686A" w:rsidRDefault="00B738FA" w:rsidP="00DF686A">
      <w:pPr>
        <w:shd w:val="clear" w:color="auto" w:fill="FFFFFF"/>
        <w:ind w:left="6513" w:right="-707" w:firstLine="1407"/>
        <w:jc w:val="both"/>
        <w:rPr>
          <w:b/>
          <w:bCs/>
          <w:spacing w:val="4"/>
          <w:sz w:val="22"/>
          <w:szCs w:val="22"/>
        </w:rPr>
      </w:pPr>
      <w:r w:rsidRPr="00DF686A">
        <w:rPr>
          <w:b/>
          <w:bCs/>
          <w:spacing w:val="4"/>
          <w:sz w:val="22"/>
          <w:szCs w:val="22"/>
        </w:rPr>
        <w:t xml:space="preserve">Załącznik nr 2   </w:t>
      </w:r>
    </w:p>
    <w:p w:rsidR="00B738FA" w:rsidRPr="00DF686A" w:rsidRDefault="00B738FA" w:rsidP="00DF686A">
      <w:pPr>
        <w:shd w:val="clear" w:color="auto" w:fill="FFFFFF"/>
        <w:ind w:left="-2127" w:right="-707"/>
        <w:jc w:val="both"/>
        <w:rPr>
          <w:b/>
          <w:bCs/>
          <w:spacing w:val="4"/>
          <w:sz w:val="22"/>
          <w:szCs w:val="22"/>
        </w:rPr>
      </w:pPr>
      <w:r w:rsidRPr="00DF686A">
        <w:rPr>
          <w:b/>
          <w:bCs/>
          <w:spacing w:val="4"/>
          <w:sz w:val="22"/>
          <w:szCs w:val="22"/>
        </w:rPr>
        <w:t xml:space="preserve">      </w:t>
      </w:r>
    </w:p>
    <w:p w:rsidR="008B31FA" w:rsidRDefault="008B31FA" w:rsidP="008B31FA">
      <w:pPr>
        <w:shd w:val="clear" w:color="auto" w:fill="FFFFFF"/>
        <w:tabs>
          <w:tab w:val="left" w:pos="8789"/>
        </w:tabs>
        <w:jc w:val="center"/>
        <w:rPr>
          <w:b/>
          <w:sz w:val="22"/>
          <w:szCs w:val="22"/>
        </w:rPr>
      </w:pPr>
    </w:p>
    <w:p w:rsidR="00E8120E" w:rsidRPr="00DF686A" w:rsidRDefault="00E47901" w:rsidP="008B31FA">
      <w:pPr>
        <w:shd w:val="clear" w:color="auto" w:fill="FFFFFF"/>
        <w:tabs>
          <w:tab w:val="left" w:pos="878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8120E" w:rsidRPr="00DF686A">
        <w:rPr>
          <w:b/>
          <w:sz w:val="22"/>
          <w:szCs w:val="22"/>
        </w:rPr>
        <w:t>Zasady ewidencji oraz obiegu dokumentów dotyczące wartości niematerialnych i prawnych</w:t>
      </w:r>
    </w:p>
    <w:p w:rsidR="008B31FA" w:rsidRDefault="008B31FA" w:rsidP="00DF686A">
      <w:pPr>
        <w:shd w:val="clear" w:color="auto" w:fill="FFFFFF"/>
        <w:tabs>
          <w:tab w:val="left" w:pos="168"/>
        </w:tabs>
        <w:jc w:val="center"/>
        <w:rPr>
          <w:bCs/>
          <w:sz w:val="22"/>
          <w:szCs w:val="22"/>
        </w:rPr>
      </w:pPr>
    </w:p>
    <w:p w:rsidR="00DD130F" w:rsidRPr="00DF686A" w:rsidRDefault="00DD130F" w:rsidP="003525A8">
      <w:pPr>
        <w:shd w:val="clear" w:color="auto" w:fill="FFFFFF"/>
        <w:tabs>
          <w:tab w:val="left" w:pos="168"/>
        </w:tabs>
        <w:jc w:val="center"/>
        <w:rPr>
          <w:spacing w:val="4"/>
          <w:sz w:val="22"/>
          <w:szCs w:val="22"/>
        </w:rPr>
      </w:pPr>
      <w:r w:rsidRPr="00DF686A">
        <w:rPr>
          <w:bCs/>
          <w:sz w:val="22"/>
          <w:szCs w:val="22"/>
        </w:rPr>
        <w:t>§</w:t>
      </w:r>
      <w:r w:rsidR="003525A8">
        <w:rPr>
          <w:bCs/>
          <w:sz w:val="22"/>
          <w:szCs w:val="22"/>
        </w:rPr>
        <w:t xml:space="preserve"> </w:t>
      </w:r>
      <w:r w:rsidRPr="00DF686A">
        <w:rPr>
          <w:bCs/>
          <w:sz w:val="22"/>
          <w:szCs w:val="22"/>
        </w:rPr>
        <w:t>1</w:t>
      </w:r>
    </w:p>
    <w:p w:rsidR="00CE2951" w:rsidRDefault="00B738FA" w:rsidP="00CE2951">
      <w:pPr>
        <w:shd w:val="clear" w:color="auto" w:fill="FFFFFF"/>
        <w:tabs>
          <w:tab w:val="left" w:pos="168"/>
        </w:tabs>
        <w:jc w:val="both"/>
        <w:rPr>
          <w:spacing w:val="-12"/>
          <w:sz w:val="22"/>
          <w:szCs w:val="22"/>
        </w:rPr>
      </w:pPr>
      <w:r w:rsidRPr="00DF686A">
        <w:rPr>
          <w:spacing w:val="4"/>
          <w:sz w:val="22"/>
          <w:szCs w:val="22"/>
        </w:rPr>
        <w:t xml:space="preserve">Za wartości niematerialne i prawne uznaje się nabyte przez jednostki organizacyjne Uczelni </w:t>
      </w:r>
      <w:r w:rsidRPr="00DF686A">
        <w:rPr>
          <w:spacing w:val="5"/>
          <w:sz w:val="22"/>
          <w:szCs w:val="22"/>
        </w:rPr>
        <w:t xml:space="preserve">prawa majątkowe nadające się do gospodarczego wykorzystania, o przewidywanym okresie </w:t>
      </w:r>
      <w:r w:rsidRPr="00DF686A">
        <w:rPr>
          <w:spacing w:val="7"/>
          <w:sz w:val="22"/>
          <w:szCs w:val="22"/>
        </w:rPr>
        <w:t xml:space="preserve">ekonomicznej użyteczności dłuższym niż rok, przeznaczone na własne potrzeby </w:t>
      </w:r>
      <w:r w:rsidRPr="00DF686A">
        <w:rPr>
          <w:spacing w:val="4"/>
          <w:sz w:val="22"/>
          <w:szCs w:val="22"/>
        </w:rPr>
        <w:t>Uczelni, a w szczególności:</w:t>
      </w:r>
    </w:p>
    <w:p w:rsidR="00B738FA" w:rsidRPr="00CE2951" w:rsidRDefault="00B738FA" w:rsidP="003A0683">
      <w:pPr>
        <w:pStyle w:val="Akapitzlist"/>
        <w:numPr>
          <w:ilvl w:val="0"/>
          <w:numId w:val="30"/>
        </w:numPr>
        <w:shd w:val="clear" w:color="auto" w:fill="FFFFFF"/>
        <w:tabs>
          <w:tab w:val="left" w:pos="168"/>
        </w:tabs>
        <w:jc w:val="both"/>
        <w:rPr>
          <w:spacing w:val="-12"/>
          <w:sz w:val="22"/>
          <w:szCs w:val="22"/>
        </w:rPr>
      </w:pPr>
      <w:r w:rsidRPr="00CE2951">
        <w:rPr>
          <w:spacing w:val="5"/>
          <w:sz w:val="22"/>
          <w:szCs w:val="22"/>
        </w:rPr>
        <w:t>autorskie lub pokrewne prawa majątkowe (np. oprogramowanie komputer</w:t>
      </w:r>
      <w:r w:rsidR="000D5C7D" w:rsidRPr="00CE2951">
        <w:rPr>
          <w:spacing w:val="5"/>
          <w:sz w:val="22"/>
          <w:szCs w:val="22"/>
        </w:rPr>
        <w:t>owe</w:t>
      </w:r>
      <w:r w:rsidRPr="00CE2951">
        <w:rPr>
          <w:spacing w:val="5"/>
          <w:sz w:val="22"/>
          <w:szCs w:val="22"/>
        </w:rPr>
        <w:t xml:space="preserve">), licencje </w:t>
      </w:r>
      <w:r w:rsidR="00CE2951">
        <w:rPr>
          <w:spacing w:val="5"/>
          <w:sz w:val="22"/>
          <w:szCs w:val="22"/>
        </w:rPr>
        <w:br/>
      </w:r>
      <w:r w:rsidRPr="00CE2951">
        <w:rPr>
          <w:spacing w:val="3"/>
          <w:sz w:val="22"/>
          <w:szCs w:val="22"/>
        </w:rPr>
        <w:t>(np. licencja na użytkowanie oprogramowania),</w:t>
      </w:r>
      <w:r w:rsidR="000D5C7D" w:rsidRPr="00CE2951">
        <w:rPr>
          <w:spacing w:val="3"/>
          <w:sz w:val="22"/>
          <w:szCs w:val="22"/>
        </w:rPr>
        <w:t xml:space="preserve"> koncesje,</w:t>
      </w:r>
    </w:p>
    <w:p w:rsidR="00B738FA" w:rsidRPr="00CE2951" w:rsidRDefault="00B738FA" w:rsidP="003A0683">
      <w:pPr>
        <w:pStyle w:val="Akapitzlist"/>
        <w:numPr>
          <w:ilvl w:val="0"/>
          <w:numId w:val="30"/>
        </w:numPr>
        <w:shd w:val="clear" w:color="auto" w:fill="FFFFFF"/>
        <w:tabs>
          <w:tab w:val="left" w:pos="168"/>
        </w:tabs>
        <w:jc w:val="both"/>
        <w:rPr>
          <w:spacing w:val="-12"/>
          <w:sz w:val="22"/>
          <w:szCs w:val="22"/>
        </w:rPr>
      </w:pPr>
      <w:r w:rsidRPr="00CE2951">
        <w:rPr>
          <w:spacing w:val="6"/>
          <w:sz w:val="22"/>
          <w:szCs w:val="22"/>
        </w:rPr>
        <w:t xml:space="preserve">prawa do wynalazków, patentów, znaków towarowych, wzorów użytkowych, wzorów </w:t>
      </w:r>
      <w:r w:rsidRPr="00CE2951">
        <w:rPr>
          <w:spacing w:val="2"/>
          <w:sz w:val="22"/>
          <w:szCs w:val="22"/>
        </w:rPr>
        <w:t>zdobniczych,</w:t>
      </w:r>
    </w:p>
    <w:p w:rsidR="00B738FA" w:rsidRPr="00CE2951" w:rsidRDefault="00B738FA" w:rsidP="003A0683">
      <w:pPr>
        <w:pStyle w:val="Akapitzlist"/>
        <w:numPr>
          <w:ilvl w:val="0"/>
          <w:numId w:val="30"/>
        </w:numPr>
        <w:shd w:val="clear" w:color="auto" w:fill="FFFFFF"/>
        <w:tabs>
          <w:tab w:val="left" w:pos="168"/>
        </w:tabs>
        <w:jc w:val="both"/>
        <w:rPr>
          <w:spacing w:val="-12"/>
          <w:sz w:val="22"/>
          <w:szCs w:val="22"/>
        </w:rPr>
      </w:pPr>
      <w:r w:rsidRPr="00CE2951">
        <w:rPr>
          <w:spacing w:val="4"/>
          <w:sz w:val="22"/>
          <w:szCs w:val="22"/>
        </w:rPr>
        <w:t xml:space="preserve">wartość stanowiącą równowartość uzyskanych informacji związanych z wiedzą </w:t>
      </w:r>
      <w:r w:rsidRPr="00CE2951">
        <w:rPr>
          <w:spacing w:val="3"/>
          <w:sz w:val="22"/>
          <w:szCs w:val="22"/>
        </w:rPr>
        <w:t>w dziedzinie przemysłowej, handlowej, naukowej lub organizacyjnej (know-how).</w:t>
      </w:r>
      <w:r w:rsidR="00103B2C">
        <w:rPr>
          <w:spacing w:val="3"/>
          <w:sz w:val="22"/>
          <w:szCs w:val="22"/>
        </w:rPr>
        <w:t xml:space="preserve"> </w:t>
      </w:r>
      <w:bookmarkStart w:id="0" w:name="_GoBack"/>
      <w:bookmarkEnd w:id="0"/>
    </w:p>
    <w:p w:rsidR="00B738FA" w:rsidRPr="00DF686A" w:rsidRDefault="00B738FA" w:rsidP="00DF686A">
      <w:pPr>
        <w:shd w:val="clear" w:color="auto" w:fill="FFFFFF"/>
        <w:tabs>
          <w:tab w:val="left" w:pos="490"/>
        </w:tabs>
        <w:jc w:val="both"/>
        <w:rPr>
          <w:sz w:val="22"/>
          <w:szCs w:val="22"/>
        </w:rPr>
      </w:pPr>
    </w:p>
    <w:p w:rsidR="00B738FA" w:rsidRPr="00DF686A" w:rsidRDefault="00B738FA" w:rsidP="00DF686A">
      <w:pPr>
        <w:shd w:val="clear" w:color="auto" w:fill="FFFFFF"/>
        <w:tabs>
          <w:tab w:val="left" w:pos="490"/>
        </w:tabs>
        <w:jc w:val="center"/>
        <w:rPr>
          <w:sz w:val="22"/>
          <w:szCs w:val="22"/>
        </w:rPr>
      </w:pPr>
      <w:r w:rsidRPr="00DF686A">
        <w:rPr>
          <w:bCs/>
          <w:spacing w:val="-6"/>
          <w:sz w:val="22"/>
          <w:szCs w:val="22"/>
        </w:rPr>
        <w:t>§</w:t>
      </w:r>
      <w:r w:rsidR="003525A8">
        <w:rPr>
          <w:bCs/>
          <w:spacing w:val="-6"/>
          <w:sz w:val="22"/>
          <w:szCs w:val="22"/>
        </w:rPr>
        <w:t xml:space="preserve"> </w:t>
      </w:r>
      <w:r w:rsidRPr="00DF686A">
        <w:rPr>
          <w:bCs/>
          <w:spacing w:val="-6"/>
          <w:sz w:val="22"/>
          <w:szCs w:val="22"/>
        </w:rPr>
        <w:t>2</w:t>
      </w:r>
    </w:p>
    <w:p w:rsidR="00B738FA" w:rsidRPr="00CE2951" w:rsidRDefault="00B738FA" w:rsidP="003A0683">
      <w:pPr>
        <w:pStyle w:val="Akapitzlist"/>
        <w:numPr>
          <w:ilvl w:val="0"/>
          <w:numId w:val="31"/>
        </w:numPr>
        <w:shd w:val="clear" w:color="auto" w:fill="FFFFFF"/>
        <w:jc w:val="both"/>
        <w:rPr>
          <w:sz w:val="22"/>
          <w:szCs w:val="22"/>
        </w:rPr>
      </w:pPr>
      <w:r w:rsidRPr="00CE2951">
        <w:rPr>
          <w:spacing w:val="5"/>
          <w:sz w:val="22"/>
          <w:szCs w:val="22"/>
        </w:rPr>
        <w:t xml:space="preserve">Wartości niematerialne i prawne przyjmuje się do ewidencji </w:t>
      </w:r>
      <w:r w:rsidR="00D41579" w:rsidRPr="00CE2951">
        <w:rPr>
          <w:spacing w:val="5"/>
          <w:sz w:val="22"/>
          <w:szCs w:val="22"/>
        </w:rPr>
        <w:t xml:space="preserve">majątku </w:t>
      </w:r>
      <w:r w:rsidRPr="00CE2951">
        <w:rPr>
          <w:spacing w:val="5"/>
          <w:sz w:val="22"/>
          <w:szCs w:val="22"/>
        </w:rPr>
        <w:t>Uczelni według jednostkowej</w:t>
      </w:r>
      <w:r w:rsidRPr="00CE2951">
        <w:rPr>
          <w:sz w:val="22"/>
          <w:szCs w:val="22"/>
        </w:rPr>
        <w:t xml:space="preserve"> </w:t>
      </w:r>
      <w:r w:rsidRPr="00CE2951">
        <w:rPr>
          <w:spacing w:val="2"/>
          <w:sz w:val="22"/>
          <w:szCs w:val="22"/>
        </w:rPr>
        <w:t>wartości początkowej.</w:t>
      </w:r>
    </w:p>
    <w:p w:rsidR="00B738FA" w:rsidRPr="00CE2951" w:rsidRDefault="00B738FA" w:rsidP="003A0683">
      <w:pPr>
        <w:pStyle w:val="Akapitzlist"/>
        <w:numPr>
          <w:ilvl w:val="0"/>
          <w:numId w:val="31"/>
        </w:numPr>
        <w:shd w:val="clear" w:color="auto" w:fill="FFFFFF"/>
        <w:jc w:val="both"/>
        <w:rPr>
          <w:sz w:val="22"/>
          <w:szCs w:val="22"/>
        </w:rPr>
      </w:pPr>
      <w:r w:rsidRPr="00CE2951">
        <w:rPr>
          <w:spacing w:val="3"/>
          <w:sz w:val="22"/>
          <w:szCs w:val="22"/>
        </w:rPr>
        <w:t>Za wartość początkową wartości niematerialnych i prawnych uważa się:</w:t>
      </w:r>
    </w:p>
    <w:p w:rsidR="00CE2951" w:rsidRPr="00CE2951" w:rsidRDefault="00B738FA" w:rsidP="003A0683">
      <w:pPr>
        <w:pStyle w:val="Akapitzlist"/>
        <w:numPr>
          <w:ilvl w:val="0"/>
          <w:numId w:val="32"/>
        </w:numPr>
        <w:shd w:val="clear" w:color="auto" w:fill="FFFFFF"/>
        <w:jc w:val="both"/>
        <w:rPr>
          <w:strike/>
          <w:sz w:val="22"/>
          <w:szCs w:val="22"/>
        </w:rPr>
      </w:pPr>
      <w:r w:rsidRPr="00CE2951">
        <w:rPr>
          <w:spacing w:val="2"/>
          <w:sz w:val="22"/>
          <w:szCs w:val="22"/>
        </w:rPr>
        <w:t>w razi</w:t>
      </w:r>
      <w:r w:rsidR="00CE2951">
        <w:rPr>
          <w:spacing w:val="2"/>
          <w:sz w:val="22"/>
          <w:szCs w:val="22"/>
        </w:rPr>
        <w:t xml:space="preserve">e zakupu (odpłatnego nabycia) – </w:t>
      </w:r>
      <w:r w:rsidRPr="00CE2951">
        <w:rPr>
          <w:spacing w:val="2"/>
          <w:sz w:val="22"/>
          <w:szCs w:val="22"/>
        </w:rPr>
        <w:t>c</w:t>
      </w:r>
      <w:r w:rsidR="00CE2951">
        <w:rPr>
          <w:spacing w:val="2"/>
          <w:sz w:val="22"/>
          <w:szCs w:val="22"/>
        </w:rPr>
        <w:t>enę nabycia;</w:t>
      </w:r>
      <w:r w:rsidRPr="00CE2951">
        <w:rPr>
          <w:spacing w:val="2"/>
          <w:sz w:val="22"/>
          <w:szCs w:val="22"/>
        </w:rPr>
        <w:t xml:space="preserve"> </w:t>
      </w:r>
      <w:r w:rsidR="00CE2951">
        <w:rPr>
          <w:spacing w:val="9"/>
          <w:sz w:val="22"/>
          <w:szCs w:val="22"/>
        </w:rPr>
        <w:t>z</w:t>
      </w:r>
      <w:r w:rsidRPr="00CE2951">
        <w:rPr>
          <w:spacing w:val="9"/>
          <w:sz w:val="22"/>
          <w:szCs w:val="22"/>
        </w:rPr>
        <w:t xml:space="preserve">a cenę nabycia uważa się kwotę należną sprzedającemu powiększoną o koszty związane z zakupem naliczone do dnia przekazania wartości niematerialnej i prawnej do używania, </w:t>
      </w:r>
      <w:r w:rsidRPr="00CE2951">
        <w:rPr>
          <w:spacing w:val="6"/>
          <w:sz w:val="22"/>
          <w:szCs w:val="22"/>
        </w:rPr>
        <w:t xml:space="preserve">a w szczególności o koszty transportu, załadunku i wyładunku, ubezpieczenia w drodze, </w:t>
      </w:r>
      <w:r w:rsidRPr="00CE2951">
        <w:rPr>
          <w:spacing w:val="4"/>
          <w:sz w:val="22"/>
          <w:szCs w:val="22"/>
        </w:rPr>
        <w:t xml:space="preserve">montażu, opłat notarialnych, skarbowych </w:t>
      </w:r>
      <w:r w:rsidR="00CE2951">
        <w:rPr>
          <w:spacing w:val="4"/>
          <w:sz w:val="22"/>
          <w:szCs w:val="22"/>
        </w:rPr>
        <w:br/>
      </w:r>
      <w:r w:rsidRPr="00CE2951">
        <w:rPr>
          <w:spacing w:val="4"/>
          <w:sz w:val="22"/>
          <w:szCs w:val="22"/>
        </w:rPr>
        <w:t xml:space="preserve">i innych, odsetek, prowizji, a także różnice kursowe </w:t>
      </w:r>
      <w:r w:rsidRPr="00CE2951">
        <w:rPr>
          <w:sz w:val="22"/>
          <w:szCs w:val="22"/>
        </w:rPr>
        <w:t>oraz o naliczony podatek od towarów i usług (VAT), ale tylko w tej części, która nie podlega odliczeniu od podatku należnego lub zwrotowi</w:t>
      </w:r>
      <w:r w:rsidR="00267A62" w:rsidRPr="00CE2951">
        <w:rPr>
          <w:sz w:val="22"/>
          <w:szCs w:val="22"/>
        </w:rPr>
        <w:t>,</w:t>
      </w:r>
    </w:p>
    <w:p w:rsidR="00B738FA" w:rsidRPr="00CE2951" w:rsidRDefault="00B738FA" w:rsidP="003A0683">
      <w:pPr>
        <w:pStyle w:val="Akapitzlist"/>
        <w:numPr>
          <w:ilvl w:val="0"/>
          <w:numId w:val="32"/>
        </w:numPr>
        <w:shd w:val="clear" w:color="auto" w:fill="FFFFFF"/>
        <w:jc w:val="both"/>
        <w:rPr>
          <w:strike/>
          <w:sz w:val="22"/>
          <w:szCs w:val="22"/>
        </w:rPr>
      </w:pPr>
      <w:r w:rsidRPr="00CE2951">
        <w:rPr>
          <w:sz w:val="22"/>
          <w:szCs w:val="22"/>
        </w:rPr>
        <w:t>w razie wy</w:t>
      </w:r>
      <w:r w:rsidR="00CE2951">
        <w:rPr>
          <w:sz w:val="22"/>
          <w:szCs w:val="22"/>
        </w:rPr>
        <w:t>tworzenia we własnym zakresie – koszt wytworzenia; z</w:t>
      </w:r>
      <w:r w:rsidRPr="00CE2951">
        <w:rPr>
          <w:sz w:val="22"/>
          <w:szCs w:val="22"/>
        </w:rPr>
        <w:t>a koszt wytworzenia uważa się wartość, w cenie nabycia, zużytych do wytworzenia wartości niematerialnych i prawnych: rzeczowych składników majątku i wykorzystanych usług obcych, kosztów wynagrodzeń za prace (wraz z pochodnymi) i inne koszty dające się zaliczyć do wartości wytworzonych wartości niematerialnych i prawnych (</w:t>
      </w:r>
      <w:r w:rsidR="00267A62" w:rsidRPr="00CE2951">
        <w:rPr>
          <w:sz w:val="22"/>
          <w:szCs w:val="22"/>
        </w:rPr>
        <w:t>np.</w:t>
      </w:r>
      <w:r w:rsidR="0016351D" w:rsidRPr="00CE2951">
        <w:rPr>
          <w:sz w:val="22"/>
          <w:szCs w:val="22"/>
        </w:rPr>
        <w:t xml:space="preserve"> </w:t>
      </w:r>
      <w:r w:rsidRPr="00CE2951">
        <w:rPr>
          <w:sz w:val="22"/>
          <w:szCs w:val="22"/>
        </w:rPr>
        <w:t>odsetk</w:t>
      </w:r>
      <w:r w:rsidR="00CE2951">
        <w:rPr>
          <w:sz w:val="22"/>
          <w:szCs w:val="22"/>
        </w:rPr>
        <w:t>i, prowizje, różnice kursowe); d</w:t>
      </w:r>
      <w:r w:rsidRPr="00CE2951">
        <w:rPr>
          <w:sz w:val="22"/>
          <w:szCs w:val="22"/>
        </w:rPr>
        <w:t>o kosztu wytworzenia nie zalicza się kosztów ogólnych Uczelni,</w:t>
      </w:r>
    </w:p>
    <w:p w:rsidR="00B738FA" w:rsidRPr="00CE2951" w:rsidRDefault="00B738FA" w:rsidP="003A0683">
      <w:pPr>
        <w:pStyle w:val="Akapitzlist"/>
        <w:numPr>
          <w:ilvl w:val="0"/>
          <w:numId w:val="32"/>
        </w:numPr>
        <w:shd w:val="clear" w:color="auto" w:fill="FFFFFF"/>
        <w:jc w:val="both"/>
        <w:rPr>
          <w:strike/>
          <w:sz w:val="22"/>
          <w:szCs w:val="22"/>
        </w:rPr>
      </w:pPr>
      <w:r w:rsidRPr="00CE2951">
        <w:rPr>
          <w:sz w:val="22"/>
          <w:szCs w:val="22"/>
        </w:rPr>
        <w:t>w razie nabycia w drodze spadku, darowizny lub w inny nieodpłatny sposób chyba, że umowa darowizny albo umowa o nieodpłatnym przekazaniu określa</w:t>
      </w:r>
      <w:r w:rsidR="00267A62" w:rsidRPr="00CE2951">
        <w:rPr>
          <w:sz w:val="22"/>
          <w:szCs w:val="22"/>
        </w:rPr>
        <w:t xml:space="preserve"> tę wartość w niższej wysokości</w:t>
      </w:r>
      <w:r w:rsidRPr="00CE2951">
        <w:rPr>
          <w:sz w:val="22"/>
          <w:szCs w:val="22"/>
        </w:rPr>
        <w:t xml:space="preserve"> </w:t>
      </w:r>
      <w:r w:rsidR="0016351D" w:rsidRPr="00CE2951">
        <w:rPr>
          <w:sz w:val="22"/>
          <w:szCs w:val="22"/>
        </w:rPr>
        <w:t>-</w:t>
      </w:r>
      <w:r w:rsidR="00CE2951">
        <w:rPr>
          <w:sz w:val="22"/>
          <w:szCs w:val="22"/>
        </w:rPr>
        <w:t xml:space="preserve"> wartość rynkową z dnia nabycia; w</w:t>
      </w:r>
      <w:r w:rsidRPr="00CE2951">
        <w:rPr>
          <w:sz w:val="22"/>
          <w:szCs w:val="22"/>
        </w:rPr>
        <w:t xml:space="preserve"> przypadku darowizny przez </w:t>
      </w:r>
      <w:r w:rsidR="0016351D" w:rsidRPr="00CE2951">
        <w:rPr>
          <w:sz w:val="22"/>
          <w:szCs w:val="22"/>
        </w:rPr>
        <w:t>podmioty</w:t>
      </w:r>
      <w:r w:rsidRPr="00CE2951">
        <w:rPr>
          <w:sz w:val="22"/>
          <w:szCs w:val="22"/>
        </w:rPr>
        <w:t xml:space="preserve"> zagraniczne podstawę ewidencji stanowi wartość podana w umow</w:t>
      </w:r>
      <w:r w:rsidR="00267A62" w:rsidRPr="00CE2951">
        <w:rPr>
          <w:sz w:val="22"/>
          <w:szCs w:val="22"/>
        </w:rPr>
        <w:t>ie</w:t>
      </w:r>
      <w:r w:rsidRPr="00CE2951">
        <w:rPr>
          <w:sz w:val="22"/>
          <w:szCs w:val="22"/>
        </w:rPr>
        <w:t xml:space="preserve"> darowizny w przeliczeniu na PLN według dokumentu odprawy celnej SAD wraz z kosztami związanymi z przyjęciem tej darowizny (np. koszt transportu, ubezpieczenia, cła i podatku</w:t>
      </w:r>
      <w:r w:rsidR="0016351D" w:rsidRPr="00CE2951">
        <w:rPr>
          <w:sz w:val="22"/>
          <w:szCs w:val="22"/>
        </w:rPr>
        <w:t>,</w:t>
      </w:r>
      <w:r w:rsidRPr="00CE2951">
        <w:rPr>
          <w:sz w:val="22"/>
          <w:szCs w:val="22"/>
        </w:rPr>
        <w:t xml:space="preserve"> jeżeli są uiszczane) bądź wartość rynkowa, w przypadku darowizny </w:t>
      </w:r>
      <w:r w:rsidR="00CE2951">
        <w:rPr>
          <w:sz w:val="22"/>
          <w:szCs w:val="22"/>
        </w:rPr>
        <w:br/>
      </w:r>
      <w:r w:rsidRPr="00CE2951">
        <w:rPr>
          <w:sz w:val="22"/>
          <w:szCs w:val="22"/>
        </w:rPr>
        <w:t>z krajów Unii Europejskiej.</w:t>
      </w:r>
    </w:p>
    <w:p w:rsidR="00B738FA" w:rsidRPr="00CE2951" w:rsidRDefault="00B738FA" w:rsidP="003A0683">
      <w:pPr>
        <w:pStyle w:val="Akapitzlist"/>
        <w:numPr>
          <w:ilvl w:val="0"/>
          <w:numId w:val="33"/>
        </w:numPr>
        <w:shd w:val="clear" w:color="auto" w:fill="FFFFFF"/>
        <w:jc w:val="both"/>
        <w:rPr>
          <w:strike/>
          <w:sz w:val="22"/>
          <w:szCs w:val="22"/>
        </w:rPr>
      </w:pPr>
      <w:r w:rsidRPr="00CE2951">
        <w:rPr>
          <w:sz w:val="22"/>
          <w:szCs w:val="22"/>
        </w:rPr>
        <w:t>Jeżeli nie jest możliwe ustalenie ceny nabycia składnika aktywów, a w szczególności przyjętego nieodpłat</w:t>
      </w:r>
      <w:r w:rsidR="00DD2913">
        <w:rPr>
          <w:sz w:val="22"/>
          <w:szCs w:val="22"/>
        </w:rPr>
        <w:t xml:space="preserve">nie, w tym w drodze darowizny – </w:t>
      </w:r>
      <w:r w:rsidRPr="00CE2951">
        <w:rPr>
          <w:sz w:val="22"/>
          <w:szCs w:val="22"/>
        </w:rPr>
        <w:t>jego wyceny dokonuje się według ceny sprzedaży taki</w:t>
      </w:r>
      <w:r w:rsidR="00267A62" w:rsidRPr="00CE2951">
        <w:rPr>
          <w:sz w:val="22"/>
          <w:szCs w:val="22"/>
        </w:rPr>
        <w:t>ej</w:t>
      </w:r>
      <w:r w:rsidRPr="00CE2951">
        <w:rPr>
          <w:sz w:val="22"/>
          <w:szCs w:val="22"/>
        </w:rPr>
        <w:t xml:space="preserve"> same</w:t>
      </w:r>
      <w:r w:rsidR="00267A62" w:rsidRPr="00CE2951">
        <w:rPr>
          <w:sz w:val="22"/>
          <w:szCs w:val="22"/>
        </w:rPr>
        <w:t>j</w:t>
      </w:r>
      <w:r w:rsidRPr="00CE2951">
        <w:rPr>
          <w:sz w:val="22"/>
          <w:szCs w:val="22"/>
        </w:rPr>
        <w:t xml:space="preserve"> lub podobne</w:t>
      </w:r>
      <w:r w:rsidR="00267A62" w:rsidRPr="00CE2951">
        <w:rPr>
          <w:sz w:val="22"/>
          <w:szCs w:val="22"/>
        </w:rPr>
        <w:t>j wartości niematerialnej i prawnej.</w:t>
      </w:r>
    </w:p>
    <w:p w:rsidR="00B738FA" w:rsidRPr="00DF686A" w:rsidRDefault="00B738FA" w:rsidP="00DF686A">
      <w:pPr>
        <w:shd w:val="clear" w:color="auto" w:fill="FFFFFF"/>
        <w:jc w:val="both"/>
        <w:rPr>
          <w:sz w:val="22"/>
          <w:szCs w:val="22"/>
        </w:rPr>
      </w:pPr>
    </w:p>
    <w:p w:rsidR="00B738FA" w:rsidRPr="00CE2951" w:rsidRDefault="00CE2951" w:rsidP="00CE2951">
      <w:pPr>
        <w:shd w:val="clear" w:color="auto" w:fill="FFFFFF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</w:t>
      </w:r>
      <w:r w:rsidR="00DD291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3</w:t>
      </w:r>
    </w:p>
    <w:p w:rsidR="00B738FA" w:rsidRPr="00DF686A" w:rsidRDefault="0075743F" w:rsidP="00DF686A">
      <w:pPr>
        <w:shd w:val="clear" w:color="auto" w:fill="FFFFFF"/>
        <w:jc w:val="both"/>
        <w:rPr>
          <w:b/>
          <w:bCs/>
          <w:sz w:val="22"/>
          <w:szCs w:val="22"/>
        </w:rPr>
      </w:pPr>
      <w:r w:rsidRPr="00DF686A">
        <w:rPr>
          <w:sz w:val="22"/>
          <w:szCs w:val="22"/>
        </w:rPr>
        <w:t>W</w:t>
      </w:r>
      <w:r w:rsidR="00B738FA" w:rsidRPr="00DF686A">
        <w:rPr>
          <w:sz w:val="22"/>
          <w:szCs w:val="22"/>
        </w:rPr>
        <w:t xml:space="preserve">artości niematerialne i prawne o wartości początkowej </w:t>
      </w:r>
      <w:r w:rsidR="00E54283" w:rsidRPr="00DF686A">
        <w:rPr>
          <w:sz w:val="22"/>
          <w:szCs w:val="22"/>
        </w:rPr>
        <w:t xml:space="preserve">niższej </w:t>
      </w:r>
      <w:r w:rsidR="00B738FA" w:rsidRPr="00DF686A">
        <w:rPr>
          <w:sz w:val="22"/>
          <w:szCs w:val="22"/>
        </w:rPr>
        <w:t xml:space="preserve">niż </w:t>
      </w:r>
      <w:r w:rsidR="00C83EFF" w:rsidRPr="00DF686A">
        <w:rPr>
          <w:sz w:val="22"/>
          <w:szCs w:val="22"/>
        </w:rPr>
        <w:t>10 0</w:t>
      </w:r>
      <w:r w:rsidR="00B738FA" w:rsidRPr="00DF686A">
        <w:rPr>
          <w:sz w:val="22"/>
          <w:szCs w:val="22"/>
        </w:rPr>
        <w:t>00</w:t>
      </w:r>
      <w:r w:rsidR="00E54283" w:rsidRPr="00DF686A">
        <w:rPr>
          <w:sz w:val="22"/>
          <w:szCs w:val="22"/>
        </w:rPr>
        <w:t xml:space="preserve"> </w:t>
      </w:r>
      <w:r w:rsidR="006C17DD" w:rsidRPr="00DF686A">
        <w:rPr>
          <w:sz w:val="22"/>
          <w:szCs w:val="22"/>
        </w:rPr>
        <w:t>zł</w:t>
      </w:r>
      <w:r w:rsidR="001B02AA" w:rsidRPr="00DF686A">
        <w:rPr>
          <w:sz w:val="22"/>
          <w:szCs w:val="22"/>
        </w:rPr>
        <w:t>,</w:t>
      </w:r>
      <w:r w:rsidR="00B738FA" w:rsidRPr="00DF686A">
        <w:rPr>
          <w:sz w:val="22"/>
          <w:szCs w:val="22"/>
        </w:rPr>
        <w:t xml:space="preserve"> za</w:t>
      </w:r>
      <w:r w:rsidR="00931A71" w:rsidRPr="00DF686A">
        <w:rPr>
          <w:sz w:val="22"/>
          <w:szCs w:val="22"/>
        </w:rPr>
        <w:t>licza się do kosztów materiałów</w:t>
      </w:r>
      <w:r w:rsidR="005225C0">
        <w:rPr>
          <w:sz w:val="22"/>
          <w:szCs w:val="22"/>
        </w:rPr>
        <w:t>.</w:t>
      </w:r>
      <w:r w:rsidR="00931A71" w:rsidRPr="00DF686A">
        <w:rPr>
          <w:sz w:val="22"/>
          <w:szCs w:val="22"/>
        </w:rPr>
        <w:t xml:space="preserve"> </w:t>
      </w:r>
    </w:p>
    <w:p w:rsidR="00A26A9D" w:rsidRPr="00DF686A" w:rsidRDefault="00A26A9D" w:rsidP="00DF686A">
      <w:pPr>
        <w:shd w:val="clear" w:color="auto" w:fill="FFFFFF"/>
        <w:ind w:left="3540" w:firstLine="708"/>
        <w:jc w:val="both"/>
        <w:rPr>
          <w:bCs/>
          <w:sz w:val="22"/>
          <w:szCs w:val="22"/>
        </w:rPr>
      </w:pPr>
    </w:p>
    <w:p w:rsidR="00B738FA" w:rsidRPr="00CE2951" w:rsidRDefault="00B738FA" w:rsidP="00CE2951">
      <w:pPr>
        <w:shd w:val="clear" w:color="auto" w:fill="FFFFFF"/>
        <w:jc w:val="center"/>
        <w:rPr>
          <w:bCs/>
          <w:sz w:val="22"/>
          <w:szCs w:val="22"/>
        </w:rPr>
      </w:pPr>
      <w:r w:rsidRPr="00DF686A">
        <w:rPr>
          <w:bCs/>
          <w:sz w:val="22"/>
          <w:szCs w:val="22"/>
        </w:rPr>
        <w:t>§</w:t>
      </w:r>
      <w:r w:rsidR="00DD2913">
        <w:rPr>
          <w:bCs/>
          <w:sz w:val="22"/>
          <w:szCs w:val="22"/>
        </w:rPr>
        <w:t xml:space="preserve"> </w:t>
      </w:r>
      <w:r w:rsidRPr="00DF686A">
        <w:rPr>
          <w:bCs/>
          <w:sz w:val="22"/>
          <w:szCs w:val="22"/>
        </w:rPr>
        <w:t>4</w:t>
      </w:r>
    </w:p>
    <w:p w:rsidR="00F7391C" w:rsidRDefault="00F7391C" w:rsidP="003A0683">
      <w:pPr>
        <w:pStyle w:val="Akapitzlist"/>
        <w:numPr>
          <w:ilvl w:val="0"/>
          <w:numId w:val="34"/>
        </w:numPr>
        <w:shd w:val="clear" w:color="auto" w:fill="FFFFFF"/>
        <w:jc w:val="both"/>
        <w:rPr>
          <w:sz w:val="22"/>
          <w:szCs w:val="22"/>
        </w:rPr>
      </w:pPr>
      <w:r w:rsidRPr="00CE2951">
        <w:rPr>
          <w:sz w:val="22"/>
          <w:szCs w:val="22"/>
        </w:rPr>
        <w:t>Źródłem finansowania zakupu wartości niematerialnych i prawnych jest: fundusz zasadniczy Uczelni,</w:t>
      </w:r>
      <w:r w:rsidR="00C83EFF" w:rsidRPr="00CE2951">
        <w:rPr>
          <w:sz w:val="22"/>
          <w:szCs w:val="22"/>
        </w:rPr>
        <w:t xml:space="preserve"> s</w:t>
      </w:r>
      <w:r w:rsidR="00CE2951">
        <w:rPr>
          <w:sz w:val="22"/>
          <w:szCs w:val="22"/>
        </w:rPr>
        <w:t>ubwencja</w:t>
      </w:r>
      <w:r w:rsidR="00C83EFF" w:rsidRPr="00CE2951">
        <w:rPr>
          <w:sz w:val="22"/>
          <w:szCs w:val="22"/>
        </w:rPr>
        <w:t xml:space="preserve"> na utrzymanie i rozwój potencjału dydaktycznego oraz badawczego, środki Unii Europejskiej, dotacje i fundusze celowe oraz inne środki otrzymywane przez Uczelnię na podstawie odrębnych umów</w:t>
      </w:r>
      <w:r w:rsidR="00DA6853" w:rsidRPr="00CE2951">
        <w:rPr>
          <w:sz w:val="22"/>
          <w:szCs w:val="22"/>
        </w:rPr>
        <w:t xml:space="preserve">. </w:t>
      </w:r>
      <w:r w:rsidRPr="00CE2951">
        <w:rPr>
          <w:sz w:val="22"/>
          <w:szCs w:val="22"/>
        </w:rPr>
        <w:t>Zakup dane</w:t>
      </w:r>
      <w:r w:rsidR="00AB1BCB" w:rsidRPr="00CE2951">
        <w:rPr>
          <w:sz w:val="22"/>
          <w:szCs w:val="22"/>
        </w:rPr>
        <w:t>j</w:t>
      </w:r>
      <w:r w:rsidRPr="00CE2951">
        <w:rPr>
          <w:sz w:val="22"/>
          <w:szCs w:val="22"/>
        </w:rPr>
        <w:t xml:space="preserve"> </w:t>
      </w:r>
      <w:r w:rsidR="00AB1BCB" w:rsidRPr="00CE2951">
        <w:rPr>
          <w:sz w:val="22"/>
          <w:szCs w:val="22"/>
        </w:rPr>
        <w:t xml:space="preserve">wartości niematerialnej i prawnej </w:t>
      </w:r>
      <w:r w:rsidRPr="00CE2951">
        <w:rPr>
          <w:sz w:val="22"/>
          <w:szCs w:val="22"/>
        </w:rPr>
        <w:t>nie powinien być finansowany z różnych źródeł. W uzasadnionych przypadkach Rektor może wyrazić zgodę na odstąpienie od  zasady, o której mowa w zdaniu poprzednim.</w:t>
      </w:r>
    </w:p>
    <w:p w:rsidR="00B738FA" w:rsidRDefault="007B7261" w:rsidP="003A0683">
      <w:pPr>
        <w:pStyle w:val="Akapitzlist"/>
        <w:numPr>
          <w:ilvl w:val="0"/>
          <w:numId w:val="34"/>
        </w:numPr>
        <w:shd w:val="clear" w:color="auto" w:fill="FFFFFF"/>
        <w:jc w:val="both"/>
        <w:rPr>
          <w:sz w:val="22"/>
          <w:szCs w:val="22"/>
        </w:rPr>
      </w:pPr>
      <w:r w:rsidRPr="00CE2951">
        <w:rPr>
          <w:sz w:val="22"/>
          <w:szCs w:val="22"/>
        </w:rPr>
        <w:t>Uczelnia może pozyskiwać wartości niematerialne i prawne również w drodze darowizn</w:t>
      </w:r>
      <w:r w:rsidR="00DA6853" w:rsidRPr="00CE2951">
        <w:rPr>
          <w:sz w:val="22"/>
          <w:szCs w:val="22"/>
        </w:rPr>
        <w:t>.</w:t>
      </w:r>
    </w:p>
    <w:p w:rsidR="003F7F68" w:rsidRPr="00CE2951" w:rsidRDefault="003F7F68" w:rsidP="003A0683">
      <w:pPr>
        <w:pStyle w:val="Akapitzlist"/>
        <w:numPr>
          <w:ilvl w:val="0"/>
          <w:numId w:val="34"/>
        </w:numPr>
        <w:shd w:val="clear" w:color="auto" w:fill="FFFFFF"/>
        <w:jc w:val="both"/>
        <w:rPr>
          <w:sz w:val="22"/>
          <w:szCs w:val="22"/>
        </w:rPr>
      </w:pPr>
      <w:r w:rsidRPr="00CE2951">
        <w:rPr>
          <w:sz w:val="22"/>
          <w:szCs w:val="22"/>
        </w:rPr>
        <w:t>Dla wartości niematerialnych i prawnych</w:t>
      </w:r>
      <w:r w:rsidR="00CE6BBE" w:rsidRPr="00CE2951">
        <w:rPr>
          <w:sz w:val="22"/>
          <w:szCs w:val="22"/>
        </w:rPr>
        <w:t xml:space="preserve"> </w:t>
      </w:r>
      <w:r w:rsidRPr="00CE2951">
        <w:rPr>
          <w:sz w:val="22"/>
          <w:szCs w:val="22"/>
        </w:rPr>
        <w:t xml:space="preserve">podlegających amortyzacji na zasadach </w:t>
      </w:r>
      <w:r w:rsidR="00CE2951">
        <w:rPr>
          <w:sz w:val="22"/>
          <w:szCs w:val="22"/>
        </w:rPr>
        <w:t xml:space="preserve">ogólnych </w:t>
      </w:r>
      <w:r w:rsidR="00122FC4">
        <w:rPr>
          <w:sz w:val="22"/>
          <w:szCs w:val="22"/>
        </w:rPr>
        <w:br/>
      </w:r>
      <w:r w:rsidR="00CE2951">
        <w:rPr>
          <w:sz w:val="22"/>
          <w:szCs w:val="22"/>
        </w:rPr>
        <w:t>(</w:t>
      </w:r>
      <w:proofErr w:type="spellStart"/>
      <w:r w:rsidR="00CE2951">
        <w:rPr>
          <w:sz w:val="22"/>
          <w:szCs w:val="22"/>
        </w:rPr>
        <w:t>zg</w:t>
      </w:r>
      <w:proofErr w:type="spellEnd"/>
      <w:r w:rsidR="00CE2951">
        <w:rPr>
          <w:sz w:val="22"/>
          <w:szCs w:val="22"/>
        </w:rPr>
        <w:t>. z art. 411 ustawy – Prawo o szkolnictwie wyższym i n</w:t>
      </w:r>
      <w:r w:rsidR="00501907">
        <w:rPr>
          <w:sz w:val="22"/>
          <w:szCs w:val="22"/>
        </w:rPr>
        <w:t>auce), zgodnie z ustalonymi w U</w:t>
      </w:r>
      <w:r w:rsidRPr="00CE2951">
        <w:rPr>
          <w:sz w:val="22"/>
          <w:szCs w:val="22"/>
        </w:rPr>
        <w:t xml:space="preserve">czelni zasadami, sfinansowanych z subwencji na utrzymanie i rozwój potencjału dydaktycznego </w:t>
      </w:r>
      <w:r w:rsidR="00122FC4">
        <w:rPr>
          <w:sz w:val="22"/>
          <w:szCs w:val="22"/>
        </w:rPr>
        <w:br/>
      </w:r>
      <w:r w:rsidRPr="00CE2951">
        <w:rPr>
          <w:sz w:val="22"/>
          <w:szCs w:val="22"/>
        </w:rPr>
        <w:lastRenderedPageBreak/>
        <w:t>oraz badawczego zastosowanie znajduje art.</w:t>
      </w:r>
      <w:r w:rsidR="00CE2951">
        <w:rPr>
          <w:sz w:val="22"/>
          <w:szCs w:val="22"/>
        </w:rPr>
        <w:t xml:space="preserve"> </w:t>
      </w:r>
      <w:r w:rsidRPr="00CE2951">
        <w:rPr>
          <w:sz w:val="22"/>
          <w:szCs w:val="22"/>
        </w:rPr>
        <w:t>41 ust.1 pkt.</w:t>
      </w:r>
      <w:r w:rsidR="00CE2951">
        <w:rPr>
          <w:sz w:val="22"/>
          <w:szCs w:val="22"/>
        </w:rPr>
        <w:t xml:space="preserve"> </w:t>
      </w:r>
      <w:r w:rsidRPr="00CE2951">
        <w:rPr>
          <w:sz w:val="22"/>
          <w:szCs w:val="22"/>
        </w:rPr>
        <w:t>2 ustawy z dnia 29 września 1994 r</w:t>
      </w:r>
      <w:r w:rsidR="00122FC4">
        <w:rPr>
          <w:sz w:val="22"/>
          <w:szCs w:val="22"/>
        </w:rPr>
        <w:t>.</w:t>
      </w:r>
      <w:r w:rsidRPr="00CE2951">
        <w:rPr>
          <w:sz w:val="22"/>
          <w:szCs w:val="22"/>
        </w:rPr>
        <w:t xml:space="preserve"> </w:t>
      </w:r>
      <w:r w:rsidR="00122FC4">
        <w:rPr>
          <w:sz w:val="22"/>
          <w:szCs w:val="22"/>
        </w:rPr>
        <w:br/>
      </w:r>
      <w:r w:rsidRPr="00CE2951">
        <w:rPr>
          <w:sz w:val="22"/>
          <w:szCs w:val="22"/>
        </w:rPr>
        <w:t>o rachunkowości, na mocy którego równolegle do odpisów amortyzacyjnych wykazuje się ich równowartość w pozostałych przychodach operacyjnych.</w:t>
      </w:r>
    </w:p>
    <w:p w:rsidR="0075743F" w:rsidRPr="00DF686A" w:rsidRDefault="0075743F" w:rsidP="00DF686A">
      <w:pPr>
        <w:shd w:val="clear" w:color="auto" w:fill="FFFFFF"/>
        <w:ind w:left="3540" w:firstLine="708"/>
        <w:jc w:val="both"/>
        <w:rPr>
          <w:b/>
          <w:bCs/>
          <w:sz w:val="22"/>
          <w:szCs w:val="22"/>
        </w:rPr>
      </w:pPr>
    </w:p>
    <w:p w:rsidR="00B738FA" w:rsidRPr="00CE2951" w:rsidRDefault="00CE2951" w:rsidP="00122FC4">
      <w:pPr>
        <w:shd w:val="clear" w:color="auto" w:fill="FFFFFF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</w:t>
      </w:r>
      <w:r w:rsidR="00122FC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5</w:t>
      </w:r>
    </w:p>
    <w:p w:rsidR="00DC72D5" w:rsidRPr="00CE2951" w:rsidRDefault="00DC72D5" w:rsidP="003A0683">
      <w:pPr>
        <w:pStyle w:val="Akapitzlist"/>
        <w:numPr>
          <w:ilvl w:val="0"/>
          <w:numId w:val="35"/>
        </w:numPr>
        <w:shd w:val="clear" w:color="auto" w:fill="FFFFFF"/>
        <w:jc w:val="both"/>
        <w:rPr>
          <w:sz w:val="22"/>
          <w:szCs w:val="22"/>
        </w:rPr>
      </w:pPr>
      <w:r w:rsidRPr="00CE2951">
        <w:rPr>
          <w:sz w:val="22"/>
          <w:szCs w:val="22"/>
        </w:rPr>
        <w:t>Ewidencję wartości niematerialnych i prawnych w Uczelni prowadzą:</w:t>
      </w:r>
    </w:p>
    <w:p w:rsidR="00DF0EB4" w:rsidRDefault="00CE2951" w:rsidP="003A0683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C72D5" w:rsidRPr="00CE2951">
        <w:rPr>
          <w:sz w:val="22"/>
          <w:szCs w:val="22"/>
        </w:rPr>
        <w:t xml:space="preserve">soby </w:t>
      </w:r>
      <w:r w:rsidR="00931A71" w:rsidRPr="00CE2951">
        <w:rPr>
          <w:sz w:val="22"/>
          <w:szCs w:val="22"/>
        </w:rPr>
        <w:t xml:space="preserve">materialnie </w:t>
      </w:r>
      <w:r w:rsidR="00DC72D5" w:rsidRPr="00CE2951">
        <w:rPr>
          <w:sz w:val="22"/>
          <w:szCs w:val="22"/>
        </w:rPr>
        <w:t xml:space="preserve">odpowiedzialne w księgach inwentarzowych: „Wartości niematerialnych </w:t>
      </w:r>
      <w:r>
        <w:rPr>
          <w:sz w:val="22"/>
          <w:szCs w:val="22"/>
        </w:rPr>
        <w:br/>
        <w:t xml:space="preserve">i prawnych” – </w:t>
      </w:r>
      <w:r w:rsidR="00DC72D5" w:rsidRPr="00CE2951">
        <w:rPr>
          <w:sz w:val="22"/>
          <w:szCs w:val="22"/>
        </w:rPr>
        <w:t xml:space="preserve">dla wartości niematerialnych i prawnych o jednostkowej wartości początkowej </w:t>
      </w:r>
      <w:r w:rsidR="0032691B" w:rsidRPr="00CE2951">
        <w:rPr>
          <w:sz w:val="22"/>
          <w:szCs w:val="22"/>
        </w:rPr>
        <w:t xml:space="preserve">równej lub </w:t>
      </w:r>
      <w:r w:rsidR="00DC72D5" w:rsidRPr="00CE2951">
        <w:rPr>
          <w:sz w:val="22"/>
          <w:szCs w:val="22"/>
        </w:rPr>
        <w:t xml:space="preserve">wyższej niż </w:t>
      </w:r>
      <w:r w:rsidR="00C00FA1" w:rsidRPr="00CE2951">
        <w:rPr>
          <w:sz w:val="22"/>
          <w:szCs w:val="22"/>
        </w:rPr>
        <w:t>10 0</w:t>
      </w:r>
      <w:r w:rsidR="00DC72D5" w:rsidRPr="00CE2951">
        <w:rPr>
          <w:sz w:val="22"/>
          <w:szCs w:val="22"/>
        </w:rPr>
        <w:t>00</w:t>
      </w:r>
      <w:r w:rsidR="00931A71" w:rsidRPr="00CE2951">
        <w:rPr>
          <w:sz w:val="22"/>
          <w:szCs w:val="22"/>
        </w:rPr>
        <w:t xml:space="preserve"> </w:t>
      </w:r>
      <w:r w:rsidR="00DC72D5" w:rsidRPr="00CE2951">
        <w:rPr>
          <w:sz w:val="22"/>
          <w:szCs w:val="22"/>
        </w:rPr>
        <w:t>zł</w:t>
      </w:r>
      <w:r>
        <w:rPr>
          <w:sz w:val="22"/>
          <w:szCs w:val="22"/>
        </w:rPr>
        <w:t>,</w:t>
      </w:r>
    </w:p>
    <w:p w:rsidR="00DC72D5" w:rsidRPr="00CE2951" w:rsidRDefault="0057484A" w:rsidP="003A0683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CE2951">
        <w:rPr>
          <w:sz w:val="22"/>
          <w:szCs w:val="22"/>
        </w:rPr>
        <w:t xml:space="preserve">Sekcja </w:t>
      </w:r>
      <w:r w:rsidR="008447FC" w:rsidRPr="00CE2951">
        <w:rPr>
          <w:sz w:val="22"/>
          <w:szCs w:val="22"/>
        </w:rPr>
        <w:t>Ewidencji Majątkowej</w:t>
      </w:r>
      <w:r w:rsidR="00A034F3" w:rsidRPr="00CE2951">
        <w:rPr>
          <w:sz w:val="22"/>
          <w:szCs w:val="22"/>
        </w:rPr>
        <w:t>, do które</w:t>
      </w:r>
      <w:r w:rsidR="008447FC" w:rsidRPr="00CE2951">
        <w:rPr>
          <w:sz w:val="22"/>
          <w:szCs w:val="22"/>
        </w:rPr>
        <w:t>j</w:t>
      </w:r>
      <w:r w:rsidR="00A034F3" w:rsidRPr="00CE2951">
        <w:rPr>
          <w:sz w:val="22"/>
          <w:szCs w:val="22"/>
        </w:rPr>
        <w:t xml:space="preserve"> obowiązków </w:t>
      </w:r>
      <w:r w:rsidR="00DC72D5" w:rsidRPr="00CE2951">
        <w:rPr>
          <w:sz w:val="22"/>
          <w:szCs w:val="22"/>
        </w:rPr>
        <w:t>należy:</w:t>
      </w:r>
    </w:p>
    <w:p w:rsidR="00CE2951" w:rsidRDefault="00DC72D5" w:rsidP="003A0683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CE2951">
        <w:rPr>
          <w:sz w:val="22"/>
          <w:szCs w:val="22"/>
        </w:rPr>
        <w:t xml:space="preserve">wystawienie dowodu OT dla </w:t>
      </w:r>
      <w:r w:rsidR="008C4D5F" w:rsidRPr="00CE2951">
        <w:rPr>
          <w:sz w:val="22"/>
          <w:szCs w:val="22"/>
        </w:rPr>
        <w:t xml:space="preserve">wartości niematerialnych i prawnych </w:t>
      </w:r>
      <w:r w:rsidRPr="00CE2951">
        <w:rPr>
          <w:sz w:val="22"/>
          <w:szCs w:val="22"/>
        </w:rPr>
        <w:t xml:space="preserve">i przekazanie w/w dowodu pocztą elektroniczną </w:t>
      </w:r>
      <w:r w:rsidR="004176FD" w:rsidRPr="00CE2951">
        <w:rPr>
          <w:sz w:val="22"/>
          <w:szCs w:val="22"/>
        </w:rPr>
        <w:t>osobom odpowiedzialnym materialnie</w:t>
      </w:r>
      <w:r w:rsidRPr="00CE2951">
        <w:rPr>
          <w:sz w:val="22"/>
          <w:szCs w:val="22"/>
        </w:rPr>
        <w:t xml:space="preserve"> w celu zweryfikowania, wydrukowania, podpisania, w</w:t>
      </w:r>
      <w:r w:rsidR="00604D5E" w:rsidRPr="00CE2951">
        <w:rPr>
          <w:sz w:val="22"/>
          <w:szCs w:val="22"/>
        </w:rPr>
        <w:t>prowadzenia do swojej ewidencji i oznakowania, jeżeli jest to możliwe,</w:t>
      </w:r>
    </w:p>
    <w:p w:rsidR="00DC72D5" w:rsidRPr="009A2753" w:rsidRDefault="00DC72D5" w:rsidP="003A0683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CE2951">
        <w:rPr>
          <w:sz w:val="22"/>
          <w:szCs w:val="22"/>
        </w:rPr>
        <w:t xml:space="preserve">określenie </w:t>
      </w:r>
      <w:r w:rsidR="00604D5E" w:rsidRPr="00CE2951">
        <w:rPr>
          <w:sz w:val="22"/>
          <w:szCs w:val="22"/>
        </w:rPr>
        <w:t>i wery</w:t>
      </w:r>
      <w:r w:rsidRPr="00CE2951">
        <w:rPr>
          <w:sz w:val="22"/>
          <w:szCs w:val="22"/>
        </w:rPr>
        <w:t>fikacja stawek amortyzacyjnych bilansowych</w:t>
      </w:r>
      <w:r w:rsidR="00604D5E" w:rsidRPr="00CE2951">
        <w:rPr>
          <w:sz w:val="22"/>
          <w:szCs w:val="22"/>
        </w:rPr>
        <w:t xml:space="preserve"> </w:t>
      </w:r>
      <w:r w:rsidRPr="00CE2951">
        <w:rPr>
          <w:sz w:val="22"/>
          <w:szCs w:val="22"/>
        </w:rPr>
        <w:t xml:space="preserve">zgodnie z okresem ekonomicznego użytkowania w Uczelni (wg informacji z jednostek użytkujących) oraz stawek amortyzacyjnych podatkowych, określonych w ustawie o podatku dochodowym od osób prawnych. </w:t>
      </w:r>
    </w:p>
    <w:p w:rsidR="009A2753" w:rsidRDefault="00DC72D5" w:rsidP="003A0683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9A2753">
        <w:rPr>
          <w:sz w:val="22"/>
          <w:szCs w:val="22"/>
        </w:rPr>
        <w:t xml:space="preserve">Prowadzona ewidencja powinna zawierać </w:t>
      </w:r>
      <w:r w:rsidR="00D333FA" w:rsidRPr="009A2753">
        <w:rPr>
          <w:sz w:val="22"/>
          <w:szCs w:val="22"/>
        </w:rPr>
        <w:t xml:space="preserve">nazwę, </w:t>
      </w:r>
      <w:r w:rsidRPr="009A2753">
        <w:rPr>
          <w:sz w:val="22"/>
          <w:szCs w:val="22"/>
        </w:rPr>
        <w:t>ilość, wartość</w:t>
      </w:r>
      <w:r w:rsidR="00D333FA" w:rsidRPr="009A2753">
        <w:rPr>
          <w:sz w:val="22"/>
          <w:szCs w:val="22"/>
        </w:rPr>
        <w:t xml:space="preserve"> początkową</w:t>
      </w:r>
      <w:r w:rsidRPr="009A2753">
        <w:rPr>
          <w:sz w:val="22"/>
          <w:szCs w:val="22"/>
        </w:rPr>
        <w:t xml:space="preserve">, numer inwentarzowy, datę </w:t>
      </w:r>
      <w:r w:rsidR="00760070" w:rsidRPr="009A2753">
        <w:rPr>
          <w:sz w:val="22"/>
          <w:szCs w:val="22"/>
        </w:rPr>
        <w:t xml:space="preserve">i numer </w:t>
      </w:r>
      <w:r w:rsidRPr="009A2753">
        <w:rPr>
          <w:sz w:val="22"/>
          <w:szCs w:val="22"/>
        </w:rPr>
        <w:t xml:space="preserve">dowodu </w:t>
      </w:r>
      <w:r w:rsidR="00604D5E" w:rsidRPr="009A2753">
        <w:rPr>
          <w:sz w:val="22"/>
          <w:szCs w:val="22"/>
        </w:rPr>
        <w:t>nabycia</w:t>
      </w:r>
      <w:r w:rsidR="00760070" w:rsidRPr="009A2753">
        <w:rPr>
          <w:sz w:val="22"/>
          <w:szCs w:val="22"/>
        </w:rPr>
        <w:t>, numer oprogramowania, licencji</w:t>
      </w:r>
      <w:r w:rsidR="00122FC4">
        <w:rPr>
          <w:sz w:val="22"/>
          <w:szCs w:val="22"/>
        </w:rPr>
        <w:t>,</w:t>
      </w:r>
      <w:r w:rsidR="00760070" w:rsidRPr="009A2753">
        <w:rPr>
          <w:sz w:val="22"/>
          <w:szCs w:val="22"/>
        </w:rPr>
        <w:t xml:space="preserve"> </w:t>
      </w:r>
      <w:r w:rsidR="00C6566B" w:rsidRPr="009A2753">
        <w:rPr>
          <w:sz w:val="22"/>
          <w:szCs w:val="22"/>
        </w:rPr>
        <w:t>czy innych praw</w:t>
      </w:r>
      <w:r w:rsidR="00760070" w:rsidRPr="009A2753">
        <w:rPr>
          <w:sz w:val="22"/>
          <w:szCs w:val="22"/>
        </w:rPr>
        <w:t xml:space="preserve"> </w:t>
      </w:r>
      <w:r w:rsidRPr="009A2753">
        <w:rPr>
          <w:sz w:val="22"/>
          <w:szCs w:val="22"/>
        </w:rPr>
        <w:t>oraz wyszczególn</w:t>
      </w:r>
      <w:r w:rsidR="00122FC4">
        <w:rPr>
          <w:sz w:val="22"/>
          <w:szCs w:val="22"/>
        </w:rPr>
        <w:t>ienie źródła jego sfinansowania</w:t>
      </w:r>
      <w:r w:rsidRPr="009A2753">
        <w:rPr>
          <w:sz w:val="22"/>
          <w:szCs w:val="22"/>
        </w:rPr>
        <w:t xml:space="preserve">, zwłaszcza w przypadku źródeł zewnętrznych (np. finansowane </w:t>
      </w:r>
      <w:r w:rsidR="009A2753">
        <w:rPr>
          <w:sz w:val="22"/>
          <w:szCs w:val="22"/>
        </w:rPr>
        <w:br/>
      </w:r>
      <w:r w:rsidRPr="009A2753">
        <w:rPr>
          <w:sz w:val="22"/>
          <w:szCs w:val="22"/>
        </w:rPr>
        <w:t xml:space="preserve">lub współfinasowane z Unii Europejskiej, </w:t>
      </w:r>
      <w:r w:rsidR="00735830" w:rsidRPr="009A2753">
        <w:rPr>
          <w:sz w:val="22"/>
          <w:szCs w:val="22"/>
        </w:rPr>
        <w:t>subwencji dla podmiotów szkolnictwa wyższego,</w:t>
      </w:r>
      <w:r w:rsidR="0057178E" w:rsidRPr="009A2753">
        <w:rPr>
          <w:sz w:val="22"/>
          <w:szCs w:val="22"/>
        </w:rPr>
        <w:t xml:space="preserve"> </w:t>
      </w:r>
      <w:r w:rsidRPr="009A2753">
        <w:rPr>
          <w:sz w:val="22"/>
          <w:szCs w:val="22"/>
        </w:rPr>
        <w:t xml:space="preserve">Urzędu Marszałkowskiego, </w:t>
      </w:r>
      <w:proofErr w:type="spellStart"/>
      <w:r w:rsidRPr="009A2753">
        <w:rPr>
          <w:sz w:val="22"/>
          <w:szCs w:val="22"/>
        </w:rPr>
        <w:t>MNiSW</w:t>
      </w:r>
      <w:proofErr w:type="spellEnd"/>
      <w:r w:rsidRPr="009A2753">
        <w:rPr>
          <w:sz w:val="22"/>
          <w:szCs w:val="22"/>
        </w:rPr>
        <w:t xml:space="preserve"> itp.). </w:t>
      </w:r>
      <w:r w:rsidR="00C6566B" w:rsidRPr="009A2753">
        <w:rPr>
          <w:sz w:val="22"/>
          <w:szCs w:val="22"/>
        </w:rPr>
        <w:t>Ponadto w prowadzonej ewidencji umieścić należy osoby odpowiedzialne za przestrzeganie licencji czy innych praw.</w:t>
      </w:r>
    </w:p>
    <w:p w:rsidR="00EE3D8D" w:rsidRDefault="00EE3D8D" w:rsidP="003A0683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9A2753">
        <w:rPr>
          <w:sz w:val="22"/>
          <w:szCs w:val="22"/>
        </w:rPr>
        <w:t xml:space="preserve">Oprogramowanie wytworzone w Uczelni podlega również ewidencji z wpisaniem nazwisk autorów </w:t>
      </w:r>
      <w:r w:rsidR="009A2753">
        <w:rPr>
          <w:sz w:val="22"/>
          <w:szCs w:val="22"/>
        </w:rPr>
        <w:br/>
      </w:r>
      <w:r w:rsidRPr="009A2753">
        <w:rPr>
          <w:sz w:val="22"/>
          <w:szCs w:val="22"/>
        </w:rPr>
        <w:t xml:space="preserve">i współautorów oraz numeru </w:t>
      </w:r>
      <w:r w:rsidR="00604D5E" w:rsidRPr="009A2753">
        <w:rPr>
          <w:sz w:val="22"/>
          <w:szCs w:val="22"/>
        </w:rPr>
        <w:t>zawartej z nimi umowy</w:t>
      </w:r>
      <w:r w:rsidR="00122FC4">
        <w:rPr>
          <w:sz w:val="22"/>
          <w:szCs w:val="22"/>
        </w:rPr>
        <w:t xml:space="preserve"> (</w:t>
      </w:r>
      <w:r w:rsidR="00000ACE" w:rsidRPr="009A2753">
        <w:rPr>
          <w:sz w:val="22"/>
          <w:szCs w:val="22"/>
        </w:rPr>
        <w:t>jeśli taka umowa została zawarta)</w:t>
      </w:r>
      <w:r w:rsidRPr="009A2753">
        <w:rPr>
          <w:sz w:val="22"/>
          <w:szCs w:val="22"/>
        </w:rPr>
        <w:t>.</w:t>
      </w:r>
    </w:p>
    <w:p w:rsidR="00EE3D8D" w:rsidRPr="009A2753" w:rsidRDefault="005D7ACA" w:rsidP="003A0683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9A2753">
        <w:rPr>
          <w:sz w:val="22"/>
          <w:szCs w:val="22"/>
        </w:rPr>
        <w:t xml:space="preserve">Osoby materialnie odpowiedzialne, prowadzące w </w:t>
      </w:r>
      <w:r w:rsidR="00DC72D5" w:rsidRPr="009A2753">
        <w:rPr>
          <w:sz w:val="22"/>
          <w:szCs w:val="22"/>
        </w:rPr>
        <w:t xml:space="preserve">Uczelni ewidencję </w:t>
      </w:r>
      <w:r w:rsidR="00DA5487" w:rsidRPr="009A2753">
        <w:rPr>
          <w:sz w:val="22"/>
          <w:szCs w:val="22"/>
        </w:rPr>
        <w:t xml:space="preserve">wartości niematerialnych </w:t>
      </w:r>
      <w:r w:rsidR="009A2753">
        <w:rPr>
          <w:sz w:val="22"/>
          <w:szCs w:val="22"/>
        </w:rPr>
        <w:br/>
      </w:r>
      <w:r w:rsidR="00DA5487" w:rsidRPr="009A2753">
        <w:rPr>
          <w:sz w:val="22"/>
          <w:szCs w:val="22"/>
        </w:rPr>
        <w:t>i prawnych zobo</w:t>
      </w:r>
      <w:r w:rsidR="00DC72D5" w:rsidRPr="009A2753">
        <w:rPr>
          <w:sz w:val="22"/>
          <w:szCs w:val="22"/>
        </w:rPr>
        <w:t>wiązan</w:t>
      </w:r>
      <w:r w:rsidRPr="009A2753">
        <w:rPr>
          <w:sz w:val="22"/>
          <w:szCs w:val="22"/>
        </w:rPr>
        <w:t>e</w:t>
      </w:r>
      <w:r w:rsidR="00DC72D5" w:rsidRPr="009A2753">
        <w:rPr>
          <w:sz w:val="22"/>
          <w:szCs w:val="22"/>
        </w:rPr>
        <w:t xml:space="preserve"> są do uzgadniania zapisów w ksi</w:t>
      </w:r>
      <w:r w:rsidR="00DA5487" w:rsidRPr="009A2753">
        <w:rPr>
          <w:sz w:val="22"/>
          <w:szCs w:val="22"/>
        </w:rPr>
        <w:t>ęgach</w:t>
      </w:r>
      <w:r w:rsidR="00DC72D5" w:rsidRPr="009A2753">
        <w:rPr>
          <w:sz w:val="22"/>
          <w:szCs w:val="22"/>
        </w:rPr>
        <w:t xml:space="preserve"> inwentarzowych z ewidencją prowadzoną w </w:t>
      </w:r>
      <w:r w:rsidR="008447FC" w:rsidRPr="009A2753">
        <w:rPr>
          <w:sz w:val="22"/>
          <w:szCs w:val="22"/>
        </w:rPr>
        <w:t>Sekcji</w:t>
      </w:r>
      <w:r w:rsidR="00DC72D5" w:rsidRPr="009A2753">
        <w:rPr>
          <w:sz w:val="22"/>
          <w:szCs w:val="22"/>
        </w:rPr>
        <w:t xml:space="preserve"> </w:t>
      </w:r>
      <w:r w:rsidR="00F27BE9" w:rsidRPr="009A2753">
        <w:rPr>
          <w:sz w:val="22"/>
          <w:szCs w:val="22"/>
        </w:rPr>
        <w:t xml:space="preserve">Ewidencji Majątkowej </w:t>
      </w:r>
      <w:r w:rsidR="00DC72D5" w:rsidRPr="009A2753">
        <w:rPr>
          <w:sz w:val="22"/>
          <w:szCs w:val="22"/>
        </w:rPr>
        <w:t>na dzień 31 grudnia każdego roku obrotowego.</w:t>
      </w:r>
      <w:r w:rsidR="00EE3D8D" w:rsidRPr="009A2753">
        <w:rPr>
          <w:sz w:val="22"/>
          <w:szCs w:val="22"/>
        </w:rPr>
        <w:t xml:space="preserve"> </w:t>
      </w:r>
    </w:p>
    <w:p w:rsidR="00DC72D5" w:rsidRPr="00DF686A" w:rsidRDefault="00DC72D5" w:rsidP="00DF686A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738FA" w:rsidRPr="009A2753" w:rsidRDefault="009A2753" w:rsidP="00064E0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</w:t>
      </w:r>
      <w:r w:rsidR="00064E0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6</w:t>
      </w:r>
    </w:p>
    <w:p w:rsidR="00F5650A" w:rsidRPr="009A2753" w:rsidRDefault="00F5650A" w:rsidP="003A0683">
      <w:pPr>
        <w:pStyle w:val="Akapitzlist"/>
        <w:numPr>
          <w:ilvl w:val="0"/>
          <w:numId w:val="38"/>
        </w:numPr>
        <w:shd w:val="clear" w:color="auto" w:fill="FFFFFF"/>
        <w:jc w:val="both"/>
        <w:rPr>
          <w:sz w:val="22"/>
          <w:szCs w:val="22"/>
        </w:rPr>
      </w:pPr>
      <w:r w:rsidRPr="009A2753">
        <w:rPr>
          <w:sz w:val="22"/>
          <w:szCs w:val="22"/>
        </w:rPr>
        <w:t>Podstawą dokumentowania przychodu wartości niematerialnych i prawnych są następujące dowody:</w:t>
      </w:r>
    </w:p>
    <w:p w:rsidR="004E28F5" w:rsidRPr="009A2753" w:rsidRDefault="00B738FA" w:rsidP="003A0683">
      <w:pPr>
        <w:pStyle w:val="Akapitzlist"/>
        <w:numPr>
          <w:ilvl w:val="0"/>
          <w:numId w:val="39"/>
        </w:num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 w:rsidRPr="009A2753">
        <w:rPr>
          <w:sz w:val="22"/>
          <w:szCs w:val="22"/>
        </w:rPr>
        <w:t>OT</w:t>
      </w:r>
      <w:r w:rsidR="009A2753">
        <w:rPr>
          <w:sz w:val="22"/>
          <w:szCs w:val="22"/>
        </w:rPr>
        <w:t xml:space="preserve"> – </w:t>
      </w:r>
      <w:r w:rsidRPr="009A2753">
        <w:rPr>
          <w:sz w:val="22"/>
          <w:szCs w:val="22"/>
        </w:rPr>
        <w:t>„</w:t>
      </w:r>
      <w:r w:rsidR="004E28F5" w:rsidRPr="009A2753">
        <w:rPr>
          <w:sz w:val="22"/>
          <w:szCs w:val="22"/>
        </w:rPr>
        <w:t xml:space="preserve">Dowód przyjęcia </w:t>
      </w:r>
      <w:r w:rsidR="00F5650A" w:rsidRPr="009A2753">
        <w:rPr>
          <w:sz w:val="22"/>
          <w:szCs w:val="22"/>
        </w:rPr>
        <w:t xml:space="preserve">wartości niematerialnej i prawnej </w:t>
      </w:r>
      <w:r w:rsidR="009A2753">
        <w:rPr>
          <w:sz w:val="22"/>
          <w:szCs w:val="22"/>
        </w:rPr>
        <w:t>do używania</w:t>
      </w:r>
      <w:r w:rsidRPr="009A2753">
        <w:rPr>
          <w:sz w:val="22"/>
          <w:szCs w:val="22"/>
        </w:rPr>
        <w:t xml:space="preserve">" wraz </w:t>
      </w:r>
      <w:r w:rsidR="00335AE1" w:rsidRPr="009A2753">
        <w:rPr>
          <w:sz w:val="22"/>
          <w:szCs w:val="22"/>
        </w:rPr>
        <w:t>z</w:t>
      </w:r>
      <w:r w:rsidR="00573986" w:rsidRPr="009A2753">
        <w:rPr>
          <w:sz w:val="22"/>
          <w:szCs w:val="22"/>
        </w:rPr>
        <w:t xml:space="preserve"> </w:t>
      </w:r>
      <w:r w:rsidR="00335AE1" w:rsidRPr="009A2753">
        <w:rPr>
          <w:sz w:val="22"/>
          <w:szCs w:val="22"/>
        </w:rPr>
        <w:t xml:space="preserve">fakturą </w:t>
      </w:r>
      <w:r w:rsidR="009A2753">
        <w:rPr>
          <w:sz w:val="22"/>
          <w:szCs w:val="22"/>
        </w:rPr>
        <w:br/>
      </w:r>
      <w:r w:rsidR="00122FC4">
        <w:rPr>
          <w:sz w:val="22"/>
          <w:szCs w:val="22"/>
        </w:rPr>
        <w:t>oraz „Protokołem odbioru</w:t>
      </w:r>
      <w:r w:rsidR="004E28F5" w:rsidRPr="009A2753">
        <w:rPr>
          <w:sz w:val="22"/>
          <w:szCs w:val="22"/>
        </w:rPr>
        <w:t xml:space="preserve">" w dniu faktycznego przyjęcia </w:t>
      </w:r>
      <w:r w:rsidR="00F5650A" w:rsidRPr="009A2753">
        <w:rPr>
          <w:sz w:val="22"/>
          <w:szCs w:val="22"/>
        </w:rPr>
        <w:t xml:space="preserve">wartości niematerialnej i prawnej </w:t>
      </w:r>
      <w:r w:rsidR="004E28F5" w:rsidRPr="009A2753">
        <w:rPr>
          <w:sz w:val="22"/>
          <w:szCs w:val="22"/>
        </w:rPr>
        <w:t xml:space="preserve"> </w:t>
      </w:r>
      <w:r w:rsidR="009A2753">
        <w:rPr>
          <w:sz w:val="22"/>
          <w:szCs w:val="22"/>
        </w:rPr>
        <w:br/>
      </w:r>
      <w:r w:rsidR="004E28F5" w:rsidRPr="009A2753">
        <w:rPr>
          <w:sz w:val="22"/>
          <w:szCs w:val="22"/>
        </w:rPr>
        <w:t xml:space="preserve">do używania </w:t>
      </w:r>
      <w:r w:rsidR="007C7DE1" w:rsidRPr="009A2753">
        <w:rPr>
          <w:sz w:val="22"/>
          <w:szCs w:val="22"/>
        </w:rPr>
        <w:t>Dokument OT wraz z</w:t>
      </w:r>
      <w:r w:rsidR="004E28F5" w:rsidRPr="009A2753">
        <w:rPr>
          <w:sz w:val="22"/>
          <w:szCs w:val="22"/>
        </w:rPr>
        <w:t xml:space="preserve"> „Kartą oprogramowania, licencji</w:t>
      </w:r>
      <w:r w:rsidR="00F5650A" w:rsidRPr="009A2753">
        <w:rPr>
          <w:sz w:val="22"/>
          <w:szCs w:val="22"/>
        </w:rPr>
        <w:t xml:space="preserve"> itp.</w:t>
      </w:r>
      <w:r w:rsidR="004E28F5" w:rsidRPr="009A2753">
        <w:rPr>
          <w:sz w:val="22"/>
          <w:szCs w:val="22"/>
        </w:rPr>
        <w:t>". sporządza</w:t>
      </w:r>
      <w:r w:rsidR="00925EB0" w:rsidRPr="009A2753">
        <w:rPr>
          <w:sz w:val="22"/>
          <w:szCs w:val="22"/>
        </w:rPr>
        <w:t xml:space="preserve"> </w:t>
      </w:r>
      <w:r w:rsidR="004E28F5" w:rsidRPr="009A2753">
        <w:rPr>
          <w:sz w:val="22"/>
          <w:szCs w:val="22"/>
        </w:rPr>
        <w:t>w 3-</w:t>
      </w:r>
      <w:r w:rsidR="002B6CBF" w:rsidRPr="009A2753">
        <w:rPr>
          <w:sz w:val="22"/>
          <w:szCs w:val="22"/>
        </w:rPr>
        <w:t>e</w:t>
      </w:r>
      <w:r w:rsidR="004E28F5" w:rsidRPr="009A2753">
        <w:rPr>
          <w:sz w:val="22"/>
          <w:szCs w:val="22"/>
        </w:rPr>
        <w:t xml:space="preserve">ch egzemplarzach </w:t>
      </w:r>
      <w:r w:rsidR="003B013B" w:rsidRPr="009A2753">
        <w:rPr>
          <w:sz w:val="22"/>
          <w:szCs w:val="22"/>
        </w:rPr>
        <w:t>Sekcja Ewidencji Majątkowej</w:t>
      </w:r>
      <w:r w:rsidR="007C7DE1" w:rsidRPr="009A2753">
        <w:rPr>
          <w:sz w:val="22"/>
          <w:szCs w:val="22"/>
        </w:rPr>
        <w:t xml:space="preserve"> </w:t>
      </w:r>
      <w:r w:rsidR="00C50029" w:rsidRPr="009A2753">
        <w:rPr>
          <w:sz w:val="22"/>
          <w:szCs w:val="22"/>
        </w:rPr>
        <w:t>w któr</w:t>
      </w:r>
      <w:r w:rsidR="004808BD" w:rsidRPr="009A2753">
        <w:rPr>
          <w:sz w:val="22"/>
          <w:szCs w:val="22"/>
        </w:rPr>
        <w:t>ym</w:t>
      </w:r>
      <w:r w:rsidR="00C50029" w:rsidRPr="009A2753">
        <w:rPr>
          <w:sz w:val="22"/>
          <w:szCs w:val="22"/>
        </w:rPr>
        <w:t xml:space="preserve"> </w:t>
      </w:r>
      <w:r w:rsidR="004E28F5" w:rsidRPr="009A2753">
        <w:rPr>
          <w:sz w:val="22"/>
          <w:szCs w:val="22"/>
        </w:rPr>
        <w:t>określa się:</w:t>
      </w:r>
    </w:p>
    <w:p w:rsidR="004E28F5" w:rsidRDefault="004808BD" w:rsidP="003A0683">
      <w:pPr>
        <w:pStyle w:val="Akapitzlist"/>
        <w:numPr>
          <w:ilvl w:val="0"/>
          <w:numId w:val="40"/>
        </w:numPr>
        <w:shd w:val="clear" w:color="auto" w:fill="FFFFFF"/>
        <w:jc w:val="both"/>
        <w:rPr>
          <w:sz w:val="22"/>
          <w:szCs w:val="22"/>
        </w:rPr>
      </w:pPr>
      <w:r w:rsidRPr="009A2753">
        <w:rPr>
          <w:sz w:val="22"/>
          <w:szCs w:val="22"/>
        </w:rPr>
        <w:t>nazwę wartości niematerialnych i prawnych,</w:t>
      </w:r>
      <w:r w:rsidR="004E28F5" w:rsidRPr="009A2753">
        <w:rPr>
          <w:sz w:val="22"/>
          <w:szCs w:val="22"/>
        </w:rPr>
        <w:t xml:space="preserve"> </w:t>
      </w:r>
    </w:p>
    <w:p w:rsidR="009A2753" w:rsidRDefault="004E28F5" w:rsidP="003A0683">
      <w:pPr>
        <w:pStyle w:val="Akapitzlist"/>
        <w:numPr>
          <w:ilvl w:val="0"/>
          <w:numId w:val="40"/>
        </w:numPr>
        <w:shd w:val="clear" w:color="auto" w:fill="FFFFFF"/>
        <w:jc w:val="both"/>
        <w:rPr>
          <w:sz w:val="22"/>
          <w:szCs w:val="22"/>
        </w:rPr>
      </w:pPr>
      <w:r w:rsidRPr="009A2753">
        <w:rPr>
          <w:sz w:val="22"/>
          <w:szCs w:val="22"/>
        </w:rPr>
        <w:t>stawkę amortyzacji</w:t>
      </w:r>
      <w:r w:rsidR="00F5650A" w:rsidRPr="009A2753">
        <w:rPr>
          <w:sz w:val="22"/>
          <w:szCs w:val="22"/>
        </w:rPr>
        <w:t>,</w:t>
      </w:r>
    </w:p>
    <w:p w:rsidR="004E28F5" w:rsidRDefault="004E28F5" w:rsidP="003A0683">
      <w:pPr>
        <w:pStyle w:val="Akapitzlist"/>
        <w:numPr>
          <w:ilvl w:val="0"/>
          <w:numId w:val="40"/>
        </w:numPr>
        <w:shd w:val="clear" w:color="auto" w:fill="FFFFFF"/>
        <w:jc w:val="both"/>
        <w:rPr>
          <w:sz w:val="22"/>
          <w:szCs w:val="22"/>
        </w:rPr>
      </w:pPr>
      <w:r w:rsidRPr="009A2753">
        <w:rPr>
          <w:sz w:val="22"/>
          <w:szCs w:val="22"/>
        </w:rPr>
        <w:t>miejsce użytkowania, stanowisko kosztów</w:t>
      </w:r>
      <w:r w:rsidR="009A2753">
        <w:rPr>
          <w:sz w:val="22"/>
          <w:szCs w:val="22"/>
        </w:rPr>
        <w:t>,</w:t>
      </w:r>
    </w:p>
    <w:p w:rsidR="004E28F5" w:rsidRDefault="004E28F5" w:rsidP="003A0683">
      <w:pPr>
        <w:pStyle w:val="Akapitzlist"/>
        <w:numPr>
          <w:ilvl w:val="0"/>
          <w:numId w:val="40"/>
        </w:numPr>
        <w:shd w:val="clear" w:color="auto" w:fill="FFFFFF"/>
        <w:jc w:val="both"/>
        <w:rPr>
          <w:sz w:val="22"/>
          <w:szCs w:val="22"/>
        </w:rPr>
      </w:pPr>
      <w:r w:rsidRPr="009A2753">
        <w:rPr>
          <w:sz w:val="22"/>
          <w:szCs w:val="22"/>
        </w:rPr>
        <w:t xml:space="preserve">osobę </w:t>
      </w:r>
      <w:r w:rsidR="004808BD" w:rsidRPr="009A2753">
        <w:rPr>
          <w:sz w:val="22"/>
          <w:szCs w:val="22"/>
        </w:rPr>
        <w:t xml:space="preserve">materialnie </w:t>
      </w:r>
      <w:r w:rsidRPr="009A2753">
        <w:rPr>
          <w:sz w:val="22"/>
          <w:szCs w:val="22"/>
        </w:rPr>
        <w:t>odpowiedzialną</w:t>
      </w:r>
      <w:r w:rsidR="00F5650A" w:rsidRPr="009A2753">
        <w:rPr>
          <w:sz w:val="22"/>
          <w:szCs w:val="22"/>
        </w:rPr>
        <w:t>,</w:t>
      </w:r>
    </w:p>
    <w:p w:rsidR="004E28F5" w:rsidRDefault="004E28F5" w:rsidP="003A0683">
      <w:pPr>
        <w:pStyle w:val="Akapitzlist"/>
        <w:numPr>
          <w:ilvl w:val="0"/>
          <w:numId w:val="40"/>
        </w:numPr>
        <w:shd w:val="clear" w:color="auto" w:fill="FFFFFF"/>
        <w:jc w:val="both"/>
        <w:rPr>
          <w:sz w:val="22"/>
          <w:szCs w:val="22"/>
        </w:rPr>
      </w:pPr>
      <w:r w:rsidRPr="009A2753">
        <w:rPr>
          <w:sz w:val="22"/>
          <w:szCs w:val="22"/>
        </w:rPr>
        <w:t>parametry zakupu: dostawcę, nr dokumentu zakupu, datę nabycia</w:t>
      </w:r>
      <w:r w:rsidR="009A2753">
        <w:rPr>
          <w:sz w:val="22"/>
          <w:szCs w:val="22"/>
        </w:rPr>
        <w:t>,</w:t>
      </w:r>
    </w:p>
    <w:p w:rsidR="004E28F5" w:rsidRDefault="004E28F5" w:rsidP="003A0683">
      <w:pPr>
        <w:pStyle w:val="Akapitzlist"/>
        <w:numPr>
          <w:ilvl w:val="0"/>
          <w:numId w:val="40"/>
        </w:numPr>
        <w:shd w:val="clear" w:color="auto" w:fill="FFFFFF"/>
        <w:jc w:val="both"/>
        <w:rPr>
          <w:sz w:val="22"/>
          <w:szCs w:val="22"/>
        </w:rPr>
      </w:pPr>
      <w:r w:rsidRPr="009A2753">
        <w:rPr>
          <w:sz w:val="22"/>
          <w:szCs w:val="22"/>
        </w:rPr>
        <w:t>nr licencji</w:t>
      </w:r>
      <w:r w:rsidR="00EB6B27" w:rsidRPr="009A2753">
        <w:rPr>
          <w:sz w:val="22"/>
          <w:szCs w:val="22"/>
        </w:rPr>
        <w:t>,</w:t>
      </w:r>
    </w:p>
    <w:p w:rsidR="00EB6B27" w:rsidRDefault="00EB6B27" w:rsidP="003A0683">
      <w:pPr>
        <w:pStyle w:val="Akapitzlist"/>
        <w:numPr>
          <w:ilvl w:val="0"/>
          <w:numId w:val="40"/>
        </w:numPr>
        <w:shd w:val="clear" w:color="auto" w:fill="FFFFFF"/>
        <w:jc w:val="both"/>
        <w:rPr>
          <w:sz w:val="22"/>
          <w:szCs w:val="22"/>
        </w:rPr>
      </w:pPr>
      <w:r w:rsidRPr="009A2753">
        <w:rPr>
          <w:sz w:val="22"/>
          <w:szCs w:val="22"/>
        </w:rPr>
        <w:t>źródło finansowania,</w:t>
      </w:r>
    </w:p>
    <w:p w:rsidR="004E28F5" w:rsidRPr="009A2753" w:rsidRDefault="00C50029" w:rsidP="003A0683">
      <w:pPr>
        <w:pStyle w:val="Akapitzlist"/>
        <w:numPr>
          <w:ilvl w:val="0"/>
          <w:numId w:val="40"/>
        </w:numPr>
        <w:shd w:val="clear" w:color="auto" w:fill="FFFFFF"/>
        <w:jc w:val="both"/>
        <w:rPr>
          <w:sz w:val="22"/>
          <w:szCs w:val="22"/>
        </w:rPr>
      </w:pPr>
      <w:r w:rsidRPr="009A2753">
        <w:rPr>
          <w:sz w:val="22"/>
          <w:szCs w:val="22"/>
        </w:rPr>
        <w:t xml:space="preserve">inne istotne </w:t>
      </w:r>
      <w:r w:rsidR="004E28F5" w:rsidRPr="009A2753">
        <w:rPr>
          <w:sz w:val="22"/>
          <w:szCs w:val="22"/>
        </w:rPr>
        <w:t>informacje</w:t>
      </w:r>
      <w:r w:rsidR="00F5650A" w:rsidRPr="009A2753">
        <w:rPr>
          <w:sz w:val="22"/>
          <w:szCs w:val="22"/>
        </w:rPr>
        <w:t>.</w:t>
      </w:r>
      <w:r w:rsidR="004E28F5" w:rsidRPr="009A2753">
        <w:rPr>
          <w:sz w:val="22"/>
          <w:szCs w:val="22"/>
        </w:rPr>
        <w:t xml:space="preserve">  </w:t>
      </w:r>
    </w:p>
    <w:p w:rsidR="00C50029" w:rsidRPr="00DF686A" w:rsidRDefault="004808BD" w:rsidP="00DF686A">
      <w:pPr>
        <w:shd w:val="clear" w:color="auto" w:fill="FFFFFF"/>
        <w:tabs>
          <w:tab w:val="left" w:pos="284"/>
        </w:tabs>
        <w:ind w:left="709"/>
        <w:jc w:val="both"/>
        <w:rPr>
          <w:sz w:val="22"/>
          <w:szCs w:val="22"/>
        </w:rPr>
      </w:pPr>
      <w:r w:rsidRPr="00DF686A">
        <w:rPr>
          <w:sz w:val="22"/>
          <w:szCs w:val="22"/>
        </w:rPr>
        <w:t xml:space="preserve">Jeden </w:t>
      </w:r>
      <w:r w:rsidR="00C50029" w:rsidRPr="00DF686A">
        <w:rPr>
          <w:sz w:val="22"/>
          <w:szCs w:val="22"/>
        </w:rPr>
        <w:t xml:space="preserve">egzemplarz dokumentu OT wraz z oryginałem faktury i protokołu odbioru przechowywany jest w </w:t>
      </w:r>
      <w:r w:rsidR="00F27BE9" w:rsidRPr="00DF686A">
        <w:rPr>
          <w:sz w:val="22"/>
          <w:szCs w:val="22"/>
        </w:rPr>
        <w:t xml:space="preserve">obszarze finansowo-księgowym </w:t>
      </w:r>
      <w:r w:rsidR="00C50029" w:rsidRPr="00DF686A">
        <w:rPr>
          <w:sz w:val="22"/>
          <w:szCs w:val="22"/>
        </w:rPr>
        <w:t xml:space="preserve">w odpowiednim rejestrze zakupu, drugi egzemplarz dokumentu OT wraz z kopią faktury i protokołu odbioru przechowywany jest jednostce organizacyjnej dla której wartość niematerialna i prawna została  zakupiona, trzeci egzemplarz dokumentu OT przechowywany jest w </w:t>
      </w:r>
      <w:r w:rsidR="00C63044" w:rsidRPr="00DF686A">
        <w:rPr>
          <w:sz w:val="22"/>
          <w:szCs w:val="22"/>
        </w:rPr>
        <w:t>Sekcji Ewidencji Majątkowej</w:t>
      </w:r>
      <w:r w:rsidR="003B013B" w:rsidRPr="00DF686A">
        <w:rPr>
          <w:sz w:val="22"/>
          <w:szCs w:val="22"/>
        </w:rPr>
        <w:t>.</w:t>
      </w:r>
      <w:r w:rsidR="00C50029" w:rsidRPr="00DF686A">
        <w:rPr>
          <w:sz w:val="22"/>
          <w:szCs w:val="22"/>
        </w:rPr>
        <w:t xml:space="preserve"> </w:t>
      </w:r>
    </w:p>
    <w:p w:rsidR="00FC0931" w:rsidRPr="00DF686A" w:rsidRDefault="004E28F5" w:rsidP="00DF686A">
      <w:pPr>
        <w:shd w:val="clear" w:color="auto" w:fill="FFFFFF"/>
        <w:ind w:left="709"/>
        <w:jc w:val="both"/>
        <w:rPr>
          <w:i/>
          <w:sz w:val="22"/>
          <w:szCs w:val="22"/>
        </w:rPr>
      </w:pPr>
      <w:r w:rsidRPr="00DF686A">
        <w:rPr>
          <w:sz w:val="22"/>
          <w:szCs w:val="22"/>
        </w:rPr>
        <w:t xml:space="preserve">W momencie wystawienia dokumentu OT </w:t>
      </w:r>
      <w:r w:rsidR="00ED6594" w:rsidRPr="00DF686A">
        <w:rPr>
          <w:sz w:val="22"/>
          <w:szCs w:val="22"/>
        </w:rPr>
        <w:t xml:space="preserve">w module majątek </w:t>
      </w:r>
      <w:r w:rsidR="00855B2F" w:rsidRPr="00DF686A">
        <w:rPr>
          <w:sz w:val="22"/>
          <w:szCs w:val="22"/>
        </w:rPr>
        <w:t xml:space="preserve">trwały </w:t>
      </w:r>
      <w:r w:rsidR="00811841" w:rsidRPr="00DF686A">
        <w:rPr>
          <w:sz w:val="22"/>
          <w:szCs w:val="22"/>
        </w:rPr>
        <w:t xml:space="preserve">zintegrowanego </w:t>
      </w:r>
      <w:r w:rsidR="00ED6594" w:rsidRPr="00DF686A">
        <w:rPr>
          <w:sz w:val="22"/>
          <w:szCs w:val="22"/>
        </w:rPr>
        <w:t>systemu</w:t>
      </w:r>
      <w:r w:rsidR="00FC0931" w:rsidRPr="00DF686A">
        <w:rPr>
          <w:sz w:val="22"/>
          <w:szCs w:val="22"/>
        </w:rPr>
        <w:t xml:space="preserve"> </w:t>
      </w:r>
      <w:r w:rsidR="00ED6594" w:rsidRPr="00DF686A">
        <w:rPr>
          <w:sz w:val="22"/>
          <w:szCs w:val="22"/>
        </w:rPr>
        <w:t>komputerowego</w:t>
      </w:r>
      <w:r w:rsidR="00811841" w:rsidRPr="00DF686A">
        <w:rPr>
          <w:sz w:val="22"/>
          <w:szCs w:val="22"/>
        </w:rPr>
        <w:t xml:space="preserve"> </w:t>
      </w:r>
      <w:r w:rsidRPr="00DF686A">
        <w:rPr>
          <w:sz w:val="22"/>
          <w:szCs w:val="22"/>
        </w:rPr>
        <w:t>gener</w:t>
      </w:r>
      <w:r w:rsidR="00855B2F" w:rsidRPr="00DF686A">
        <w:rPr>
          <w:sz w:val="22"/>
          <w:szCs w:val="22"/>
        </w:rPr>
        <w:t xml:space="preserve">owany jest </w:t>
      </w:r>
      <w:r w:rsidRPr="00DF686A">
        <w:rPr>
          <w:sz w:val="22"/>
          <w:szCs w:val="22"/>
        </w:rPr>
        <w:t xml:space="preserve">nr inwentarzowy w konfiguracji </w:t>
      </w:r>
      <w:r w:rsidRPr="00DF686A">
        <w:rPr>
          <w:i/>
          <w:sz w:val="22"/>
          <w:szCs w:val="22"/>
        </w:rPr>
        <w:t>UJK/W/……./rok</w:t>
      </w:r>
      <w:r w:rsidR="00855B2F" w:rsidRPr="00DF686A">
        <w:rPr>
          <w:i/>
          <w:sz w:val="22"/>
          <w:szCs w:val="22"/>
        </w:rPr>
        <w:t>.</w:t>
      </w:r>
    </w:p>
    <w:p w:rsidR="00CB0059" w:rsidRPr="00DF686A" w:rsidRDefault="00CB0059" w:rsidP="00DF686A">
      <w:pPr>
        <w:shd w:val="clear" w:color="auto" w:fill="FFFFFF"/>
        <w:ind w:left="720"/>
        <w:jc w:val="both"/>
        <w:rPr>
          <w:b/>
          <w:i/>
          <w:sz w:val="22"/>
          <w:szCs w:val="22"/>
        </w:rPr>
      </w:pPr>
      <w:r w:rsidRPr="00DF686A">
        <w:rPr>
          <w:sz w:val="22"/>
          <w:szCs w:val="22"/>
        </w:rPr>
        <w:t xml:space="preserve">Każdy dokument OT jest podpisywany przez osobę materialnie odpowiedzialną, co oznacza, że dana wartość niematerialna i prawna jest przyjmowana na pole spisowe, które zostało powierzone jej odpowiedzialności. Ponadto jej przyjęcie do używania potwierdza swoim podpisem kierownik jednostki, w której ta wartość niematerialna i prawna będzie użytkowana.  </w:t>
      </w:r>
      <w:r w:rsidRPr="00DF686A">
        <w:rPr>
          <w:b/>
          <w:i/>
          <w:sz w:val="22"/>
          <w:szCs w:val="22"/>
        </w:rPr>
        <w:t xml:space="preserve"> </w:t>
      </w:r>
    </w:p>
    <w:p w:rsidR="00B808D8" w:rsidRDefault="00D12EDB" w:rsidP="003A0683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5340C6">
        <w:rPr>
          <w:sz w:val="22"/>
          <w:szCs w:val="22"/>
        </w:rPr>
        <w:t>Z</w:t>
      </w:r>
      <w:r w:rsidR="00B738FA" w:rsidRPr="005340C6">
        <w:rPr>
          <w:sz w:val="22"/>
          <w:szCs w:val="22"/>
        </w:rPr>
        <w:t>M</w:t>
      </w:r>
      <w:r w:rsidR="00122FC4">
        <w:rPr>
          <w:sz w:val="22"/>
          <w:szCs w:val="22"/>
        </w:rPr>
        <w:t xml:space="preserve"> – </w:t>
      </w:r>
      <w:r w:rsidR="00B738FA" w:rsidRPr="005340C6">
        <w:rPr>
          <w:sz w:val="22"/>
          <w:szCs w:val="22"/>
        </w:rPr>
        <w:t xml:space="preserve">„Zmiana miejsca użytkowania" wartości niematerialnej i prawnej; dokument </w:t>
      </w:r>
      <w:r w:rsidR="006C17DD" w:rsidRPr="005340C6">
        <w:rPr>
          <w:sz w:val="22"/>
          <w:szCs w:val="22"/>
        </w:rPr>
        <w:t>ZM</w:t>
      </w:r>
      <w:r w:rsidR="00B738FA" w:rsidRPr="005340C6">
        <w:rPr>
          <w:sz w:val="22"/>
          <w:szCs w:val="22"/>
        </w:rPr>
        <w:t xml:space="preserve"> w 3-ch egzemplarzach wystawia jednostka organizacyjna, która użytkowała wartości niematerialne </w:t>
      </w:r>
      <w:r w:rsidR="005340C6">
        <w:rPr>
          <w:sz w:val="22"/>
          <w:szCs w:val="22"/>
        </w:rPr>
        <w:br/>
        <w:t>i prawne;</w:t>
      </w:r>
      <w:r w:rsidR="00B738FA" w:rsidRPr="005340C6">
        <w:rPr>
          <w:sz w:val="22"/>
          <w:szCs w:val="22"/>
        </w:rPr>
        <w:t xml:space="preserve"> </w:t>
      </w:r>
      <w:r w:rsidR="005340C6">
        <w:rPr>
          <w:sz w:val="22"/>
          <w:szCs w:val="22"/>
        </w:rPr>
        <w:t>w</w:t>
      </w:r>
      <w:r w:rsidR="00F74BE6" w:rsidRPr="005340C6">
        <w:rPr>
          <w:sz w:val="22"/>
          <w:szCs w:val="22"/>
        </w:rPr>
        <w:t xml:space="preserve">szystkie egzemplarze dokumentu przekazywane są do Kanclerza, który po zatwierdzeniu przekazuje je do </w:t>
      </w:r>
      <w:r w:rsidR="003B013B" w:rsidRPr="005340C6">
        <w:rPr>
          <w:sz w:val="22"/>
          <w:szCs w:val="22"/>
        </w:rPr>
        <w:t>Sekcji Ewidencji Majątkowej</w:t>
      </w:r>
      <w:r w:rsidR="005340C6">
        <w:rPr>
          <w:sz w:val="22"/>
          <w:szCs w:val="22"/>
        </w:rPr>
        <w:t>,</w:t>
      </w:r>
      <w:r w:rsidR="003B013B" w:rsidRPr="005340C6">
        <w:rPr>
          <w:sz w:val="22"/>
          <w:szCs w:val="22"/>
        </w:rPr>
        <w:t xml:space="preserve"> a ta</w:t>
      </w:r>
      <w:r w:rsidR="00F74BE6" w:rsidRPr="005340C6">
        <w:rPr>
          <w:sz w:val="22"/>
          <w:szCs w:val="22"/>
        </w:rPr>
        <w:t xml:space="preserve"> następnie przekazuje jeden egzemplarz </w:t>
      </w:r>
      <w:r w:rsidR="005340C6">
        <w:rPr>
          <w:sz w:val="22"/>
          <w:szCs w:val="22"/>
        </w:rPr>
        <w:br/>
      </w:r>
      <w:r w:rsidR="00F74BE6" w:rsidRPr="005340C6">
        <w:rPr>
          <w:sz w:val="22"/>
          <w:szCs w:val="22"/>
        </w:rPr>
        <w:t xml:space="preserve">do </w:t>
      </w:r>
      <w:r w:rsidR="00B738FA" w:rsidRPr="005340C6">
        <w:rPr>
          <w:sz w:val="22"/>
          <w:szCs w:val="22"/>
        </w:rPr>
        <w:t>jednost</w:t>
      </w:r>
      <w:r w:rsidR="00F74BE6" w:rsidRPr="005340C6">
        <w:rPr>
          <w:sz w:val="22"/>
          <w:szCs w:val="22"/>
        </w:rPr>
        <w:t>ki</w:t>
      </w:r>
      <w:r w:rsidR="00B738FA" w:rsidRPr="005340C6">
        <w:rPr>
          <w:sz w:val="22"/>
          <w:szCs w:val="22"/>
        </w:rPr>
        <w:t xml:space="preserve"> organizacyjnej</w:t>
      </w:r>
      <w:r w:rsidR="00F74BE6" w:rsidRPr="005340C6">
        <w:rPr>
          <w:sz w:val="22"/>
          <w:szCs w:val="22"/>
        </w:rPr>
        <w:t xml:space="preserve"> użytkującej dotychczas daną wartość niematerialna i prawną, drugi </w:t>
      </w:r>
      <w:r w:rsidR="005340C6">
        <w:rPr>
          <w:sz w:val="22"/>
          <w:szCs w:val="22"/>
        </w:rPr>
        <w:br/>
      </w:r>
      <w:r w:rsidR="00F74BE6" w:rsidRPr="005340C6">
        <w:rPr>
          <w:sz w:val="22"/>
          <w:szCs w:val="22"/>
        </w:rPr>
        <w:lastRenderedPageBreak/>
        <w:t xml:space="preserve">do jednostki, która </w:t>
      </w:r>
      <w:r w:rsidR="00B738FA" w:rsidRPr="005340C6">
        <w:rPr>
          <w:sz w:val="22"/>
          <w:szCs w:val="22"/>
        </w:rPr>
        <w:t>przyjmuje wartości niematerialne i prawne</w:t>
      </w:r>
      <w:r w:rsidR="00F74BE6" w:rsidRPr="005340C6">
        <w:rPr>
          <w:sz w:val="22"/>
          <w:szCs w:val="22"/>
        </w:rPr>
        <w:t xml:space="preserve"> do używania</w:t>
      </w:r>
      <w:r w:rsidR="00B738FA" w:rsidRPr="005340C6">
        <w:rPr>
          <w:sz w:val="22"/>
          <w:szCs w:val="22"/>
        </w:rPr>
        <w:t xml:space="preserve"> a </w:t>
      </w:r>
      <w:r w:rsidR="006E059D" w:rsidRPr="005340C6">
        <w:rPr>
          <w:sz w:val="22"/>
          <w:szCs w:val="22"/>
        </w:rPr>
        <w:t>trzeci d</w:t>
      </w:r>
      <w:r w:rsidR="00B738FA" w:rsidRPr="005340C6">
        <w:rPr>
          <w:sz w:val="22"/>
          <w:szCs w:val="22"/>
        </w:rPr>
        <w:t xml:space="preserve">okument </w:t>
      </w:r>
      <w:r w:rsidRPr="005340C6">
        <w:rPr>
          <w:sz w:val="22"/>
          <w:szCs w:val="22"/>
        </w:rPr>
        <w:t xml:space="preserve">ZM </w:t>
      </w:r>
      <w:r w:rsidR="006E059D" w:rsidRPr="005340C6">
        <w:rPr>
          <w:sz w:val="22"/>
          <w:szCs w:val="22"/>
        </w:rPr>
        <w:t>pozosta</w:t>
      </w:r>
      <w:r w:rsidR="0064662A" w:rsidRPr="005340C6">
        <w:rPr>
          <w:sz w:val="22"/>
          <w:szCs w:val="22"/>
        </w:rPr>
        <w:t>je</w:t>
      </w:r>
      <w:r w:rsidR="006E059D" w:rsidRPr="005340C6">
        <w:rPr>
          <w:sz w:val="22"/>
          <w:szCs w:val="22"/>
        </w:rPr>
        <w:t xml:space="preserve"> </w:t>
      </w:r>
      <w:r w:rsidR="0025093D" w:rsidRPr="005340C6">
        <w:rPr>
          <w:sz w:val="22"/>
          <w:szCs w:val="22"/>
        </w:rPr>
        <w:t xml:space="preserve">w </w:t>
      </w:r>
      <w:r w:rsidR="003B013B" w:rsidRPr="005340C6">
        <w:rPr>
          <w:sz w:val="22"/>
          <w:szCs w:val="22"/>
        </w:rPr>
        <w:t>sekcji</w:t>
      </w:r>
      <w:r w:rsidR="005340C6">
        <w:rPr>
          <w:sz w:val="22"/>
          <w:szCs w:val="22"/>
        </w:rPr>
        <w:t>,</w:t>
      </w:r>
    </w:p>
    <w:p w:rsidR="00B808D8" w:rsidRDefault="00B808D8" w:rsidP="003A0683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EA6B0B">
        <w:rPr>
          <w:sz w:val="22"/>
          <w:szCs w:val="22"/>
        </w:rPr>
        <w:t>ZO – „Zmiana osoby odpowiedzialnej</w:t>
      </w:r>
      <w:r w:rsidR="001B3441" w:rsidRPr="00EA6B0B">
        <w:rPr>
          <w:sz w:val="22"/>
          <w:szCs w:val="22"/>
        </w:rPr>
        <w:t xml:space="preserve"> materialnie</w:t>
      </w:r>
      <w:r w:rsidRPr="00EA6B0B">
        <w:rPr>
          <w:sz w:val="22"/>
          <w:szCs w:val="22"/>
        </w:rPr>
        <w:t xml:space="preserve">" </w:t>
      </w:r>
      <w:r w:rsidR="001B3441" w:rsidRPr="00EA6B0B">
        <w:rPr>
          <w:sz w:val="22"/>
          <w:szCs w:val="22"/>
        </w:rPr>
        <w:t xml:space="preserve">za </w:t>
      </w:r>
      <w:r w:rsidRPr="00EA6B0B">
        <w:rPr>
          <w:sz w:val="22"/>
          <w:szCs w:val="22"/>
        </w:rPr>
        <w:t>wartoś</w:t>
      </w:r>
      <w:r w:rsidR="001B3441" w:rsidRPr="00EA6B0B">
        <w:rPr>
          <w:sz w:val="22"/>
          <w:szCs w:val="22"/>
        </w:rPr>
        <w:t>ć</w:t>
      </w:r>
      <w:r w:rsidRPr="00EA6B0B">
        <w:rPr>
          <w:sz w:val="22"/>
          <w:szCs w:val="22"/>
        </w:rPr>
        <w:t xml:space="preserve"> niematerialn</w:t>
      </w:r>
      <w:r w:rsidR="001B3441" w:rsidRPr="00EA6B0B">
        <w:rPr>
          <w:sz w:val="22"/>
          <w:szCs w:val="22"/>
        </w:rPr>
        <w:t>ą</w:t>
      </w:r>
      <w:r w:rsidRPr="00EA6B0B">
        <w:rPr>
          <w:sz w:val="22"/>
          <w:szCs w:val="22"/>
        </w:rPr>
        <w:t xml:space="preserve"> i prawn</w:t>
      </w:r>
      <w:r w:rsidR="001B3441" w:rsidRPr="00EA6B0B">
        <w:rPr>
          <w:sz w:val="22"/>
          <w:szCs w:val="22"/>
        </w:rPr>
        <w:t>ą</w:t>
      </w:r>
      <w:r w:rsidRPr="00EA6B0B">
        <w:rPr>
          <w:sz w:val="22"/>
          <w:szCs w:val="22"/>
        </w:rPr>
        <w:t>; dokument ZO w 3-ch egzemplarzach wystawia jednostka organizacyjna UJK, która użytkowała</w:t>
      </w:r>
      <w:r w:rsidR="00EA6B0B">
        <w:rPr>
          <w:sz w:val="22"/>
          <w:szCs w:val="22"/>
        </w:rPr>
        <w:t xml:space="preserve"> wartość niematerialna i prawną; w</w:t>
      </w:r>
      <w:r w:rsidRPr="00EA6B0B">
        <w:rPr>
          <w:sz w:val="22"/>
          <w:szCs w:val="22"/>
        </w:rPr>
        <w:t xml:space="preserve">szystkie egzemplarze dokumentu przekazywane są do Kanclerza, który </w:t>
      </w:r>
      <w:r w:rsidR="00EA6B0B">
        <w:rPr>
          <w:sz w:val="22"/>
          <w:szCs w:val="22"/>
        </w:rPr>
        <w:br/>
      </w:r>
      <w:r w:rsidRPr="00EA6B0B">
        <w:rPr>
          <w:sz w:val="22"/>
          <w:szCs w:val="22"/>
        </w:rPr>
        <w:t xml:space="preserve">po zatwierdzeniu przekazuje je do </w:t>
      </w:r>
      <w:r w:rsidR="003B013B" w:rsidRPr="00EA6B0B">
        <w:rPr>
          <w:sz w:val="22"/>
          <w:szCs w:val="22"/>
        </w:rPr>
        <w:t>Sekcji Ewidencji Majątkowej</w:t>
      </w:r>
      <w:r w:rsidR="00EA6B0B">
        <w:rPr>
          <w:sz w:val="22"/>
          <w:szCs w:val="22"/>
        </w:rPr>
        <w:t>,</w:t>
      </w:r>
      <w:r w:rsidR="003B013B" w:rsidRPr="00EA6B0B">
        <w:rPr>
          <w:sz w:val="22"/>
          <w:szCs w:val="22"/>
        </w:rPr>
        <w:t xml:space="preserve"> </w:t>
      </w:r>
      <w:r w:rsidRPr="00EA6B0B">
        <w:rPr>
          <w:sz w:val="22"/>
          <w:szCs w:val="22"/>
        </w:rPr>
        <w:t>a t</w:t>
      </w:r>
      <w:r w:rsidR="003B013B" w:rsidRPr="00EA6B0B">
        <w:rPr>
          <w:sz w:val="22"/>
          <w:szCs w:val="22"/>
        </w:rPr>
        <w:t xml:space="preserve">a </w:t>
      </w:r>
      <w:r w:rsidRPr="00EA6B0B">
        <w:rPr>
          <w:sz w:val="22"/>
          <w:szCs w:val="22"/>
        </w:rPr>
        <w:t xml:space="preserve">następnie przekazuje jeden egzemplarz do jednostki organizacyjnej użytkującej dotychczas daną wartość niematerialną </w:t>
      </w:r>
      <w:r w:rsidR="00EA6B0B">
        <w:rPr>
          <w:sz w:val="22"/>
          <w:szCs w:val="22"/>
        </w:rPr>
        <w:br/>
      </w:r>
      <w:r w:rsidRPr="00EA6B0B">
        <w:rPr>
          <w:sz w:val="22"/>
          <w:szCs w:val="22"/>
        </w:rPr>
        <w:t>i prawną, drugi do jednostki, która przyjmuje wartość niematerialna i prawną do użytkowania</w:t>
      </w:r>
      <w:r w:rsidR="00EA6B0B">
        <w:rPr>
          <w:sz w:val="22"/>
          <w:szCs w:val="22"/>
        </w:rPr>
        <w:t>,</w:t>
      </w:r>
      <w:r w:rsidRPr="00EA6B0B">
        <w:rPr>
          <w:sz w:val="22"/>
          <w:szCs w:val="22"/>
        </w:rPr>
        <w:t xml:space="preserve"> a  trzeci dokument ZO pozosta</w:t>
      </w:r>
      <w:r w:rsidR="00F93210" w:rsidRPr="00EA6B0B">
        <w:rPr>
          <w:sz w:val="22"/>
          <w:szCs w:val="22"/>
        </w:rPr>
        <w:t>je</w:t>
      </w:r>
      <w:r w:rsidRPr="00EA6B0B">
        <w:rPr>
          <w:sz w:val="22"/>
          <w:szCs w:val="22"/>
        </w:rPr>
        <w:t xml:space="preserve"> w </w:t>
      </w:r>
      <w:r w:rsidR="003B013B" w:rsidRPr="00EA6B0B">
        <w:rPr>
          <w:sz w:val="22"/>
          <w:szCs w:val="22"/>
        </w:rPr>
        <w:t>sekcji</w:t>
      </w:r>
      <w:r w:rsidR="00EA6B0B">
        <w:rPr>
          <w:sz w:val="22"/>
          <w:szCs w:val="22"/>
        </w:rPr>
        <w:t>,</w:t>
      </w:r>
    </w:p>
    <w:p w:rsidR="00EA6B0B" w:rsidRDefault="00EA6B0B" w:rsidP="003A0683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B738FA" w:rsidRPr="00EA6B0B">
        <w:rPr>
          <w:sz w:val="22"/>
          <w:szCs w:val="22"/>
        </w:rPr>
        <w:t>nne dokumenty  świadczące o przekazaniu  wartości niematerialnych i prawnych na rzecz Uczelni (np. decyzje o darowiźnie)</w:t>
      </w:r>
      <w:r w:rsidR="004E28F5" w:rsidRPr="00EA6B0B">
        <w:rPr>
          <w:sz w:val="22"/>
          <w:szCs w:val="22"/>
        </w:rPr>
        <w:t>.</w:t>
      </w:r>
    </w:p>
    <w:p w:rsidR="004313E0" w:rsidRPr="00EA6B0B" w:rsidRDefault="004313E0" w:rsidP="003A0683">
      <w:pPr>
        <w:pStyle w:val="Akapitzlist"/>
        <w:numPr>
          <w:ilvl w:val="0"/>
          <w:numId w:val="38"/>
        </w:numPr>
        <w:shd w:val="clear" w:color="auto" w:fill="FFFFFF"/>
        <w:jc w:val="both"/>
        <w:rPr>
          <w:sz w:val="22"/>
          <w:szCs w:val="22"/>
        </w:rPr>
      </w:pPr>
      <w:r w:rsidRPr="00EA6B0B">
        <w:rPr>
          <w:sz w:val="22"/>
          <w:szCs w:val="22"/>
        </w:rPr>
        <w:t xml:space="preserve">Podstawą dokumentowania rozchodu </w:t>
      </w:r>
      <w:r w:rsidR="00EA16EB" w:rsidRPr="00EA6B0B">
        <w:rPr>
          <w:sz w:val="22"/>
          <w:szCs w:val="22"/>
        </w:rPr>
        <w:t>wartości niematerialnych i prawnych</w:t>
      </w:r>
      <w:r w:rsidRPr="00EA6B0B">
        <w:rPr>
          <w:sz w:val="22"/>
          <w:szCs w:val="22"/>
        </w:rPr>
        <w:t xml:space="preserve"> są następujące dowody:</w:t>
      </w:r>
    </w:p>
    <w:p w:rsidR="004313E0" w:rsidRDefault="00122FC4" w:rsidP="003A0683">
      <w:pPr>
        <w:pStyle w:val="Tekstpodstawowy3"/>
        <w:numPr>
          <w:ilvl w:val="0"/>
          <w:numId w:val="4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LT – </w:t>
      </w:r>
      <w:r w:rsidR="004313E0" w:rsidRPr="00DF686A">
        <w:rPr>
          <w:color w:val="auto"/>
          <w:sz w:val="22"/>
          <w:szCs w:val="22"/>
        </w:rPr>
        <w:t xml:space="preserve">„Likwidacja wartości niematerialnych i prawnych" - </w:t>
      </w:r>
      <w:r w:rsidR="0025093D" w:rsidRPr="00DF686A">
        <w:rPr>
          <w:color w:val="auto"/>
          <w:sz w:val="22"/>
          <w:szCs w:val="22"/>
        </w:rPr>
        <w:t>dokument sporządzany przez Komisję Likwidacyjną</w:t>
      </w:r>
      <w:r w:rsidR="00EA6B0B">
        <w:rPr>
          <w:color w:val="auto"/>
          <w:sz w:val="22"/>
          <w:szCs w:val="22"/>
        </w:rPr>
        <w:t xml:space="preserve"> wg zasad określonych odrębnym z</w:t>
      </w:r>
      <w:r w:rsidR="0025093D" w:rsidRPr="00DF686A">
        <w:rPr>
          <w:color w:val="auto"/>
          <w:sz w:val="22"/>
          <w:szCs w:val="22"/>
        </w:rPr>
        <w:t>arządzeniem Rektora</w:t>
      </w:r>
      <w:r w:rsidR="00EA6B0B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</w:t>
      </w:r>
      <w:r w:rsidR="00EA6B0B">
        <w:rPr>
          <w:color w:val="auto"/>
          <w:sz w:val="22"/>
          <w:szCs w:val="22"/>
        </w:rPr>
        <w:t>p</w:t>
      </w:r>
      <w:r w:rsidR="004313E0" w:rsidRPr="00DF686A">
        <w:rPr>
          <w:color w:val="auto"/>
          <w:sz w:val="22"/>
          <w:szCs w:val="22"/>
        </w:rPr>
        <w:t>rawa do programów użytkowych obsługujących kadry, płace, rachunkowość, które zostają zmienione na inne podlegają archiwizacji zgodnie z odrębnymi przepisami</w:t>
      </w:r>
      <w:r w:rsidR="00EA6B0B">
        <w:rPr>
          <w:color w:val="auto"/>
          <w:sz w:val="22"/>
          <w:szCs w:val="22"/>
        </w:rPr>
        <w:t>,</w:t>
      </w:r>
    </w:p>
    <w:p w:rsidR="00BA1777" w:rsidRPr="00EA6B0B" w:rsidRDefault="00122FC4" w:rsidP="003A0683">
      <w:pPr>
        <w:pStyle w:val="Tekstpodstawowy3"/>
        <w:numPr>
          <w:ilvl w:val="0"/>
          <w:numId w:val="41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ZM – </w:t>
      </w:r>
      <w:r w:rsidR="00EA16EB" w:rsidRPr="00EA6B0B">
        <w:rPr>
          <w:sz w:val="22"/>
          <w:szCs w:val="22"/>
        </w:rPr>
        <w:t xml:space="preserve">„Zmiana miejsca użytkowania" wartości niematerialnej i prawnej, </w:t>
      </w:r>
      <w:r w:rsidR="00EA6B0B">
        <w:rPr>
          <w:sz w:val="22"/>
          <w:szCs w:val="22"/>
        </w:rPr>
        <w:t xml:space="preserve">dokument opisany </w:t>
      </w:r>
      <w:r w:rsidR="00EA16EB" w:rsidRPr="00EA6B0B">
        <w:rPr>
          <w:sz w:val="22"/>
          <w:szCs w:val="22"/>
        </w:rPr>
        <w:t>pkt.</w:t>
      </w:r>
      <w:r>
        <w:rPr>
          <w:sz w:val="22"/>
          <w:szCs w:val="22"/>
        </w:rPr>
        <w:t xml:space="preserve"> </w:t>
      </w:r>
      <w:r w:rsidR="000258BD" w:rsidRPr="00EA6B0B">
        <w:rPr>
          <w:sz w:val="22"/>
          <w:szCs w:val="22"/>
        </w:rPr>
        <w:t>2</w:t>
      </w:r>
      <w:r w:rsidR="00F81A8F" w:rsidRPr="00EA6B0B">
        <w:rPr>
          <w:sz w:val="22"/>
          <w:szCs w:val="22"/>
        </w:rPr>
        <w:t xml:space="preserve"> niniejszego załącznika </w:t>
      </w:r>
      <w:r w:rsidR="00EA6B0B">
        <w:rPr>
          <w:sz w:val="22"/>
          <w:szCs w:val="22"/>
        </w:rPr>
        <w:t>dotyczącym przychodu,</w:t>
      </w:r>
    </w:p>
    <w:p w:rsidR="00DE7818" w:rsidRPr="00EA6B0B" w:rsidRDefault="00DE7818" w:rsidP="003A0683">
      <w:pPr>
        <w:pStyle w:val="Tekstpodstawowy3"/>
        <w:numPr>
          <w:ilvl w:val="0"/>
          <w:numId w:val="41"/>
        </w:numPr>
        <w:rPr>
          <w:color w:val="auto"/>
          <w:sz w:val="22"/>
          <w:szCs w:val="22"/>
        </w:rPr>
      </w:pPr>
      <w:r w:rsidRPr="00EA6B0B">
        <w:rPr>
          <w:sz w:val="22"/>
          <w:szCs w:val="22"/>
        </w:rPr>
        <w:t>ZO – „Zmiana osoby odpowiedzialnej</w:t>
      </w:r>
      <w:r w:rsidR="00043645" w:rsidRPr="00EA6B0B">
        <w:rPr>
          <w:sz w:val="22"/>
          <w:szCs w:val="22"/>
        </w:rPr>
        <w:t xml:space="preserve"> materialnie</w:t>
      </w:r>
      <w:r w:rsidRPr="00EA6B0B">
        <w:rPr>
          <w:sz w:val="22"/>
          <w:szCs w:val="22"/>
        </w:rPr>
        <w:t xml:space="preserve">" </w:t>
      </w:r>
      <w:r w:rsidR="00043645" w:rsidRPr="00EA6B0B">
        <w:rPr>
          <w:sz w:val="22"/>
          <w:szCs w:val="22"/>
        </w:rPr>
        <w:t xml:space="preserve">za </w:t>
      </w:r>
      <w:r w:rsidR="00BA1777" w:rsidRPr="00EA6B0B">
        <w:rPr>
          <w:sz w:val="22"/>
          <w:szCs w:val="22"/>
        </w:rPr>
        <w:t>wartoś</w:t>
      </w:r>
      <w:r w:rsidR="00043645" w:rsidRPr="00EA6B0B">
        <w:rPr>
          <w:sz w:val="22"/>
          <w:szCs w:val="22"/>
        </w:rPr>
        <w:t>ć</w:t>
      </w:r>
      <w:r w:rsidR="00BA1777" w:rsidRPr="00EA6B0B">
        <w:rPr>
          <w:sz w:val="22"/>
          <w:szCs w:val="22"/>
        </w:rPr>
        <w:t xml:space="preserve"> niematerialn</w:t>
      </w:r>
      <w:r w:rsidR="00043645" w:rsidRPr="00EA6B0B">
        <w:rPr>
          <w:sz w:val="22"/>
          <w:szCs w:val="22"/>
        </w:rPr>
        <w:t xml:space="preserve">ą </w:t>
      </w:r>
      <w:r w:rsidR="00BA1777" w:rsidRPr="00EA6B0B">
        <w:rPr>
          <w:sz w:val="22"/>
          <w:szCs w:val="22"/>
        </w:rPr>
        <w:t>i prawn</w:t>
      </w:r>
      <w:r w:rsidR="00043645" w:rsidRPr="00EA6B0B">
        <w:rPr>
          <w:sz w:val="22"/>
          <w:szCs w:val="22"/>
        </w:rPr>
        <w:t>ą</w:t>
      </w:r>
      <w:r w:rsidRPr="00EA6B0B">
        <w:rPr>
          <w:sz w:val="22"/>
          <w:szCs w:val="22"/>
        </w:rPr>
        <w:t>; dokument opisany w pkt.</w:t>
      </w:r>
      <w:r w:rsidR="00122FC4">
        <w:rPr>
          <w:sz w:val="22"/>
          <w:szCs w:val="22"/>
        </w:rPr>
        <w:t xml:space="preserve"> </w:t>
      </w:r>
      <w:r w:rsidRPr="00EA6B0B">
        <w:rPr>
          <w:sz w:val="22"/>
          <w:szCs w:val="22"/>
        </w:rPr>
        <w:t>3 niniejszego załącznika dotycząc</w:t>
      </w:r>
      <w:r w:rsidR="00043645" w:rsidRPr="00EA6B0B">
        <w:rPr>
          <w:sz w:val="22"/>
          <w:szCs w:val="22"/>
        </w:rPr>
        <w:t>ego</w:t>
      </w:r>
      <w:r w:rsidR="00EA6B0B">
        <w:rPr>
          <w:sz w:val="22"/>
          <w:szCs w:val="22"/>
        </w:rPr>
        <w:t xml:space="preserve"> przychodu,</w:t>
      </w:r>
    </w:p>
    <w:p w:rsidR="00A1669E" w:rsidRPr="00EA6B0B" w:rsidRDefault="00EA6B0B" w:rsidP="003A0683">
      <w:pPr>
        <w:pStyle w:val="Tekstpodstawowy3"/>
        <w:numPr>
          <w:ilvl w:val="0"/>
          <w:numId w:val="41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PT – </w:t>
      </w:r>
      <w:r w:rsidR="00A1669E" w:rsidRPr="00EA6B0B">
        <w:rPr>
          <w:sz w:val="22"/>
          <w:szCs w:val="22"/>
        </w:rPr>
        <w:t>„Protokół przekazania - przejęcia warto</w:t>
      </w:r>
      <w:r>
        <w:rPr>
          <w:sz w:val="22"/>
          <w:szCs w:val="22"/>
        </w:rPr>
        <w:t>ści niematerialnych i prawnych”; d</w:t>
      </w:r>
      <w:r w:rsidR="00A1669E" w:rsidRPr="00EA6B0B">
        <w:rPr>
          <w:sz w:val="22"/>
          <w:szCs w:val="22"/>
        </w:rPr>
        <w:t>okument PT służy do udokumentowania nieodpłatnego przekazania wartości niematerialnych i p</w:t>
      </w:r>
      <w:r>
        <w:rPr>
          <w:sz w:val="22"/>
          <w:szCs w:val="22"/>
        </w:rPr>
        <w:t>rawnych jednostce zewnętrznej; d</w:t>
      </w:r>
      <w:r w:rsidR="00A1669E" w:rsidRPr="00EA6B0B">
        <w:rPr>
          <w:sz w:val="22"/>
          <w:szCs w:val="22"/>
        </w:rPr>
        <w:t xml:space="preserve">owód ten winien być sporządzony w 4-ech egzemplarzach tzn. 2 egzemplarze </w:t>
      </w:r>
      <w:r>
        <w:rPr>
          <w:sz w:val="22"/>
          <w:szCs w:val="22"/>
        </w:rPr>
        <w:br/>
      </w:r>
      <w:r w:rsidR="00A1669E" w:rsidRPr="00EA6B0B">
        <w:rPr>
          <w:sz w:val="22"/>
          <w:szCs w:val="22"/>
        </w:rPr>
        <w:t>dla przyjmującego wartości niematerialne i prawne i dwa dla UJ</w:t>
      </w:r>
      <w:r w:rsidR="00064E07">
        <w:rPr>
          <w:sz w:val="22"/>
          <w:szCs w:val="22"/>
        </w:rPr>
        <w:t>K jako jednostki przekazującej</w:t>
      </w:r>
      <w:r w:rsidR="00A1669E" w:rsidRPr="00EA6B0B">
        <w:rPr>
          <w:sz w:val="22"/>
          <w:szCs w:val="22"/>
        </w:rPr>
        <w:t xml:space="preserve"> oryginały dokumentów dla </w:t>
      </w:r>
      <w:r w:rsidR="003B013B" w:rsidRPr="00EA6B0B">
        <w:rPr>
          <w:sz w:val="22"/>
          <w:szCs w:val="22"/>
        </w:rPr>
        <w:t>Sekcji Ewidencji Majątkowej</w:t>
      </w:r>
      <w:r>
        <w:rPr>
          <w:sz w:val="22"/>
          <w:szCs w:val="22"/>
        </w:rPr>
        <w:t>; w</w:t>
      </w:r>
      <w:r w:rsidR="00A1669E" w:rsidRPr="00EA6B0B">
        <w:rPr>
          <w:sz w:val="22"/>
          <w:szCs w:val="22"/>
        </w:rPr>
        <w:t>ystawcą dokumentu jest jednostka przekazująca wartości niematerialne i prawne, która określa rodzaj i nazwę wartości, dane dotyczące wartości początko</w:t>
      </w:r>
      <w:r>
        <w:rPr>
          <w:sz w:val="22"/>
          <w:szCs w:val="22"/>
        </w:rPr>
        <w:t>wej i dotychczasowe umorzenie; z</w:t>
      </w:r>
      <w:r w:rsidR="00A1669E" w:rsidRPr="00EA6B0B">
        <w:rPr>
          <w:sz w:val="22"/>
          <w:szCs w:val="22"/>
        </w:rPr>
        <w:t>godność merytoryczną przebiegu zdarzenia gospodarczego z wystawionym dokumentem księgowym potwierdza podpisem i pieczątką imienną kierownik jednostki organizacyjnej, w której wartość niematerialna i prawna będzie używana, akceptuj</w:t>
      </w:r>
      <w:r>
        <w:rPr>
          <w:sz w:val="22"/>
          <w:szCs w:val="22"/>
        </w:rPr>
        <w:t>e Kwestor i zatwierdza Kanclerz,</w:t>
      </w:r>
    </w:p>
    <w:p w:rsidR="00EA16EB" w:rsidRPr="00EA6B0B" w:rsidRDefault="00EA6B0B" w:rsidP="003A0683">
      <w:pPr>
        <w:pStyle w:val="Tekstpodstawowy3"/>
        <w:numPr>
          <w:ilvl w:val="0"/>
          <w:numId w:val="41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>i</w:t>
      </w:r>
      <w:r w:rsidR="00A1669E" w:rsidRPr="00EA6B0B">
        <w:rPr>
          <w:sz w:val="22"/>
          <w:szCs w:val="22"/>
        </w:rPr>
        <w:t>nne dokumenty  świadczące o przekazaniu  wartości niematerialnych i prawnych przez Uczelnię.</w:t>
      </w:r>
    </w:p>
    <w:p w:rsidR="00B738FA" w:rsidRPr="00EA6B0B" w:rsidRDefault="00B738FA" w:rsidP="003A0683">
      <w:pPr>
        <w:pStyle w:val="Akapitzlist"/>
        <w:numPr>
          <w:ilvl w:val="0"/>
          <w:numId w:val="38"/>
        </w:numPr>
        <w:shd w:val="clear" w:color="auto" w:fill="FFFFFF"/>
        <w:jc w:val="both"/>
        <w:rPr>
          <w:sz w:val="22"/>
          <w:szCs w:val="22"/>
        </w:rPr>
      </w:pPr>
      <w:r w:rsidRPr="00EA6B0B">
        <w:rPr>
          <w:sz w:val="22"/>
          <w:szCs w:val="22"/>
        </w:rPr>
        <w:t xml:space="preserve">Wzory dokumentów wymienionych w powyższym </w:t>
      </w:r>
      <w:r w:rsidRPr="00EA6B0B">
        <w:rPr>
          <w:bCs/>
          <w:sz w:val="22"/>
          <w:szCs w:val="22"/>
        </w:rPr>
        <w:t>§6 stanowią załącznik do Zarządzenia.</w:t>
      </w:r>
      <w:r w:rsidRPr="00EA6B0B">
        <w:rPr>
          <w:b/>
          <w:bCs/>
          <w:sz w:val="22"/>
          <w:szCs w:val="22"/>
        </w:rPr>
        <w:t xml:space="preserve"> </w:t>
      </w:r>
    </w:p>
    <w:p w:rsidR="00B738FA" w:rsidRPr="00DF686A" w:rsidRDefault="00B738FA" w:rsidP="00DF686A">
      <w:pPr>
        <w:shd w:val="clear" w:color="auto" w:fill="FFFFFF"/>
        <w:jc w:val="both"/>
        <w:rPr>
          <w:sz w:val="22"/>
          <w:szCs w:val="22"/>
        </w:rPr>
      </w:pPr>
    </w:p>
    <w:p w:rsidR="00B738FA" w:rsidRPr="00EA6B0B" w:rsidRDefault="00EA6B0B" w:rsidP="00064E07">
      <w:pPr>
        <w:shd w:val="clear" w:color="auto" w:fill="FFFFFF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</w:t>
      </w:r>
      <w:r w:rsidR="00064E0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7</w:t>
      </w:r>
    </w:p>
    <w:p w:rsidR="00B738FA" w:rsidRPr="00DF686A" w:rsidRDefault="00B738FA" w:rsidP="00DF686A">
      <w:pPr>
        <w:jc w:val="both"/>
        <w:rPr>
          <w:sz w:val="22"/>
          <w:szCs w:val="22"/>
        </w:rPr>
      </w:pPr>
      <w:r w:rsidRPr="00DF686A">
        <w:rPr>
          <w:sz w:val="22"/>
          <w:szCs w:val="22"/>
        </w:rPr>
        <w:t xml:space="preserve">Wartości niematerialne i prawne nie podlegają ulepszeniu i nie zwiększa się ich wartości początkowej. </w:t>
      </w:r>
      <w:r w:rsidR="00EA6B0B">
        <w:rPr>
          <w:sz w:val="22"/>
          <w:szCs w:val="22"/>
        </w:rPr>
        <w:br/>
      </w:r>
      <w:r w:rsidRPr="00DF686A">
        <w:rPr>
          <w:sz w:val="22"/>
          <w:szCs w:val="22"/>
        </w:rPr>
        <w:t>W szczególności dotyczy to nałożenia na istniejące oprogramowanie innego oprogramowania, którego samodzielna eksploatacja nie jest możliwa. Koszty te</w:t>
      </w:r>
      <w:r w:rsidR="00B946ED" w:rsidRPr="00DF686A">
        <w:rPr>
          <w:sz w:val="22"/>
          <w:szCs w:val="22"/>
        </w:rPr>
        <w:t>go oprogramowania</w:t>
      </w:r>
      <w:r w:rsidRPr="00DF686A">
        <w:rPr>
          <w:sz w:val="22"/>
          <w:szCs w:val="22"/>
        </w:rPr>
        <w:t xml:space="preserve"> obciążają bieżące koszty Uczelni.</w:t>
      </w:r>
    </w:p>
    <w:p w:rsidR="00B738FA" w:rsidRPr="00DF686A" w:rsidRDefault="00B738FA" w:rsidP="00DF686A">
      <w:pPr>
        <w:jc w:val="both"/>
        <w:rPr>
          <w:sz w:val="22"/>
          <w:szCs w:val="22"/>
        </w:rPr>
      </w:pPr>
    </w:p>
    <w:p w:rsidR="00B738FA" w:rsidRPr="00EA6B0B" w:rsidRDefault="00EA6B0B" w:rsidP="00064E07">
      <w:pPr>
        <w:shd w:val="clear" w:color="auto" w:fill="FFFFFF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</w:t>
      </w:r>
      <w:r w:rsidR="00064E0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8</w:t>
      </w:r>
    </w:p>
    <w:p w:rsidR="00B738FA" w:rsidRPr="00EA6B0B" w:rsidRDefault="00B738FA" w:rsidP="003A0683">
      <w:pPr>
        <w:pStyle w:val="Akapitzlist"/>
        <w:numPr>
          <w:ilvl w:val="0"/>
          <w:numId w:val="42"/>
        </w:numPr>
        <w:shd w:val="clear" w:color="auto" w:fill="FFFFFF"/>
        <w:jc w:val="both"/>
        <w:rPr>
          <w:sz w:val="22"/>
          <w:szCs w:val="22"/>
        </w:rPr>
      </w:pPr>
      <w:r w:rsidRPr="00EA6B0B">
        <w:rPr>
          <w:sz w:val="22"/>
          <w:szCs w:val="22"/>
        </w:rPr>
        <w:t xml:space="preserve">Nabywane oprogramowanie </w:t>
      </w:r>
      <w:r w:rsidR="00DE2424" w:rsidRPr="00EA6B0B">
        <w:rPr>
          <w:sz w:val="22"/>
          <w:szCs w:val="22"/>
        </w:rPr>
        <w:t xml:space="preserve">ewidencjonuje się </w:t>
      </w:r>
      <w:r w:rsidRPr="00EA6B0B">
        <w:rPr>
          <w:sz w:val="22"/>
          <w:szCs w:val="22"/>
        </w:rPr>
        <w:t>na podstawie:</w:t>
      </w:r>
    </w:p>
    <w:p w:rsidR="00B738FA" w:rsidRDefault="00DD7FC7" w:rsidP="003A0683">
      <w:pPr>
        <w:pStyle w:val="Akapitzlist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EA6B0B">
        <w:rPr>
          <w:sz w:val="22"/>
          <w:szCs w:val="22"/>
        </w:rPr>
        <w:t xml:space="preserve">umowy przenoszącej </w:t>
      </w:r>
      <w:r w:rsidR="00B738FA" w:rsidRPr="00EA6B0B">
        <w:rPr>
          <w:sz w:val="22"/>
          <w:szCs w:val="22"/>
        </w:rPr>
        <w:t>autorski</w:t>
      </w:r>
      <w:r w:rsidRPr="00EA6B0B">
        <w:rPr>
          <w:sz w:val="22"/>
          <w:szCs w:val="22"/>
        </w:rPr>
        <w:t xml:space="preserve">e </w:t>
      </w:r>
      <w:r w:rsidR="00B738FA" w:rsidRPr="00EA6B0B">
        <w:rPr>
          <w:sz w:val="22"/>
          <w:szCs w:val="22"/>
        </w:rPr>
        <w:t>praw</w:t>
      </w:r>
      <w:r w:rsidRPr="00EA6B0B">
        <w:rPr>
          <w:sz w:val="22"/>
          <w:szCs w:val="22"/>
        </w:rPr>
        <w:t>a</w:t>
      </w:r>
      <w:r w:rsidR="00B738FA" w:rsidRPr="00EA6B0B">
        <w:rPr>
          <w:sz w:val="22"/>
          <w:szCs w:val="22"/>
        </w:rPr>
        <w:t xml:space="preserve"> majątkow</w:t>
      </w:r>
      <w:r w:rsidRPr="00EA6B0B">
        <w:rPr>
          <w:sz w:val="22"/>
          <w:szCs w:val="22"/>
        </w:rPr>
        <w:t>e</w:t>
      </w:r>
      <w:r w:rsidR="00B738FA" w:rsidRPr="00EA6B0B">
        <w:rPr>
          <w:sz w:val="22"/>
          <w:szCs w:val="22"/>
        </w:rPr>
        <w:t xml:space="preserve"> </w:t>
      </w:r>
      <w:r w:rsidRPr="00EA6B0B">
        <w:rPr>
          <w:sz w:val="22"/>
          <w:szCs w:val="22"/>
        </w:rPr>
        <w:t>do oprogramowania</w:t>
      </w:r>
      <w:r w:rsidR="00F2162C" w:rsidRPr="00EA6B0B">
        <w:rPr>
          <w:sz w:val="22"/>
          <w:szCs w:val="22"/>
        </w:rPr>
        <w:t xml:space="preserve"> lub</w:t>
      </w:r>
      <w:r w:rsidR="00EA6B0B">
        <w:rPr>
          <w:sz w:val="22"/>
          <w:szCs w:val="22"/>
        </w:rPr>
        <w:t>,</w:t>
      </w:r>
    </w:p>
    <w:p w:rsidR="0071217B" w:rsidRPr="00EA6B0B" w:rsidRDefault="00B738FA" w:rsidP="003A0683">
      <w:pPr>
        <w:pStyle w:val="Akapitzlist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EA6B0B">
        <w:rPr>
          <w:sz w:val="22"/>
          <w:szCs w:val="22"/>
        </w:rPr>
        <w:t>licencji udzielonej w umowie o korzystanie z programu przez określony czas</w:t>
      </w:r>
      <w:r w:rsidR="00DE2424" w:rsidRPr="00EA6B0B">
        <w:rPr>
          <w:sz w:val="22"/>
          <w:szCs w:val="22"/>
        </w:rPr>
        <w:t>,</w:t>
      </w:r>
      <w:r w:rsidR="0050167E" w:rsidRPr="00EA6B0B">
        <w:rPr>
          <w:sz w:val="22"/>
          <w:szCs w:val="22"/>
        </w:rPr>
        <w:t xml:space="preserve"> </w:t>
      </w:r>
      <w:r w:rsidRPr="00EA6B0B">
        <w:rPr>
          <w:sz w:val="22"/>
          <w:szCs w:val="22"/>
        </w:rPr>
        <w:t xml:space="preserve">zainstalowane </w:t>
      </w:r>
      <w:r w:rsidR="00EA6B0B">
        <w:rPr>
          <w:sz w:val="22"/>
          <w:szCs w:val="22"/>
        </w:rPr>
        <w:br/>
      </w:r>
      <w:r w:rsidRPr="00EA6B0B">
        <w:rPr>
          <w:sz w:val="22"/>
          <w:szCs w:val="22"/>
        </w:rPr>
        <w:t>w komputerze przez dostawcę lub producenta sprzętu bądź jego elementu, a także wszelkie oprogramowania sterujące urządzeniami (np.</w:t>
      </w:r>
      <w:r w:rsidR="009A5C23" w:rsidRPr="00EA6B0B">
        <w:rPr>
          <w:sz w:val="22"/>
          <w:szCs w:val="22"/>
        </w:rPr>
        <w:t xml:space="preserve"> </w:t>
      </w:r>
      <w:r w:rsidRPr="00EA6B0B">
        <w:rPr>
          <w:sz w:val="22"/>
          <w:szCs w:val="22"/>
        </w:rPr>
        <w:t>oscyloskopami, miernikami czy też inną aparaturą)</w:t>
      </w:r>
      <w:r w:rsidR="00EA6B0B">
        <w:rPr>
          <w:sz w:val="22"/>
          <w:szCs w:val="22"/>
        </w:rPr>
        <w:t xml:space="preserve">; </w:t>
      </w:r>
      <w:r w:rsidR="00EA6B0B">
        <w:rPr>
          <w:sz w:val="22"/>
          <w:szCs w:val="22"/>
        </w:rPr>
        <w:br/>
        <w:t>w</w:t>
      </w:r>
      <w:r w:rsidR="00DE2424" w:rsidRPr="00EA6B0B">
        <w:rPr>
          <w:sz w:val="22"/>
          <w:szCs w:val="22"/>
        </w:rPr>
        <w:t xml:space="preserve"> takim przypadku licencję </w:t>
      </w:r>
      <w:r w:rsidRPr="00EA6B0B">
        <w:rPr>
          <w:sz w:val="22"/>
          <w:szCs w:val="22"/>
        </w:rPr>
        <w:t>należy ewidencjonować w odpowiednich księgach inwentarzowych wartościowo</w:t>
      </w:r>
      <w:r w:rsidR="007543E6" w:rsidRPr="00EA6B0B">
        <w:rPr>
          <w:sz w:val="22"/>
          <w:szCs w:val="22"/>
        </w:rPr>
        <w:t>,</w:t>
      </w:r>
      <w:r w:rsidRPr="00EA6B0B">
        <w:rPr>
          <w:sz w:val="22"/>
          <w:szCs w:val="22"/>
        </w:rPr>
        <w:t xml:space="preserve"> łącznie z tymi urządzeniami, czy też elementami</w:t>
      </w:r>
      <w:r w:rsidR="00DE2424" w:rsidRPr="00EA6B0B">
        <w:rPr>
          <w:sz w:val="22"/>
          <w:szCs w:val="22"/>
        </w:rPr>
        <w:t>, których dotyczą</w:t>
      </w:r>
      <w:r w:rsidR="00EA6B0B">
        <w:rPr>
          <w:sz w:val="22"/>
          <w:szCs w:val="22"/>
        </w:rPr>
        <w:t>;</w:t>
      </w:r>
      <w:r w:rsidRPr="00EA6B0B">
        <w:rPr>
          <w:sz w:val="22"/>
          <w:szCs w:val="22"/>
        </w:rPr>
        <w:t xml:space="preserve"> </w:t>
      </w:r>
      <w:r w:rsidR="00EA6B0B">
        <w:rPr>
          <w:sz w:val="22"/>
          <w:szCs w:val="22"/>
        </w:rPr>
        <w:t>o</w:t>
      </w:r>
      <w:r w:rsidRPr="00EA6B0B">
        <w:rPr>
          <w:sz w:val="22"/>
          <w:szCs w:val="22"/>
        </w:rPr>
        <w:t xml:space="preserve">programowanie </w:t>
      </w:r>
      <w:r w:rsidR="00EA6B0B">
        <w:rPr>
          <w:sz w:val="22"/>
          <w:szCs w:val="22"/>
        </w:rPr>
        <w:br/>
      </w:r>
      <w:r w:rsidRPr="00EA6B0B">
        <w:rPr>
          <w:sz w:val="22"/>
          <w:szCs w:val="22"/>
        </w:rPr>
        <w:t>to nie stanowi odrębnego tytułu wartości niematerialnych i prawnych</w:t>
      </w:r>
      <w:r w:rsidR="00DE2424" w:rsidRPr="00EA6B0B">
        <w:rPr>
          <w:sz w:val="22"/>
          <w:szCs w:val="22"/>
        </w:rPr>
        <w:t xml:space="preserve"> ale jest integralna częścią środka trwałego bez którego jest on niezdatny do użytku.</w:t>
      </w:r>
    </w:p>
    <w:p w:rsidR="0024067D" w:rsidRPr="00EA6B0B" w:rsidRDefault="00B738FA" w:rsidP="003A0683">
      <w:pPr>
        <w:pStyle w:val="Akapitzlist"/>
        <w:numPr>
          <w:ilvl w:val="0"/>
          <w:numId w:val="42"/>
        </w:numPr>
        <w:shd w:val="clear" w:color="auto" w:fill="FFFFFF"/>
        <w:jc w:val="both"/>
        <w:rPr>
          <w:sz w:val="22"/>
          <w:szCs w:val="22"/>
        </w:rPr>
      </w:pPr>
      <w:r w:rsidRPr="00EA6B0B">
        <w:rPr>
          <w:sz w:val="22"/>
          <w:szCs w:val="22"/>
        </w:rPr>
        <w:t>Przy zamawianiu wartości niematerialnych i prawnych należy zażądać od dostawcy oświadczenia, że</w:t>
      </w:r>
      <w:r w:rsidR="0024067D" w:rsidRPr="00EA6B0B">
        <w:rPr>
          <w:sz w:val="22"/>
          <w:szCs w:val="22"/>
        </w:rPr>
        <w:t>:</w:t>
      </w:r>
    </w:p>
    <w:p w:rsidR="0024067D" w:rsidRDefault="00B738FA" w:rsidP="003A0683">
      <w:pPr>
        <w:pStyle w:val="Akapitzlist"/>
        <w:numPr>
          <w:ilvl w:val="0"/>
          <w:numId w:val="44"/>
        </w:numPr>
        <w:shd w:val="clear" w:color="auto" w:fill="FFFFFF"/>
        <w:jc w:val="both"/>
        <w:rPr>
          <w:sz w:val="22"/>
          <w:szCs w:val="22"/>
        </w:rPr>
      </w:pPr>
      <w:r w:rsidRPr="00EA6B0B">
        <w:rPr>
          <w:sz w:val="22"/>
          <w:szCs w:val="22"/>
        </w:rPr>
        <w:t xml:space="preserve">jest uprawniony do </w:t>
      </w:r>
      <w:r w:rsidR="0024067D" w:rsidRPr="00EA6B0B">
        <w:rPr>
          <w:sz w:val="22"/>
          <w:szCs w:val="22"/>
        </w:rPr>
        <w:t>zawarcia umowy przenoszącej autorskie prawa majątkowe,</w:t>
      </w:r>
    </w:p>
    <w:p w:rsidR="00B738FA" w:rsidRPr="00EA6B0B" w:rsidRDefault="0024067D" w:rsidP="003A0683">
      <w:pPr>
        <w:pStyle w:val="Akapitzlist"/>
        <w:numPr>
          <w:ilvl w:val="0"/>
          <w:numId w:val="44"/>
        </w:numPr>
        <w:shd w:val="clear" w:color="auto" w:fill="FFFFFF"/>
        <w:jc w:val="both"/>
        <w:rPr>
          <w:sz w:val="22"/>
          <w:szCs w:val="22"/>
        </w:rPr>
      </w:pPr>
      <w:r w:rsidRPr="00EA6B0B">
        <w:rPr>
          <w:sz w:val="22"/>
          <w:szCs w:val="22"/>
        </w:rPr>
        <w:t xml:space="preserve">użytkowanie tych wartości nie narusza praw osób trzecich. </w:t>
      </w:r>
    </w:p>
    <w:p w:rsidR="00B738FA" w:rsidRPr="00DF686A" w:rsidRDefault="00B738FA" w:rsidP="00DF686A">
      <w:pPr>
        <w:shd w:val="clear" w:color="auto" w:fill="FFFFFF"/>
        <w:jc w:val="both"/>
        <w:rPr>
          <w:strike/>
          <w:color w:val="FF0000"/>
          <w:sz w:val="22"/>
          <w:szCs w:val="22"/>
        </w:rPr>
      </w:pPr>
    </w:p>
    <w:p w:rsidR="00B738FA" w:rsidRPr="00EA6B0B" w:rsidRDefault="00EA6B0B" w:rsidP="00064E07">
      <w:pPr>
        <w:shd w:val="clear" w:color="auto" w:fill="FFFFFF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</w:t>
      </w:r>
      <w:r w:rsidR="00064E0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9</w:t>
      </w:r>
    </w:p>
    <w:p w:rsidR="00B738FA" w:rsidRPr="00DF686A" w:rsidRDefault="00B738FA" w:rsidP="00DF686A">
      <w:pPr>
        <w:shd w:val="clear" w:color="auto" w:fill="FFFFFF"/>
        <w:jc w:val="both"/>
        <w:rPr>
          <w:sz w:val="22"/>
          <w:szCs w:val="22"/>
        </w:rPr>
      </w:pPr>
      <w:r w:rsidRPr="00DF686A">
        <w:rPr>
          <w:sz w:val="22"/>
          <w:szCs w:val="22"/>
        </w:rPr>
        <w:t>Za przechowywanie, użytkowanie wartości niematerialnych i prawnych oraz przestrzeganie warunków otrzymanych</w:t>
      </w:r>
      <w:r w:rsidR="00DD7FC7" w:rsidRPr="00DF686A">
        <w:rPr>
          <w:sz w:val="22"/>
          <w:szCs w:val="22"/>
        </w:rPr>
        <w:t xml:space="preserve"> autorskich praw majątkowych lub </w:t>
      </w:r>
      <w:r w:rsidRPr="00DF686A">
        <w:rPr>
          <w:sz w:val="22"/>
          <w:szCs w:val="22"/>
        </w:rPr>
        <w:t>licencji odpowiada bezpośredni użytkownik oraz kierownik jednostki organizacyjnej użytkującej. Kierownik jednostki organizacyjnej może pisemnie upoważnić inną osobę do kontroli sposobu użytkowania i przechowywania tych wartości.</w:t>
      </w:r>
    </w:p>
    <w:p w:rsidR="00B738FA" w:rsidRPr="00DF686A" w:rsidRDefault="00B738FA" w:rsidP="00DF686A">
      <w:pPr>
        <w:shd w:val="clear" w:color="auto" w:fill="FFFFFF"/>
        <w:jc w:val="both"/>
        <w:rPr>
          <w:sz w:val="22"/>
          <w:szCs w:val="22"/>
        </w:rPr>
      </w:pPr>
    </w:p>
    <w:p w:rsidR="00EA6B0B" w:rsidRDefault="00EA6B0B" w:rsidP="00EA6B0B">
      <w:pPr>
        <w:shd w:val="clear" w:color="auto" w:fill="FFFFFF"/>
        <w:jc w:val="center"/>
        <w:rPr>
          <w:bCs/>
          <w:sz w:val="22"/>
          <w:szCs w:val="22"/>
        </w:rPr>
      </w:pPr>
    </w:p>
    <w:p w:rsidR="00EA6B0B" w:rsidRDefault="00EA6B0B" w:rsidP="00EA6B0B">
      <w:pPr>
        <w:shd w:val="clear" w:color="auto" w:fill="FFFFFF"/>
        <w:jc w:val="center"/>
        <w:rPr>
          <w:bCs/>
          <w:sz w:val="22"/>
          <w:szCs w:val="22"/>
        </w:rPr>
      </w:pPr>
    </w:p>
    <w:p w:rsidR="00B738FA" w:rsidRPr="00EA6B0B" w:rsidRDefault="00B738FA" w:rsidP="00064E07">
      <w:pPr>
        <w:shd w:val="clear" w:color="auto" w:fill="FFFFFF"/>
        <w:jc w:val="center"/>
        <w:rPr>
          <w:bCs/>
          <w:sz w:val="22"/>
          <w:szCs w:val="22"/>
        </w:rPr>
      </w:pPr>
      <w:r w:rsidRPr="00DF686A">
        <w:rPr>
          <w:bCs/>
          <w:sz w:val="22"/>
          <w:szCs w:val="22"/>
        </w:rPr>
        <w:lastRenderedPageBreak/>
        <w:t>§</w:t>
      </w:r>
      <w:r w:rsidR="00064E07">
        <w:rPr>
          <w:bCs/>
          <w:sz w:val="22"/>
          <w:szCs w:val="22"/>
        </w:rPr>
        <w:t xml:space="preserve"> </w:t>
      </w:r>
      <w:r w:rsidRPr="00DF686A">
        <w:rPr>
          <w:bCs/>
          <w:sz w:val="22"/>
          <w:szCs w:val="22"/>
        </w:rPr>
        <w:t>10</w:t>
      </w:r>
    </w:p>
    <w:p w:rsidR="00035FFB" w:rsidRPr="00EA6B0B" w:rsidRDefault="00B738FA" w:rsidP="00DF686A">
      <w:pPr>
        <w:shd w:val="clear" w:color="auto" w:fill="FFFFFF"/>
        <w:jc w:val="both"/>
        <w:rPr>
          <w:sz w:val="22"/>
          <w:szCs w:val="22"/>
        </w:rPr>
      </w:pPr>
      <w:r w:rsidRPr="00DF686A">
        <w:rPr>
          <w:sz w:val="22"/>
          <w:szCs w:val="22"/>
        </w:rPr>
        <w:t>Wartości niematerialne</w:t>
      </w:r>
      <w:r w:rsidR="0024067D" w:rsidRPr="00DF686A">
        <w:rPr>
          <w:sz w:val="22"/>
          <w:szCs w:val="22"/>
        </w:rPr>
        <w:t xml:space="preserve"> </w:t>
      </w:r>
      <w:r w:rsidRPr="00DF686A">
        <w:rPr>
          <w:sz w:val="22"/>
          <w:szCs w:val="22"/>
        </w:rPr>
        <w:t xml:space="preserve">i prawne </w:t>
      </w:r>
      <w:r w:rsidR="00A53409" w:rsidRPr="00DF686A">
        <w:rPr>
          <w:sz w:val="22"/>
          <w:szCs w:val="22"/>
        </w:rPr>
        <w:t xml:space="preserve">o jednostkowej wartości równej lub wyższej </w:t>
      </w:r>
      <w:r w:rsidR="00C00FA1" w:rsidRPr="00DF686A">
        <w:rPr>
          <w:sz w:val="22"/>
          <w:szCs w:val="22"/>
        </w:rPr>
        <w:t>10</w:t>
      </w:r>
      <w:r w:rsidR="00222C81" w:rsidRPr="00DF686A">
        <w:rPr>
          <w:sz w:val="22"/>
          <w:szCs w:val="22"/>
        </w:rPr>
        <w:t> </w:t>
      </w:r>
      <w:r w:rsidR="00C00FA1" w:rsidRPr="00DF686A">
        <w:rPr>
          <w:sz w:val="22"/>
          <w:szCs w:val="22"/>
        </w:rPr>
        <w:t>0</w:t>
      </w:r>
      <w:r w:rsidR="00A53409" w:rsidRPr="00DF686A">
        <w:rPr>
          <w:sz w:val="22"/>
          <w:szCs w:val="22"/>
        </w:rPr>
        <w:t>00</w:t>
      </w:r>
      <w:r w:rsidR="00222C81" w:rsidRPr="00DF686A">
        <w:rPr>
          <w:sz w:val="22"/>
          <w:szCs w:val="22"/>
        </w:rPr>
        <w:t xml:space="preserve"> </w:t>
      </w:r>
      <w:r w:rsidR="00A53409" w:rsidRPr="00DF686A">
        <w:rPr>
          <w:sz w:val="22"/>
          <w:szCs w:val="22"/>
        </w:rPr>
        <w:t>zł</w:t>
      </w:r>
      <w:r w:rsidR="00EA6B0B">
        <w:rPr>
          <w:sz w:val="22"/>
          <w:szCs w:val="22"/>
        </w:rPr>
        <w:t xml:space="preserve"> </w:t>
      </w:r>
      <w:r w:rsidRPr="00DF686A">
        <w:rPr>
          <w:sz w:val="22"/>
          <w:szCs w:val="22"/>
        </w:rPr>
        <w:t xml:space="preserve">podlegają amortyzacji i umorzeniu </w:t>
      </w:r>
      <w:r w:rsidR="007E1A9C" w:rsidRPr="00DF686A">
        <w:rPr>
          <w:sz w:val="22"/>
          <w:szCs w:val="22"/>
        </w:rPr>
        <w:t>w okresie ich użytkowania, jednak nie</w:t>
      </w:r>
      <w:r w:rsidR="00286AA7" w:rsidRPr="00DF686A">
        <w:rPr>
          <w:sz w:val="22"/>
          <w:szCs w:val="22"/>
        </w:rPr>
        <w:t xml:space="preserve"> dłuż</w:t>
      </w:r>
      <w:r w:rsidR="007E1A9C" w:rsidRPr="00DF686A">
        <w:rPr>
          <w:sz w:val="22"/>
          <w:szCs w:val="22"/>
        </w:rPr>
        <w:t xml:space="preserve">ej </w:t>
      </w:r>
      <w:r w:rsidR="00286AA7" w:rsidRPr="00DF686A">
        <w:rPr>
          <w:sz w:val="22"/>
          <w:szCs w:val="22"/>
        </w:rPr>
        <w:t>niż 5 lat</w:t>
      </w:r>
      <w:r w:rsidR="00A53409" w:rsidRPr="00DF686A">
        <w:rPr>
          <w:sz w:val="22"/>
          <w:szCs w:val="22"/>
        </w:rPr>
        <w:t>,</w:t>
      </w:r>
      <w:r w:rsidRPr="00DF686A">
        <w:rPr>
          <w:sz w:val="22"/>
          <w:szCs w:val="22"/>
        </w:rPr>
        <w:t xml:space="preserve"> w równych ratach co miesiąc począwszy od pierwszego miesiąca następującego po miesiącu w którym wartości niematerialne i prawne przyjęto do używania, do końca tego miesiąca w którym następuje zrównanie sumy odpisów amortyzacyjnych z ich wartością początkową lub w którym postawiono je w stan likwidacji, zbyto </w:t>
      </w:r>
      <w:r w:rsidR="00EA6B0B">
        <w:rPr>
          <w:sz w:val="22"/>
          <w:szCs w:val="22"/>
        </w:rPr>
        <w:br/>
      </w:r>
      <w:r w:rsidRPr="00DF686A">
        <w:rPr>
          <w:sz w:val="22"/>
          <w:szCs w:val="22"/>
        </w:rPr>
        <w:t>lub stwierdzono ich niedobór.</w:t>
      </w:r>
      <w:r w:rsidR="00035FFB" w:rsidRPr="00DF686A">
        <w:rPr>
          <w:sz w:val="22"/>
          <w:szCs w:val="22"/>
        </w:rPr>
        <w:t xml:space="preserve"> </w:t>
      </w:r>
      <w:r w:rsidR="007E1A9C" w:rsidRPr="00DF686A">
        <w:rPr>
          <w:sz w:val="22"/>
          <w:szCs w:val="22"/>
        </w:rPr>
        <w:t xml:space="preserve">Dla wartości niematerialnych i prawnych sfinansowanych </w:t>
      </w:r>
      <w:r w:rsidR="00EA6B0B">
        <w:rPr>
          <w:sz w:val="22"/>
          <w:szCs w:val="22"/>
        </w:rPr>
        <w:br/>
      </w:r>
      <w:r w:rsidR="007E1A9C" w:rsidRPr="00DF686A">
        <w:rPr>
          <w:sz w:val="22"/>
          <w:szCs w:val="22"/>
        </w:rPr>
        <w:t>lub współfinansowanych ze źródeł zewnętrznych, miedzy innymi UE</w:t>
      </w:r>
      <w:r w:rsidR="00222C81" w:rsidRPr="00DF686A">
        <w:rPr>
          <w:sz w:val="22"/>
          <w:szCs w:val="22"/>
        </w:rPr>
        <w:t>,</w:t>
      </w:r>
      <w:r w:rsidR="007E1A9C" w:rsidRPr="00DF686A">
        <w:rPr>
          <w:sz w:val="22"/>
          <w:szCs w:val="22"/>
        </w:rPr>
        <w:t xml:space="preserve"> d</w:t>
      </w:r>
      <w:r w:rsidR="00035FFB" w:rsidRPr="00DF686A">
        <w:rPr>
          <w:bCs/>
          <w:sz w:val="22"/>
          <w:szCs w:val="22"/>
        </w:rPr>
        <w:t>opuszcza się stosowanie 100 % amortyzacji</w:t>
      </w:r>
      <w:r w:rsidR="00EA6B0B">
        <w:rPr>
          <w:bCs/>
          <w:sz w:val="22"/>
          <w:szCs w:val="22"/>
        </w:rPr>
        <w:t xml:space="preserve"> do wartości początkowej</w:t>
      </w:r>
      <w:r w:rsidR="00064E07">
        <w:rPr>
          <w:bCs/>
          <w:sz w:val="22"/>
          <w:szCs w:val="22"/>
        </w:rPr>
        <w:t xml:space="preserve">, </w:t>
      </w:r>
      <w:r w:rsidR="00222C81" w:rsidRPr="00DF686A">
        <w:rPr>
          <w:bCs/>
          <w:sz w:val="22"/>
          <w:szCs w:val="22"/>
        </w:rPr>
        <w:t xml:space="preserve">a także wprowadzenia na majątek Uczelni, jeżeli ich </w:t>
      </w:r>
      <w:r w:rsidR="00035FFB" w:rsidRPr="00DF686A">
        <w:rPr>
          <w:bCs/>
          <w:sz w:val="22"/>
          <w:szCs w:val="22"/>
        </w:rPr>
        <w:t>wartoś</w:t>
      </w:r>
      <w:r w:rsidR="00222C81" w:rsidRPr="00DF686A">
        <w:rPr>
          <w:bCs/>
          <w:sz w:val="22"/>
          <w:szCs w:val="22"/>
        </w:rPr>
        <w:t xml:space="preserve">ć początkowa jest mniejsza niż 10 000 zł ( jeśli wymagają tego warunki realizacji projektu).  </w:t>
      </w:r>
    </w:p>
    <w:p w:rsidR="00B738FA" w:rsidRPr="00DF686A" w:rsidRDefault="00B738FA" w:rsidP="00DF686A">
      <w:pPr>
        <w:shd w:val="clear" w:color="auto" w:fill="FFFFFF"/>
        <w:jc w:val="both"/>
        <w:rPr>
          <w:b/>
          <w:sz w:val="22"/>
          <w:szCs w:val="22"/>
        </w:rPr>
      </w:pPr>
    </w:p>
    <w:p w:rsidR="00DF0EB4" w:rsidRPr="00DF686A" w:rsidRDefault="00DF0EB4" w:rsidP="00DF686A">
      <w:pPr>
        <w:shd w:val="clear" w:color="auto" w:fill="FFFFFF"/>
        <w:jc w:val="both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p w:rsidR="00A52615" w:rsidRDefault="00A52615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</w:p>
    <w:sectPr w:rsidR="00A52615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79" w:rsidRDefault="00E56179">
      <w:r>
        <w:separator/>
      </w:r>
    </w:p>
  </w:endnote>
  <w:endnote w:type="continuationSeparator" w:id="0">
    <w:p w:rsidR="00E56179" w:rsidRDefault="00E5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3B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79" w:rsidRDefault="00E56179">
      <w:r>
        <w:separator/>
      </w:r>
    </w:p>
  </w:footnote>
  <w:footnote w:type="continuationSeparator" w:id="0">
    <w:p w:rsidR="00E56179" w:rsidRDefault="00E5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FD0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D48F5"/>
    <w:multiLevelType w:val="hybridMultilevel"/>
    <w:tmpl w:val="3F3A00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376708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6342C"/>
    <w:multiLevelType w:val="hybridMultilevel"/>
    <w:tmpl w:val="12AEF7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1B0DAF"/>
    <w:multiLevelType w:val="hybridMultilevel"/>
    <w:tmpl w:val="6822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3276"/>
    <w:multiLevelType w:val="hybridMultilevel"/>
    <w:tmpl w:val="09D2FC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E1572"/>
    <w:multiLevelType w:val="hybridMultilevel"/>
    <w:tmpl w:val="B44C64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E353D2"/>
    <w:multiLevelType w:val="hybridMultilevel"/>
    <w:tmpl w:val="9676B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38C"/>
    <w:multiLevelType w:val="hybridMultilevel"/>
    <w:tmpl w:val="37228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62306"/>
    <w:multiLevelType w:val="hybridMultilevel"/>
    <w:tmpl w:val="AA4A8D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5D4AF7"/>
    <w:multiLevelType w:val="hybridMultilevel"/>
    <w:tmpl w:val="4836C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D573C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CA1F10"/>
    <w:multiLevelType w:val="hybridMultilevel"/>
    <w:tmpl w:val="C4E89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D21EF"/>
    <w:multiLevelType w:val="hybridMultilevel"/>
    <w:tmpl w:val="FFD42F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C62687"/>
    <w:multiLevelType w:val="hybridMultilevel"/>
    <w:tmpl w:val="6FB27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E0040"/>
    <w:multiLevelType w:val="hybridMultilevel"/>
    <w:tmpl w:val="7AE07024"/>
    <w:lvl w:ilvl="0" w:tplc="9E72E34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D2D5E"/>
    <w:multiLevelType w:val="hybridMultilevel"/>
    <w:tmpl w:val="5EEC1B46"/>
    <w:lvl w:ilvl="0" w:tplc="55B692FC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757F8"/>
    <w:multiLevelType w:val="hybridMultilevel"/>
    <w:tmpl w:val="15E8C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A77AF"/>
    <w:multiLevelType w:val="hybridMultilevel"/>
    <w:tmpl w:val="B950D6BC"/>
    <w:lvl w:ilvl="0" w:tplc="7730DDE4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80700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7A5980"/>
    <w:multiLevelType w:val="hybridMultilevel"/>
    <w:tmpl w:val="A1AE25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D9A2BD3"/>
    <w:multiLevelType w:val="hybridMultilevel"/>
    <w:tmpl w:val="CDE098F2"/>
    <w:lvl w:ilvl="0" w:tplc="EEA0FD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DA2B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5E5241"/>
    <w:multiLevelType w:val="hybridMultilevel"/>
    <w:tmpl w:val="A3102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033056"/>
    <w:multiLevelType w:val="hybridMultilevel"/>
    <w:tmpl w:val="A170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086A15"/>
    <w:multiLevelType w:val="hybridMultilevel"/>
    <w:tmpl w:val="DCDEB6A8"/>
    <w:lvl w:ilvl="0" w:tplc="E1A6438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8061A9"/>
    <w:multiLevelType w:val="hybridMultilevel"/>
    <w:tmpl w:val="DA0A70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8D729E"/>
    <w:multiLevelType w:val="hybridMultilevel"/>
    <w:tmpl w:val="E0D28D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430A14"/>
    <w:multiLevelType w:val="hybridMultilevel"/>
    <w:tmpl w:val="2BBEA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C12E5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FA4801"/>
    <w:multiLevelType w:val="multilevel"/>
    <w:tmpl w:val="C14E7D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1">
    <w:nsid w:val="4DE878DC"/>
    <w:multiLevelType w:val="hybridMultilevel"/>
    <w:tmpl w:val="BEC29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3">
    <w:nsid w:val="53F361FF"/>
    <w:multiLevelType w:val="hybridMultilevel"/>
    <w:tmpl w:val="6A62B8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8515F50"/>
    <w:multiLevelType w:val="hybridMultilevel"/>
    <w:tmpl w:val="27846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54BB2"/>
    <w:multiLevelType w:val="hybridMultilevel"/>
    <w:tmpl w:val="71BEF746"/>
    <w:lvl w:ilvl="0" w:tplc="2BF4B6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01EEC"/>
    <w:multiLevelType w:val="hybridMultilevel"/>
    <w:tmpl w:val="9F98F2D6"/>
    <w:lvl w:ilvl="0" w:tplc="ADF8B88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F6B1C"/>
    <w:multiLevelType w:val="hybridMultilevel"/>
    <w:tmpl w:val="D18A1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E0FC9"/>
    <w:multiLevelType w:val="hybridMultilevel"/>
    <w:tmpl w:val="793A0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937D4B"/>
    <w:multiLevelType w:val="hybridMultilevel"/>
    <w:tmpl w:val="1F2AE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41">
    <w:nsid w:val="6306166C"/>
    <w:multiLevelType w:val="hybridMultilevel"/>
    <w:tmpl w:val="5F4C6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8819D6"/>
    <w:multiLevelType w:val="hybridMultilevel"/>
    <w:tmpl w:val="5234271C"/>
    <w:lvl w:ilvl="0" w:tplc="CFDA77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C50BD"/>
    <w:multiLevelType w:val="hybridMultilevel"/>
    <w:tmpl w:val="2CD67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03C4E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1227C"/>
    <w:multiLevelType w:val="hybridMultilevel"/>
    <w:tmpl w:val="4D10CC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F862E0A"/>
    <w:multiLevelType w:val="hybridMultilevel"/>
    <w:tmpl w:val="8D30D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2D45C2"/>
    <w:multiLevelType w:val="hybridMultilevel"/>
    <w:tmpl w:val="B23E9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E815EA"/>
    <w:multiLevelType w:val="hybridMultilevel"/>
    <w:tmpl w:val="B32A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8A66CD"/>
    <w:multiLevelType w:val="hybridMultilevel"/>
    <w:tmpl w:val="BF522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C70D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77C33EB"/>
    <w:multiLevelType w:val="hybridMultilevel"/>
    <w:tmpl w:val="E6CCC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E4ABA"/>
    <w:multiLevelType w:val="hybridMultilevel"/>
    <w:tmpl w:val="2EBC47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B4A2394"/>
    <w:multiLevelType w:val="hybridMultilevel"/>
    <w:tmpl w:val="3E385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C5E44"/>
    <w:multiLevelType w:val="hybridMultilevel"/>
    <w:tmpl w:val="6612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2">
    <w:abstractNumId w:val="32"/>
  </w:num>
  <w:num w:numId="3">
    <w:abstractNumId w:val="40"/>
  </w:num>
  <w:num w:numId="4">
    <w:abstractNumId w:val="3"/>
  </w:num>
  <w:num w:numId="5">
    <w:abstractNumId w:val="45"/>
  </w:num>
  <w:num w:numId="6">
    <w:abstractNumId w:val="7"/>
  </w:num>
  <w:num w:numId="7">
    <w:abstractNumId w:val="5"/>
  </w:num>
  <w:num w:numId="8">
    <w:abstractNumId w:val="46"/>
  </w:num>
  <w:num w:numId="9">
    <w:abstractNumId w:val="50"/>
  </w:num>
  <w:num w:numId="10">
    <w:abstractNumId w:val="20"/>
  </w:num>
  <w:num w:numId="11">
    <w:abstractNumId w:val="25"/>
  </w:num>
  <w:num w:numId="12">
    <w:abstractNumId w:val="54"/>
  </w:num>
  <w:num w:numId="13">
    <w:abstractNumId w:val="33"/>
  </w:num>
  <w:num w:numId="14">
    <w:abstractNumId w:val="55"/>
  </w:num>
  <w:num w:numId="15">
    <w:abstractNumId w:val="42"/>
  </w:num>
  <w:num w:numId="16">
    <w:abstractNumId w:val="29"/>
  </w:num>
  <w:num w:numId="17">
    <w:abstractNumId w:val="21"/>
  </w:num>
  <w:num w:numId="18">
    <w:abstractNumId w:val="52"/>
  </w:num>
  <w:num w:numId="19">
    <w:abstractNumId w:val="17"/>
  </w:num>
  <w:num w:numId="20">
    <w:abstractNumId w:val="2"/>
  </w:num>
  <w:num w:numId="21">
    <w:abstractNumId w:val="41"/>
  </w:num>
  <w:num w:numId="22">
    <w:abstractNumId w:val="48"/>
  </w:num>
  <w:num w:numId="23">
    <w:abstractNumId w:val="53"/>
  </w:num>
  <w:num w:numId="24">
    <w:abstractNumId w:val="51"/>
  </w:num>
  <w:num w:numId="25">
    <w:abstractNumId w:val="18"/>
  </w:num>
  <w:num w:numId="26">
    <w:abstractNumId w:val="9"/>
  </w:num>
  <w:num w:numId="27">
    <w:abstractNumId w:val="22"/>
  </w:num>
  <w:num w:numId="28">
    <w:abstractNumId w:val="4"/>
  </w:num>
  <w:num w:numId="29">
    <w:abstractNumId w:val="38"/>
  </w:num>
  <w:num w:numId="30">
    <w:abstractNumId w:val="10"/>
  </w:num>
  <w:num w:numId="31">
    <w:abstractNumId w:val="8"/>
  </w:num>
  <w:num w:numId="32">
    <w:abstractNumId w:val="15"/>
  </w:num>
  <w:num w:numId="33">
    <w:abstractNumId w:val="16"/>
  </w:num>
  <w:num w:numId="34">
    <w:abstractNumId w:val="23"/>
  </w:num>
  <w:num w:numId="35">
    <w:abstractNumId w:val="47"/>
  </w:num>
  <w:num w:numId="36">
    <w:abstractNumId w:val="12"/>
  </w:num>
  <w:num w:numId="37">
    <w:abstractNumId w:val="27"/>
  </w:num>
  <w:num w:numId="38">
    <w:abstractNumId w:val="19"/>
  </w:num>
  <w:num w:numId="39">
    <w:abstractNumId w:val="34"/>
  </w:num>
  <w:num w:numId="40">
    <w:abstractNumId w:val="26"/>
  </w:num>
  <w:num w:numId="41">
    <w:abstractNumId w:val="37"/>
  </w:num>
  <w:num w:numId="42">
    <w:abstractNumId w:val="11"/>
  </w:num>
  <w:num w:numId="43">
    <w:abstractNumId w:val="31"/>
  </w:num>
  <w:num w:numId="44">
    <w:abstractNumId w:val="14"/>
  </w:num>
  <w:num w:numId="45">
    <w:abstractNumId w:val="28"/>
  </w:num>
  <w:num w:numId="46">
    <w:abstractNumId w:val="13"/>
  </w:num>
  <w:num w:numId="47">
    <w:abstractNumId w:val="1"/>
  </w:num>
  <w:num w:numId="48">
    <w:abstractNumId w:val="0"/>
  </w:num>
  <w:num w:numId="49">
    <w:abstractNumId w:val="6"/>
  </w:num>
  <w:num w:numId="50">
    <w:abstractNumId w:val="35"/>
  </w:num>
  <w:num w:numId="51">
    <w:abstractNumId w:val="44"/>
  </w:num>
  <w:num w:numId="52">
    <w:abstractNumId w:val="43"/>
  </w:num>
  <w:num w:numId="53">
    <w:abstractNumId w:val="24"/>
  </w:num>
  <w:num w:numId="54">
    <w:abstractNumId w:val="49"/>
  </w:num>
  <w:num w:numId="55">
    <w:abstractNumId w:val="39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ACE"/>
    <w:rsid w:val="00000C57"/>
    <w:rsid w:val="00002E92"/>
    <w:rsid w:val="00002F1D"/>
    <w:rsid w:val="000033DE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4E07"/>
    <w:rsid w:val="00067E57"/>
    <w:rsid w:val="00071F84"/>
    <w:rsid w:val="00075955"/>
    <w:rsid w:val="0008422A"/>
    <w:rsid w:val="000916D9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26B3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3B2C"/>
    <w:rsid w:val="00104CB1"/>
    <w:rsid w:val="00104CFF"/>
    <w:rsid w:val="001061D1"/>
    <w:rsid w:val="00111221"/>
    <w:rsid w:val="0011340C"/>
    <w:rsid w:val="001151DA"/>
    <w:rsid w:val="00115770"/>
    <w:rsid w:val="00116672"/>
    <w:rsid w:val="00122FC4"/>
    <w:rsid w:val="001239F3"/>
    <w:rsid w:val="00126E7E"/>
    <w:rsid w:val="0013073D"/>
    <w:rsid w:val="00140641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4C3A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23E"/>
    <w:rsid w:val="001A08C6"/>
    <w:rsid w:val="001A17EF"/>
    <w:rsid w:val="001A5B49"/>
    <w:rsid w:val="001A6FB0"/>
    <w:rsid w:val="001A7515"/>
    <w:rsid w:val="001B02AA"/>
    <w:rsid w:val="001B3441"/>
    <w:rsid w:val="001B48BA"/>
    <w:rsid w:val="001B6917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22C81"/>
    <w:rsid w:val="0023307D"/>
    <w:rsid w:val="00234B98"/>
    <w:rsid w:val="00236A7E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13A2"/>
    <w:rsid w:val="00286AA7"/>
    <w:rsid w:val="00297E84"/>
    <w:rsid w:val="002A44B5"/>
    <w:rsid w:val="002A70E7"/>
    <w:rsid w:val="002B2F9F"/>
    <w:rsid w:val="002B5F4E"/>
    <w:rsid w:val="002B6CBF"/>
    <w:rsid w:val="002B72BB"/>
    <w:rsid w:val="002C204A"/>
    <w:rsid w:val="002C43A7"/>
    <w:rsid w:val="002C7859"/>
    <w:rsid w:val="002D17F2"/>
    <w:rsid w:val="002D4C68"/>
    <w:rsid w:val="002E001F"/>
    <w:rsid w:val="002E3896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5512"/>
    <w:rsid w:val="003268A4"/>
    <w:rsid w:val="0032691B"/>
    <w:rsid w:val="0032718A"/>
    <w:rsid w:val="00334CEF"/>
    <w:rsid w:val="0033518E"/>
    <w:rsid w:val="00335AE1"/>
    <w:rsid w:val="00336E66"/>
    <w:rsid w:val="00350B25"/>
    <w:rsid w:val="00351103"/>
    <w:rsid w:val="003525A8"/>
    <w:rsid w:val="00356087"/>
    <w:rsid w:val="00361903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78B2"/>
    <w:rsid w:val="003A0683"/>
    <w:rsid w:val="003B013B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040BD"/>
    <w:rsid w:val="00410094"/>
    <w:rsid w:val="004101F0"/>
    <w:rsid w:val="00415EFA"/>
    <w:rsid w:val="0041688D"/>
    <w:rsid w:val="004176FD"/>
    <w:rsid w:val="004179D8"/>
    <w:rsid w:val="00417E5B"/>
    <w:rsid w:val="00422EB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4184"/>
    <w:rsid w:val="00487B8A"/>
    <w:rsid w:val="004914C5"/>
    <w:rsid w:val="004919EA"/>
    <w:rsid w:val="004A7B91"/>
    <w:rsid w:val="004B17B1"/>
    <w:rsid w:val="004B3375"/>
    <w:rsid w:val="004B47AF"/>
    <w:rsid w:val="004C0E2D"/>
    <w:rsid w:val="004C4E8D"/>
    <w:rsid w:val="004C652B"/>
    <w:rsid w:val="004D5AA7"/>
    <w:rsid w:val="004E01E5"/>
    <w:rsid w:val="004E28F5"/>
    <w:rsid w:val="004E2A7F"/>
    <w:rsid w:val="004E3EDE"/>
    <w:rsid w:val="004E4F92"/>
    <w:rsid w:val="004E7D69"/>
    <w:rsid w:val="004F2904"/>
    <w:rsid w:val="004F4E11"/>
    <w:rsid w:val="004F615F"/>
    <w:rsid w:val="004F7A7F"/>
    <w:rsid w:val="0050167E"/>
    <w:rsid w:val="00501907"/>
    <w:rsid w:val="00503393"/>
    <w:rsid w:val="00512237"/>
    <w:rsid w:val="00513EEA"/>
    <w:rsid w:val="00514039"/>
    <w:rsid w:val="00517BFC"/>
    <w:rsid w:val="005225C0"/>
    <w:rsid w:val="00523E56"/>
    <w:rsid w:val="00526075"/>
    <w:rsid w:val="0053330F"/>
    <w:rsid w:val="005340C6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484A"/>
    <w:rsid w:val="005760E4"/>
    <w:rsid w:val="00577907"/>
    <w:rsid w:val="005800AB"/>
    <w:rsid w:val="0058104F"/>
    <w:rsid w:val="005838DF"/>
    <w:rsid w:val="00594654"/>
    <w:rsid w:val="005A22D3"/>
    <w:rsid w:val="005A2B15"/>
    <w:rsid w:val="005A74F8"/>
    <w:rsid w:val="005B0F0A"/>
    <w:rsid w:val="005B23D1"/>
    <w:rsid w:val="005B6B18"/>
    <w:rsid w:val="005B7040"/>
    <w:rsid w:val="005C2E7D"/>
    <w:rsid w:val="005C3A20"/>
    <w:rsid w:val="005D4CD6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7BA5"/>
    <w:rsid w:val="006440D3"/>
    <w:rsid w:val="00644F2B"/>
    <w:rsid w:val="0064662A"/>
    <w:rsid w:val="00652D29"/>
    <w:rsid w:val="006536FC"/>
    <w:rsid w:val="00666987"/>
    <w:rsid w:val="00666D98"/>
    <w:rsid w:val="006704CA"/>
    <w:rsid w:val="00670D0F"/>
    <w:rsid w:val="0067373D"/>
    <w:rsid w:val="00673B87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B7E1C"/>
    <w:rsid w:val="006C12B5"/>
    <w:rsid w:val="006C17DD"/>
    <w:rsid w:val="006C4943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01DC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E0B25"/>
    <w:rsid w:val="007E1A9C"/>
    <w:rsid w:val="007E455B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319F4"/>
    <w:rsid w:val="00832112"/>
    <w:rsid w:val="00842E17"/>
    <w:rsid w:val="008447FC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2F5A"/>
    <w:rsid w:val="008943CB"/>
    <w:rsid w:val="00894A05"/>
    <w:rsid w:val="00896852"/>
    <w:rsid w:val="008A4ACE"/>
    <w:rsid w:val="008A710D"/>
    <w:rsid w:val="008B31FA"/>
    <w:rsid w:val="008C4D5F"/>
    <w:rsid w:val="008C5693"/>
    <w:rsid w:val="008D0A8B"/>
    <w:rsid w:val="008D167E"/>
    <w:rsid w:val="008D6858"/>
    <w:rsid w:val="008E316F"/>
    <w:rsid w:val="008E4961"/>
    <w:rsid w:val="008E52C0"/>
    <w:rsid w:val="008E5DE5"/>
    <w:rsid w:val="008F293D"/>
    <w:rsid w:val="008F73DF"/>
    <w:rsid w:val="009013B8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2FB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3868"/>
    <w:rsid w:val="00996721"/>
    <w:rsid w:val="009A2753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2263"/>
    <w:rsid w:val="00A034F3"/>
    <w:rsid w:val="00A15562"/>
    <w:rsid w:val="00A1664B"/>
    <w:rsid w:val="00A1669E"/>
    <w:rsid w:val="00A20E1A"/>
    <w:rsid w:val="00A20F94"/>
    <w:rsid w:val="00A26A9D"/>
    <w:rsid w:val="00A27371"/>
    <w:rsid w:val="00A318CD"/>
    <w:rsid w:val="00A36925"/>
    <w:rsid w:val="00A372A5"/>
    <w:rsid w:val="00A42343"/>
    <w:rsid w:val="00A4277F"/>
    <w:rsid w:val="00A52615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7A32"/>
    <w:rsid w:val="00AC7D9C"/>
    <w:rsid w:val="00AD06B6"/>
    <w:rsid w:val="00AD1C33"/>
    <w:rsid w:val="00AD4E1F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23FF"/>
    <w:rsid w:val="00B270B9"/>
    <w:rsid w:val="00B27CAF"/>
    <w:rsid w:val="00B30234"/>
    <w:rsid w:val="00B345F1"/>
    <w:rsid w:val="00B36FC9"/>
    <w:rsid w:val="00B40EB5"/>
    <w:rsid w:val="00B40F98"/>
    <w:rsid w:val="00B44B88"/>
    <w:rsid w:val="00B50BB0"/>
    <w:rsid w:val="00B51827"/>
    <w:rsid w:val="00B541BE"/>
    <w:rsid w:val="00B559C2"/>
    <w:rsid w:val="00B570A5"/>
    <w:rsid w:val="00B57FF7"/>
    <w:rsid w:val="00B6161E"/>
    <w:rsid w:val="00B628C5"/>
    <w:rsid w:val="00B65E8D"/>
    <w:rsid w:val="00B66248"/>
    <w:rsid w:val="00B66E2D"/>
    <w:rsid w:val="00B71843"/>
    <w:rsid w:val="00B738FA"/>
    <w:rsid w:val="00B808D8"/>
    <w:rsid w:val="00B82E51"/>
    <w:rsid w:val="00B83174"/>
    <w:rsid w:val="00B833F5"/>
    <w:rsid w:val="00B86C3C"/>
    <w:rsid w:val="00B946ED"/>
    <w:rsid w:val="00B97280"/>
    <w:rsid w:val="00BA1777"/>
    <w:rsid w:val="00BA3E49"/>
    <w:rsid w:val="00BB102E"/>
    <w:rsid w:val="00BB323B"/>
    <w:rsid w:val="00BC7E22"/>
    <w:rsid w:val="00BD2000"/>
    <w:rsid w:val="00BD42D9"/>
    <w:rsid w:val="00BD6356"/>
    <w:rsid w:val="00BD654C"/>
    <w:rsid w:val="00BE1A45"/>
    <w:rsid w:val="00BE35CC"/>
    <w:rsid w:val="00BE5C4E"/>
    <w:rsid w:val="00BE744E"/>
    <w:rsid w:val="00BE7601"/>
    <w:rsid w:val="00C00FA1"/>
    <w:rsid w:val="00C018A0"/>
    <w:rsid w:val="00C26D22"/>
    <w:rsid w:val="00C27B3A"/>
    <w:rsid w:val="00C32FFA"/>
    <w:rsid w:val="00C4415A"/>
    <w:rsid w:val="00C446EB"/>
    <w:rsid w:val="00C50029"/>
    <w:rsid w:val="00C513F4"/>
    <w:rsid w:val="00C53897"/>
    <w:rsid w:val="00C53DF8"/>
    <w:rsid w:val="00C60E4F"/>
    <w:rsid w:val="00C63044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87C59"/>
    <w:rsid w:val="00C965BB"/>
    <w:rsid w:val="00C96F9D"/>
    <w:rsid w:val="00C97006"/>
    <w:rsid w:val="00C9790B"/>
    <w:rsid w:val="00C979E4"/>
    <w:rsid w:val="00CA2C5F"/>
    <w:rsid w:val="00CA34D8"/>
    <w:rsid w:val="00CA36D3"/>
    <w:rsid w:val="00CB0059"/>
    <w:rsid w:val="00CB4859"/>
    <w:rsid w:val="00CB4D0A"/>
    <w:rsid w:val="00CC09E7"/>
    <w:rsid w:val="00CC5A85"/>
    <w:rsid w:val="00CD187D"/>
    <w:rsid w:val="00CD2FAD"/>
    <w:rsid w:val="00CD43AD"/>
    <w:rsid w:val="00CE00E0"/>
    <w:rsid w:val="00CE2951"/>
    <w:rsid w:val="00CE298C"/>
    <w:rsid w:val="00CE2C6D"/>
    <w:rsid w:val="00CE3F85"/>
    <w:rsid w:val="00CE6BBE"/>
    <w:rsid w:val="00CF1B63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5210"/>
    <w:rsid w:val="00D66346"/>
    <w:rsid w:val="00D70D5F"/>
    <w:rsid w:val="00D7409C"/>
    <w:rsid w:val="00D80C44"/>
    <w:rsid w:val="00D90153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C011C"/>
    <w:rsid w:val="00DC30D0"/>
    <w:rsid w:val="00DC48B9"/>
    <w:rsid w:val="00DC72D5"/>
    <w:rsid w:val="00DD130F"/>
    <w:rsid w:val="00DD2913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DF686A"/>
    <w:rsid w:val="00E005DA"/>
    <w:rsid w:val="00E0469C"/>
    <w:rsid w:val="00E06072"/>
    <w:rsid w:val="00E11DD8"/>
    <w:rsid w:val="00E131C2"/>
    <w:rsid w:val="00E1469D"/>
    <w:rsid w:val="00E16B18"/>
    <w:rsid w:val="00E17C63"/>
    <w:rsid w:val="00E34E1E"/>
    <w:rsid w:val="00E4333C"/>
    <w:rsid w:val="00E4656C"/>
    <w:rsid w:val="00E46AD1"/>
    <w:rsid w:val="00E47901"/>
    <w:rsid w:val="00E50556"/>
    <w:rsid w:val="00E54283"/>
    <w:rsid w:val="00E56179"/>
    <w:rsid w:val="00E6204F"/>
    <w:rsid w:val="00E65317"/>
    <w:rsid w:val="00E65E50"/>
    <w:rsid w:val="00E673E7"/>
    <w:rsid w:val="00E8120E"/>
    <w:rsid w:val="00E81651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A6B0B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3AB0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27BE9"/>
    <w:rsid w:val="00F30408"/>
    <w:rsid w:val="00F34D2E"/>
    <w:rsid w:val="00F37828"/>
    <w:rsid w:val="00F525C4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93210"/>
    <w:rsid w:val="00FA104B"/>
    <w:rsid w:val="00FB03EA"/>
    <w:rsid w:val="00FB31ED"/>
    <w:rsid w:val="00FB5337"/>
    <w:rsid w:val="00FC0931"/>
    <w:rsid w:val="00FC6E4A"/>
    <w:rsid w:val="00FD479B"/>
    <w:rsid w:val="00FD6284"/>
    <w:rsid w:val="00FE2F6B"/>
    <w:rsid w:val="00FE532E"/>
    <w:rsid w:val="00FF3F96"/>
    <w:rsid w:val="00FF52EE"/>
    <w:rsid w:val="00FF5740"/>
    <w:rsid w:val="00FF5B95"/>
    <w:rsid w:val="00FF6A7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27BE9-7A47-415A-A19C-03D5442F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USER</cp:lastModifiedBy>
  <cp:revision>3</cp:revision>
  <cp:lastPrinted>2019-02-04T10:55:00Z</cp:lastPrinted>
  <dcterms:created xsi:type="dcterms:W3CDTF">2019-12-11T13:25:00Z</dcterms:created>
  <dcterms:modified xsi:type="dcterms:W3CDTF">2019-12-11T13:25:00Z</dcterms:modified>
</cp:coreProperties>
</file>