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77" w:rsidRPr="00F62C1C" w:rsidRDefault="00966D51" w:rsidP="00856977">
      <w:pPr>
        <w:shd w:val="clear" w:color="auto" w:fill="FFFFFF"/>
        <w:spacing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Zarządzenie Nr 135</w:t>
      </w:r>
      <w:r w:rsidR="00856977" w:rsidRPr="00F62C1C">
        <w:rPr>
          <w:b/>
          <w:bCs/>
          <w:sz w:val="24"/>
          <w:szCs w:val="24"/>
        </w:rPr>
        <w:t>/2019</w:t>
      </w:r>
    </w:p>
    <w:p w:rsidR="00856977" w:rsidRPr="00F62C1C" w:rsidRDefault="00856977" w:rsidP="00856977">
      <w:pPr>
        <w:shd w:val="clear" w:color="auto" w:fill="FFFFFF"/>
        <w:spacing w:line="300" w:lineRule="auto"/>
        <w:jc w:val="center"/>
        <w:rPr>
          <w:sz w:val="24"/>
          <w:szCs w:val="24"/>
        </w:rPr>
      </w:pPr>
      <w:r w:rsidRPr="00F62C1C">
        <w:rPr>
          <w:b/>
          <w:bCs/>
          <w:sz w:val="24"/>
          <w:szCs w:val="24"/>
        </w:rPr>
        <w:t> </w:t>
      </w:r>
    </w:p>
    <w:p w:rsidR="00856977" w:rsidRPr="00F62C1C" w:rsidRDefault="00856977" w:rsidP="00856977">
      <w:pPr>
        <w:shd w:val="clear" w:color="auto" w:fill="FFFFFF"/>
        <w:spacing w:line="300" w:lineRule="auto"/>
        <w:jc w:val="center"/>
        <w:outlineLvl w:val="6"/>
        <w:rPr>
          <w:sz w:val="24"/>
          <w:szCs w:val="24"/>
        </w:rPr>
      </w:pPr>
      <w:r w:rsidRPr="00F62C1C">
        <w:rPr>
          <w:sz w:val="24"/>
          <w:szCs w:val="24"/>
        </w:rPr>
        <w:t>Rektora Uniwersytetu Jana Kochanowskiego w Kielcach</w:t>
      </w:r>
    </w:p>
    <w:p w:rsidR="00856977" w:rsidRPr="00F62C1C" w:rsidRDefault="00856977" w:rsidP="00856977">
      <w:pPr>
        <w:shd w:val="clear" w:color="auto" w:fill="FFFFFF"/>
        <w:spacing w:line="300" w:lineRule="auto"/>
        <w:jc w:val="center"/>
        <w:rPr>
          <w:sz w:val="24"/>
          <w:szCs w:val="24"/>
        </w:rPr>
      </w:pPr>
      <w:r w:rsidRPr="00F62C1C">
        <w:rPr>
          <w:sz w:val="24"/>
          <w:szCs w:val="24"/>
        </w:rPr>
        <w:t> </w:t>
      </w:r>
    </w:p>
    <w:p w:rsidR="00856977" w:rsidRPr="00F62C1C" w:rsidRDefault="00966D51" w:rsidP="00856977">
      <w:pPr>
        <w:shd w:val="clear" w:color="auto" w:fill="FFFFFF"/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 </w:t>
      </w:r>
      <w:r w:rsidR="00856977">
        <w:rPr>
          <w:sz w:val="24"/>
          <w:szCs w:val="24"/>
        </w:rPr>
        <w:t>grudnia</w:t>
      </w:r>
      <w:r w:rsidR="00856977" w:rsidRPr="00F62C1C">
        <w:rPr>
          <w:sz w:val="24"/>
          <w:szCs w:val="24"/>
        </w:rPr>
        <w:t xml:space="preserve"> 2019 roku</w:t>
      </w:r>
    </w:p>
    <w:p w:rsidR="00B738FA" w:rsidRPr="00035FFB" w:rsidRDefault="00B738FA" w:rsidP="00035FFB">
      <w:pPr>
        <w:shd w:val="clear" w:color="auto" w:fill="FFFFFF"/>
        <w:spacing w:before="557"/>
        <w:jc w:val="center"/>
        <w:rPr>
          <w:b/>
          <w:bCs/>
          <w:spacing w:val="-4"/>
          <w:sz w:val="24"/>
          <w:szCs w:val="24"/>
        </w:rPr>
      </w:pPr>
      <w:r w:rsidRPr="00035FFB">
        <w:rPr>
          <w:b/>
          <w:bCs/>
          <w:spacing w:val="-3"/>
          <w:sz w:val="24"/>
          <w:szCs w:val="24"/>
        </w:rPr>
        <w:t xml:space="preserve">w sprawie </w:t>
      </w:r>
      <w:bookmarkStart w:id="0" w:name="_GoBack"/>
      <w:r w:rsidRPr="00035FFB">
        <w:rPr>
          <w:b/>
          <w:bCs/>
          <w:spacing w:val="-3"/>
          <w:sz w:val="24"/>
          <w:szCs w:val="24"/>
        </w:rPr>
        <w:t>ewidencji i gospodarki</w:t>
      </w:r>
      <w:r w:rsidR="00487B8A" w:rsidRPr="00035FFB">
        <w:rPr>
          <w:b/>
          <w:bCs/>
          <w:spacing w:val="-3"/>
          <w:sz w:val="24"/>
          <w:szCs w:val="24"/>
        </w:rPr>
        <w:t xml:space="preserve"> </w:t>
      </w:r>
      <w:r w:rsidRPr="00035FFB">
        <w:rPr>
          <w:b/>
          <w:bCs/>
          <w:spacing w:val="-3"/>
          <w:sz w:val="24"/>
          <w:szCs w:val="24"/>
        </w:rPr>
        <w:t xml:space="preserve">aktywami </w:t>
      </w:r>
      <w:bookmarkEnd w:id="0"/>
      <w:r w:rsidRPr="00035FFB">
        <w:rPr>
          <w:b/>
          <w:bCs/>
          <w:spacing w:val="-3"/>
          <w:sz w:val="24"/>
          <w:szCs w:val="24"/>
        </w:rPr>
        <w:t xml:space="preserve">trwałymi </w:t>
      </w:r>
      <w:r w:rsidRPr="00035FFB">
        <w:rPr>
          <w:b/>
          <w:bCs/>
          <w:spacing w:val="-4"/>
          <w:sz w:val="24"/>
          <w:szCs w:val="24"/>
        </w:rPr>
        <w:t xml:space="preserve">oraz aparaturą </w:t>
      </w:r>
      <w:r w:rsidR="00B6161E" w:rsidRPr="00035FFB">
        <w:rPr>
          <w:b/>
          <w:bCs/>
          <w:spacing w:val="-4"/>
          <w:sz w:val="24"/>
          <w:szCs w:val="24"/>
        </w:rPr>
        <w:br/>
      </w:r>
      <w:r w:rsidRPr="00035FFB">
        <w:rPr>
          <w:b/>
          <w:bCs/>
          <w:spacing w:val="-4"/>
          <w:sz w:val="24"/>
          <w:szCs w:val="24"/>
        </w:rPr>
        <w:t>naukowo-badawczą</w:t>
      </w:r>
    </w:p>
    <w:p w:rsidR="00DA45B4" w:rsidRPr="00035FFB" w:rsidRDefault="00DA45B4" w:rsidP="00035FFB">
      <w:pPr>
        <w:jc w:val="both"/>
        <w:rPr>
          <w:sz w:val="24"/>
          <w:szCs w:val="24"/>
        </w:rPr>
      </w:pPr>
    </w:p>
    <w:p w:rsidR="00F525C4" w:rsidRPr="00DF686A" w:rsidRDefault="00F525C4" w:rsidP="00DF686A">
      <w:pPr>
        <w:jc w:val="both"/>
        <w:rPr>
          <w:sz w:val="22"/>
          <w:szCs w:val="22"/>
        </w:rPr>
      </w:pPr>
      <w:r w:rsidRPr="00DF686A">
        <w:rPr>
          <w:sz w:val="22"/>
          <w:szCs w:val="22"/>
        </w:rPr>
        <w:t>Na podstawie art. 23 ust.</w:t>
      </w:r>
      <w:r w:rsidR="00DF686A" w:rsidRPr="00DF686A">
        <w:rPr>
          <w:sz w:val="22"/>
          <w:szCs w:val="22"/>
        </w:rPr>
        <w:t xml:space="preserve"> </w:t>
      </w:r>
      <w:r w:rsidR="00856977">
        <w:rPr>
          <w:sz w:val="22"/>
          <w:szCs w:val="22"/>
        </w:rPr>
        <w:t>2 pkt</w:t>
      </w:r>
      <w:r w:rsidR="00993868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>2</w:t>
      </w:r>
      <w:r w:rsidR="00DF686A" w:rsidRPr="00DF686A">
        <w:rPr>
          <w:sz w:val="22"/>
          <w:szCs w:val="22"/>
        </w:rPr>
        <w:t xml:space="preserve"> ustawy z dnia 20 lipca 2018 r. – </w:t>
      </w:r>
      <w:r w:rsidRPr="00DF686A">
        <w:rPr>
          <w:sz w:val="22"/>
          <w:szCs w:val="22"/>
        </w:rPr>
        <w:t xml:space="preserve">Prawo o szkolnictwie wyższym </w:t>
      </w:r>
      <w:r w:rsidR="00DF686A" w:rsidRPr="00DF686A">
        <w:rPr>
          <w:sz w:val="22"/>
          <w:szCs w:val="22"/>
        </w:rPr>
        <w:br/>
      </w:r>
      <w:r w:rsidR="00E43FB8">
        <w:rPr>
          <w:sz w:val="22"/>
          <w:szCs w:val="22"/>
        </w:rPr>
        <w:t>i n</w:t>
      </w:r>
      <w:r w:rsidRPr="00DF686A">
        <w:rPr>
          <w:sz w:val="22"/>
          <w:szCs w:val="22"/>
        </w:rPr>
        <w:t>auce (Dz. U. z 2018 poz.</w:t>
      </w:r>
      <w:r w:rsidR="00856977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>1668 ze zm.)</w:t>
      </w:r>
      <w:r w:rsidR="00DF686A" w:rsidRPr="00DF686A">
        <w:rPr>
          <w:sz w:val="22"/>
          <w:szCs w:val="22"/>
        </w:rPr>
        <w:t>,</w:t>
      </w:r>
      <w:r w:rsidRPr="00DF686A">
        <w:rPr>
          <w:sz w:val="22"/>
          <w:szCs w:val="22"/>
        </w:rPr>
        <w:t xml:space="preserve"> art. 10 ust.</w:t>
      </w:r>
      <w:r w:rsidR="00DF686A" w:rsidRPr="00DF686A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>2 ustawy z dnia 29 września</w:t>
      </w:r>
      <w:r w:rsidR="00DF686A" w:rsidRPr="00DF686A">
        <w:rPr>
          <w:sz w:val="22"/>
          <w:szCs w:val="22"/>
        </w:rPr>
        <w:t xml:space="preserve"> 1994 roku o rachunkowości (Dz. U. z 201</w:t>
      </w:r>
      <w:r w:rsidR="00856977">
        <w:rPr>
          <w:sz w:val="22"/>
          <w:szCs w:val="22"/>
        </w:rPr>
        <w:t>9</w:t>
      </w:r>
      <w:r w:rsidRPr="00DF686A">
        <w:rPr>
          <w:sz w:val="22"/>
          <w:szCs w:val="22"/>
        </w:rPr>
        <w:t xml:space="preserve"> poz. </w:t>
      </w:r>
      <w:r w:rsidR="00856977">
        <w:rPr>
          <w:sz w:val="22"/>
          <w:szCs w:val="22"/>
        </w:rPr>
        <w:t>351</w:t>
      </w:r>
      <w:r w:rsidRPr="00DF686A">
        <w:rPr>
          <w:sz w:val="22"/>
          <w:szCs w:val="22"/>
        </w:rPr>
        <w:t xml:space="preserve"> ze zm.) oraz § 28 ust.</w:t>
      </w:r>
      <w:r w:rsidR="00993868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 xml:space="preserve">2 </w:t>
      </w:r>
      <w:r w:rsidR="00993868">
        <w:rPr>
          <w:sz w:val="22"/>
          <w:szCs w:val="22"/>
        </w:rPr>
        <w:t xml:space="preserve">oraz § 29 pkt 2 </w:t>
      </w:r>
      <w:r w:rsidRPr="00DF686A">
        <w:rPr>
          <w:sz w:val="22"/>
          <w:szCs w:val="22"/>
        </w:rPr>
        <w:t>Statutu Uniwersytetu Jana Koc</w:t>
      </w:r>
      <w:r w:rsidR="00CF69DD">
        <w:rPr>
          <w:sz w:val="22"/>
          <w:szCs w:val="22"/>
        </w:rPr>
        <w:t>hanowskiego w Kielcach zarządza się</w:t>
      </w:r>
      <w:r w:rsidRPr="00DF686A">
        <w:rPr>
          <w:sz w:val="22"/>
          <w:szCs w:val="22"/>
        </w:rPr>
        <w:t>, co następuje:</w:t>
      </w:r>
    </w:p>
    <w:p w:rsidR="00DF686A" w:rsidRDefault="00DF686A" w:rsidP="00DF686A">
      <w:pPr>
        <w:shd w:val="clear" w:color="auto" w:fill="FFFFFF"/>
        <w:ind w:right="-142" w:firstLine="557"/>
        <w:jc w:val="center"/>
        <w:rPr>
          <w:spacing w:val="-6"/>
          <w:sz w:val="22"/>
          <w:szCs w:val="22"/>
        </w:rPr>
      </w:pPr>
    </w:p>
    <w:p w:rsidR="00B738FA" w:rsidRPr="00DF686A" w:rsidRDefault="00B738FA" w:rsidP="00DF686A">
      <w:pPr>
        <w:shd w:val="clear" w:color="auto" w:fill="FFFFFF"/>
        <w:ind w:right="-142" w:firstLine="557"/>
        <w:jc w:val="center"/>
        <w:rPr>
          <w:spacing w:val="-6"/>
          <w:sz w:val="22"/>
          <w:szCs w:val="22"/>
        </w:rPr>
      </w:pPr>
      <w:r w:rsidRPr="00DF686A">
        <w:rPr>
          <w:spacing w:val="-6"/>
          <w:sz w:val="22"/>
          <w:szCs w:val="22"/>
        </w:rPr>
        <w:t>§ 1</w:t>
      </w:r>
    </w:p>
    <w:p w:rsidR="00B738FA" w:rsidRPr="00DF686A" w:rsidRDefault="00B738FA" w:rsidP="003A0683">
      <w:pPr>
        <w:numPr>
          <w:ilvl w:val="0"/>
          <w:numId w:val="3"/>
        </w:numPr>
        <w:shd w:val="clear" w:color="auto" w:fill="FFFFFF"/>
        <w:tabs>
          <w:tab w:val="num" w:pos="426"/>
        </w:tabs>
        <w:jc w:val="both"/>
        <w:rPr>
          <w:spacing w:val="-3"/>
          <w:sz w:val="22"/>
          <w:szCs w:val="22"/>
        </w:rPr>
      </w:pPr>
      <w:r w:rsidRPr="00DF686A">
        <w:rPr>
          <w:spacing w:val="-3"/>
          <w:sz w:val="22"/>
          <w:szCs w:val="22"/>
        </w:rPr>
        <w:t>Wprowadza się zasady ewidencji oraz obiegu dokumentów</w:t>
      </w:r>
      <w:r w:rsidR="00D80C44" w:rsidRPr="00DF686A">
        <w:rPr>
          <w:spacing w:val="-3"/>
          <w:sz w:val="22"/>
          <w:szCs w:val="22"/>
        </w:rPr>
        <w:t xml:space="preserve"> w Uniwersytecie Jana Kochanowskiego </w:t>
      </w:r>
      <w:r w:rsidR="00DF686A" w:rsidRPr="00DF686A">
        <w:rPr>
          <w:spacing w:val="-3"/>
          <w:sz w:val="22"/>
          <w:szCs w:val="22"/>
        </w:rPr>
        <w:br/>
      </w:r>
      <w:r w:rsidR="00D80C44" w:rsidRPr="00DF686A">
        <w:rPr>
          <w:spacing w:val="-3"/>
          <w:sz w:val="22"/>
          <w:szCs w:val="22"/>
        </w:rPr>
        <w:t>w Kielcach (</w:t>
      </w:r>
      <w:r w:rsidR="00501907">
        <w:rPr>
          <w:spacing w:val="-3"/>
          <w:sz w:val="22"/>
          <w:szCs w:val="22"/>
        </w:rPr>
        <w:t xml:space="preserve">zwany dalej </w:t>
      </w:r>
      <w:r w:rsidR="00D80C44" w:rsidRPr="00DF686A">
        <w:rPr>
          <w:spacing w:val="-3"/>
          <w:sz w:val="22"/>
          <w:szCs w:val="22"/>
        </w:rPr>
        <w:t>UJK</w:t>
      </w:r>
      <w:r w:rsidR="00501907">
        <w:rPr>
          <w:spacing w:val="-3"/>
          <w:sz w:val="22"/>
          <w:szCs w:val="22"/>
        </w:rPr>
        <w:t xml:space="preserve"> lub Uczelnią</w:t>
      </w:r>
      <w:r w:rsidR="00D80C44" w:rsidRPr="00DF686A">
        <w:rPr>
          <w:spacing w:val="-3"/>
          <w:sz w:val="22"/>
          <w:szCs w:val="22"/>
        </w:rPr>
        <w:t>)</w:t>
      </w:r>
      <w:r w:rsidRPr="00DF686A">
        <w:rPr>
          <w:spacing w:val="-3"/>
          <w:sz w:val="22"/>
          <w:szCs w:val="22"/>
        </w:rPr>
        <w:t xml:space="preserve"> dotyczące:</w:t>
      </w:r>
    </w:p>
    <w:p w:rsidR="00B738FA" w:rsidRPr="00DF686A" w:rsidRDefault="00B738FA" w:rsidP="003A0683">
      <w:pPr>
        <w:pStyle w:val="Akapitzlist"/>
        <w:numPr>
          <w:ilvl w:val="0"/>
          <w:numId w:val="8"/>
        </w:numPr>
        <w:shd w:val="clear" w:color="auto" w:fill="FFFFFF"/>
        <w:tabs>
          <w:tab w:val="num" w:pos="426"/>
        </w:tabs>
        <w:jc w:val="both"/>
        <w:rPr>
          <w:spacing w:val="-3"/>
          <w:sz w:val="22"/>
          <w:szCs w:val="22"/>
        </w:rPr>
      </w:pPr>
      <w:r w:rsidRPr="00DF686A">
        <w:rPr>
          <w:spacing w:val="-2"/>
          <w:sz w:val="22"/>
          <w:szCs w:val="22"/>
        </w:rPr>
        <w:t xml:space="preserve">środków trwałych, </w:t>
      </w:r>
    </w:p>
    <w:p w:rsidR="00B738FA" w:rsidRPr="00DF686A" w:rsidRDefault="00B738FA" w:rsidP="003A0683">
      <w:pPr>
        <w:pStyle w:val="Akapitzlist"/>
        <w:numPr>
          <w:ilvl w:val="0"/>
          <w:numId w:val="8"/>
        </w:numPr>
        <w:shd w:val="clear" w:color="auto" w:fill="FFFFFF"/>
        <w:tabs>
          <w:tab w:val="num" w:pos="426"/>
        </w:tabs>
        <w:jc w:val="both"/>
        <w:rPr>
          <w:spacing w:val="-3"/>
          <w:sz w:val="22"/>
          <w:szCs w:val="22"/>
        </w:rPr>
      </w:pPr>
      <w:r w:rsidRPr="00DF686A">
        <w:rPr>
          <w:spacing w:val="7"/>
          <w:sz w:val="22"/>
          <w:szCs w:val="22"/>
        </w:rPr>
        <w:t>wartości niematerialnych i prawnych,</w:t>
      </w:r>
    </w:p>
    <w:p w:rsidR="00B738FA" w:rsidRPr="00DF686A" w:rsidRDefault="00B738FA" w:rsidP="003A0683">
      <w:pPr>
        <w:pStyle w:val="Akapitzlist"/>
        <w:numPr>
          <w:ilvl w:val="0"/>
          <w:numId w:val="8"/>
        </w:numPr>
        <w:shd w:val="clear" w:color="auto" w:fill="FFFFFF"/>
        <w:tabs>
          <w:tab w:val="num" w:pos="426"/>
        </w:tabs>
        <w:jc w:val="both"/>
        <w:rPr>
          <w:spacing w:val="-3"/>
          <w:sz w:val="22"/>
          <w:szCs w:val="22"/>
        </w:rPr>
      </w:pPr>
      <w:r w:rsidRPr="00DF686A">
        <w:rPr>
          <w:sz w:val="22"/>
          <w:szCs w:val="22"/>
        </w:rPr>
        <w:t>zakupu lub wytworzenia aparatury naukowo-</w:t>
      </w:r>
      <w:r w:rsidR="00DF686A">
        <w:rPr>
          <w:sz w:val="22"/>
          <w:szCs w:val="22"/>
        </w:rPr>
        <w:t>badawczej zaliczanej do środków</w:t>
      </w:r>
      <w:r w:rsidR="006B602C" w:rsidRPr="00DF686A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 xml:space="preserve">trwałych zgodnie </w:t>
      </w:r>
      <w:r w:rsidR="00DF686A">
        <w:rPr>
          <w:sz w:val="22"/>
          <w:szCs w:val="22"/>
        </w:rPr>
        <w:br/>
      </w:r>
      <w:r w:rsidRPr="00DF686A">
        <w:rPr>
          <w:sz w:val="22"/>
          <w:szCs w:val="22"/>
        </w:rPr>
        <w:t xml:space="preserve">z odrębnymi przepisami, a także zakupu wartości niematerialnych i prawnych o wartości początkowej przekraczającej kwotę ustaloną dla środka </w:t>
      </w:r>
      <w:r w:rsidR="00011CF0" w:rsidRPr="00DF686A">
        <w:rPr>
          <w:sz w:val="22"/>
          <w:szCs w:val="22"/>
        </w:rPr>
        <w:t xml:space="preserve">trwałego w przepisach odrębnych </w:t>
      </w:r>
      <w:r w:rsidR="00DF686A">
        <w:rPr>
          <w:sz w:val="22"/>
          <w:szCs w:val="22"/>
        </w:rPr>
        <w:br/>
      </w:r>
      <w:r w:rsidR="00011CF0" w:rsidRPr="00DF686A">
        <w:rPr>
          <w:sz w:val="22"/>
          <w:szCs w:val="22"/>
        </w:rPr>
        <w:t>oraz innych urządzeń nie</w:t>
      </w:r>
      <w:r w:rsidR="00472802" w:rsidRPr="00DF686A">
        <w:rPr>
          <w:sz w:val="22"/>
          <w:szCs w:val="22"/>
        </w:rPr>
        <w:t>zdefiniowanych</w:t>
      </w:r>
      <w:r w:rsidR="00011CF0" w:rsidRPr="00DF686A">
        <w:rPr>
          <w:sz w:val="22"/>
          <w:szCs w:val="22"/>
        </w:rPr>
        <w:t xml:space="preserve"> </w:t>
      </w:r>
      <w:r w:rsidR="00472802" w:rsidRPr="00DF686A">
        <w:rPr>
          <w:sz w:val="22"/>
          <w:szCs w:val="22"/>
        </w:rPr>
        <w:t xml:space="preserve">jako </w:t>
      </w:r>
      <w:r w:rsidR="00011CF0" w:rsidRPr="00DF686A">
        <w:rPr>
          <w:sz w:val="22"/>
          <w:szCs w:val="22"/>
        </w:rPr>
        <w:t>aparatur</w:t>
      </w:r>
      <w:r w:rsidR="00472802" w:rsidRPr="00DF686A">
        <w:rPr>
          <w:sz w:val="22"/>
          <w:szCs w:val="22"/>
        </w:rPr>
        <w:t>a naukowo-badawcza</w:t>
      </w:r>
      <w:r w:rsidR="00011CF0" w:rsidRPr="00DF686A">
        <w:rPr>
          <w:sz w:val="22"/>
          <w:szCs w:val="22"/>
        </w:rPr>
        <w:t>, będących środkami trwałymi</w:t>
      </w:r>
      <w:r w:rsidRPr="00DF686A">
        <w:rPr>
          <w:sz w:val="22"/>
          <w:szCs w:val="22"/>
        </w:rPr>
        <w:t xml:space="preserve"> </w:t>
      </w:r>
      <w:r w:rsidR="00011CF0" w:rsidRPr="00DF686A">
        <w:rPr>
          <w:sz w:val="22"/>
          <w:szCs w:val="22"/>
        </w:rPr>
        <w:t xml:space="preserve">(w tym sprzęt elektroniczny) </w:t>
      </w:r>
      <w:r w:rsidRPr="00DF686A">
        <w:rPr>
          <w:sz w:val="22"/>
          <w:szCs w:val="22"/>
        </w:rPr>
        <w:t>zakupionych</w:t>
      </w:r>
      <w:r w:rsidR="00011CF0" w:rsidRPr="00DF686A">
        <w:rPr>
          <w:sz w:val="22"/>
          <w:szCs w:val="22"/>
        </w:rPr>
        <w:t xml:space="preserve"> </w:t>
      </w:r>
      <w:r w:rsidRPr="00DF686A">
        <w:rPr>
          <w:spacing w:val="2"/>
          <w:sz w:val="22"/>
          <w:szCs w:val="22"/>
        </w:rPr>
        <w:t xml:space="preserve">w ramach </w:t>
      </w:r>
      <w:r w:rsidR="00523E56" w:rsidRPr="00DF686A">
        <w:rPr>
          <w:spacing w:val="2"/>
          <w:sz w:val="22"/>
          <w:szCs w:val="22"/>
        </w:rPr>
        <w:t xml:space="preserve">działalności badawczej </w:t>
      </w:r>
      <w:r w:rsidR="00DF686A">
        <w:rPr>
          <w:spacing w:val="2"/>
          <w:sz w:val="22"/>
          <w:szCs w:val="22"/>
        </w:rPr>
        <w:br/>
      </w:r>
      <w:r w:rsidR="00523E56" w:rsidRPr="00DF686A">
        <w:rPr>
          <w:spacing w:val="2"/>
          <w:sz w:val="22"/>
          <w:szCs w:val="22"/>
        </w:rPr>
        <w:t>i rozwojowej (B+R).</w:t>
      </w:r>
    </w:p>
    <w:p w:rsidR="00B738FA" w:rsidRPr="00DF686A" w:rsidRDefault="00B738FA" w:rsidP="003A0683">
      <w:pPr>
        <w:numPr>
          <w:ilvl w:val="0"/>
          <w:numId w:val="3"/>
        </w:numPr>
        <w:shd w:val="clear" w:color="auto" w:fill="FFFFFF"/>
        <w:tabs>
          <w:tab w:val="left" w:pos="590"/>
        </w:tabs>
        <w:jc w:val="both"/>
        <w:rPr>
          <w:sz w:val="22"/>
          <w:szCs w:val="22"/>
        </w:rPr>
      </w:pPr>
      <w:r w:rsidRPr="00DF686A">
        <w:rPr>
          <w:sz w:val="22"/>
          <w:szCs w:val="22"/>
        </w:rPr>
        <w:t>Zasady ewidencji oraz obiegu dokumentów dotyczące środków trwałych  szczegółowo określa załącznik nr 1 do Zarządzenia.</w:t>
      </w:r>
    </w:p>
    <w:p w:rsidR="00B738FA" w:rsidRPr="00DF686A" w:rsidRDefault="00B738FA" w:rsidP="003A068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Zasady ewidencji oraz obiegu dokumentów dotyczące </w:t>
      </w:r>
      <w:r w:rsidRPr="00DF686A">
        <w:rPr>
          <w:spacing w:val="7"/>
          <w:sz w:val="22"/>
          <w:szCs w:val="22"/>
        </w:rPr>
        <w:t>wartości niematerialnych i prawnych</w:t>
      </w:r>
      <w:r w:rsidRPr="00DF686A">
        <w:rPr>
          <w:sz w:val="22"/>
          <w:szCs w:val="22"/>
        </w:rPr>
        <w:t xml:space="preserve">  szczegółowo określa załącznik nr 2 do Zarządzenia.</w:t>
      </w:r>
    </w:p>
    <w:p w:rsidR="00DF686A" w:rsidRPr="00DF686A" w:rsidRDefault="00B738FA" w:rsidP="003A068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Zasady ewidencji oraz obiegu dokumentów dotyczące zakupu lub wytworzenia aparatury naukowo-badawczej zaliczanej do środków trwałych zgodnie z odrębnymi przepisami, a także</w:t>
      </w:r>
      <w:r w:rsidR="002151EA" w:rsidRPr="00DF686A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 xml:space="preserve">zakupu wartości niematerialnych i prawnych o wartości początkowej przekraczającej kwotę ustaloną dla środka </w:t>
      </w:r>
      <w:r w:rsidR="00145260" w:rsidRPr="00DF686A">
        <w:rPr>
          <w:sz w:val="22"/>
          <w:szCs w:val="22"/>
        </w:rPr>
        <w:t xml:space="preserve">trwałego w przepisach odrębnych oraz innych urządzeń </w:t>
      </w:r>
      <w:r w:rsidR="004C0EB9">
        <w:rPr>
          <w:sz w:val="22"/>
          <w:szCs w:val="22"/>
        </w:rPr>
        <w:t>nie</w:t>
      </w:r>
      <w:r w:rsidR="00472802" w:rsidRPr="00DF686A">
        <w:rPr>
          <w:sz w:val="22"/>
          <w:szCs w:val="22"/>
        </w:rPr>
        <w:t>zdefiniowanych jako</w:t>
      </w:r>
      <w:r w:rsidR="00145260" w:rsidRPr="00DF686A">
        <w:rPr>
          <w:sz w:val="22"/>
          <w:szCs w:val="22"/>
        </w:rPr>
        <w:t xml:space="preserve"> aparatur</w:t>
      </w:r>
      <w:r w:rsidR="00472802" w:rsidRPr="00DF686A">
        <w:rPr>
          <w:sz w:val="22"/>
          <w:szCs w:val="22"/>
        </w:rPr>
        <w:t>a</w:t>
      </w:r>
      <w:r w:rsidR="00145260" w:rsidRPr="00DF686A">
        <w:rPr>
          <w:sz w:val="22"/>
          <w:szCs w:val="22"/>
        </w:rPr>
        <w:t xml:space="preserve"> naukowo-badawcz</w:t>
      </w:r>
      <w:r w:rsidR="00472802" w:rsidRPr="00DF686A">
        <w:rPr>
          <w:sz w:val="22"/>
          <w:szCs w:val="22"/>
        </w:rPr>
        <w:t>a</w:t>
      </w:r>
      <w:r w:rsidR="00145260" w:rsidRPr="00DF686A">
        <w:rPr>
          <w:sz w:val="22"/>
          <w:szCs w:val="22"/>
        </w:rPr>
        <w:t xml:space="preserve">, będących środkami trwałymi (w tym sprzęt </w:t>
      </w:r>
      <w:r w:rsidR="00472802" w:rsidRPr="00DF686A">
        <w:rPr>
          <w:sz w:val="22"/>
          <w:szCs w:val="22"/>
        </w:rPr>
        <w:t>e</w:t>
      </w:r>
      <w:r w:rsidR="00145260" w:rsidRPr="00DF686A">
        <w:rPr>
          <w:sz w:val="22"/>
          <w:szCs w:val="22"/>
        </w:rPr>
        <w:t xml:space="preserve">lektroniczny) </w:t>
      </w:r>
      <w:r w:rsidRPr="00DF686A">
        <w:rPr>
          <w:sz w:val="22"/>
          <w:szCs w:val="22"/>
        </w:rPr>
        <w:t>zakupiony</w:t>
      </w:r>
      <w:r w:rsidR="00D148E9" w:rsidRPr="00DF686A">
        <w:rPr>
          <w:sz w:val="22"/>
          <w:szCs w:val="22"/>
        </w:rPr>
        <w:t>mi</w:t>
      </w:r>
      <w:r w:rsidRPr="00DF686A">
        <w:rPr>
          <w:sz w:val="22"/>
          <w:szCs w:val="22"/>
        </w:rPr>
        <w:t xml:space="preserve"> </w:t>
      </w:r>
      <w:r w:rsidRPr="00DF686A">
        <w:rPr>
          <w:spacing w:val="2"/>
          <w:sz w:val="22"/>
          <w:szCs w:val="22"/>
        </w:rPr>
        <w:t xml:space="preserve">w ramach </w:t>
      </w:r>
      <w:r w:rsidR="00D148E9" w:rsidRPr="00DF686A">
        <w:rPr>
          <w:spacing w:val="2"/>
          <w:sz w:val="22"/>
          <w:szCs w:val="22"/>
        </w:rPr>
        <w:t>działalności badawczej i rozwojowej (B+R)</w:t>
      </w:r>
      <w:r w:rsidRPr="00DF686A">
        <w:rPr>
          <w:spacing w:val="2"/>
          <w:sz w:val="22"/>
          <w:szCs w:val="22"/>
        </w:rPr>
        <w:t>, szczegółowo określ</w:t>
      </w:r>
      <w:r w:rsidR="001A7515" w:rsidRPr="00DF686A">
        <w:rPr>
          <w:spacing w:val="2"/>
          <w:sz w:val="22"/>
          <w:szCs w:val="22"/>
        </w:rPr>
        <w:t>a</w:t>
      </w:r>
      <w:r w:rsidR="006C4943" w:rsidRPr="00DF686A">
        <w:rPr>
          <w:spacing w:val="2"/>
          <w:sz w:val="22"/>
          <w:szCs w:val="22"/>
        </w:rPr>
        <w:t xml:space="preserve">ją </w:t>
      </w:r>
      <w:r w:rsidR="001A7515" w:rsidRPr="00DF686A">
        <w:rPr>
          <w:spacing w:val="2"/>
          <w:sz w:val="22"/>
          <w:szCs w:val="22"/>
        </w:rPr>
        <w:t>załącznik</w:t>
      </w:r>
      <w:r w:rsidR="006C4943" w:rsidRPr="00DF686A">
        <w:rPr>
          <w:spacing w:val="2"/>
          <w:sz w:val="22"/>
          <w:szCs w:val="22"/>
        </w:rPr>
        <w:t>i:</w:t>
      </w:r>
      <w:r w:rsidR="00DF686A">
        <w:rPr>
          <w:spacing w:val="2"/>
          <w:sz w:val="22"/>
          <w:szCs w:val="22"/>
        </w:rPr>
        <w:t xml:space="preserve"> </w:t>
      </w:r>
    </w:p>
    <w:p w:rsidR="006C4943" w:rsidRPr="00DF686A" w:rsidRDefault="001A7515" w:rsidP="003A0683">
      <w:pPr>
        <w:pStyle w:val="Akapitzlist"/>
        <w:numPr>
          <w:ilvl w:val="0"/>
          <w:numId w:val="9"/>
        </w:numPr>
        <w:shd w:val="clear" w:color="auto" w:fill="FFFFFF"/>
        <w:jc w:val="both"/>
        <w:rPr>
          <w:spacing w:val="2"/>
          <w:sz w:val="22"/>
          <w:szCs w:val="22"/>
        </w:rPr>
      </w:pPr>
      <w:r w:rsidRPr="00DF686A">
        <w:rPr>
          <w:spacing w:val="2"/>
          <w:sz w:val="22"/>
          <w:szCs w:val="22"/>
        </w:rPr>
        <w:t>nr 3 do Zarządzenia</w:t>
      </w:r>
      <w:r w:rsidR="006C4943" w:rsidRPr="00DF686A">
        <w:rPr>
          <w:spacing w:val="2"/>
          <w:sz w:val="22"/>
          <w:szCs w:val="22"/>
        </w:rPr>
        <w:t>,</w:t>
      </w:r>
    </w:p>
    <w:p w:rsidR="00B738FA" w:rsidRPr="00DF686A" w:rsidRDefault="001A7515" w:rsidP="003A0683">
      <w:pPr>
        <w:pStyle w:val="Akapitzlist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pacing w:val="2"/>
          <w:sz w:val="22"/>
          <w:szCs w:val="22"/>
        </w:rPr>
        <w:t xml:space="preserve">nr 4 do </w:t>
      </w:r>
      <w:r w:rsidR="00523E56" w:rsidRPr="00DF686A">
        <w:rPr>
          <w:spacing w:val="2"/>
          <w:sz w:val="22"/>
          <w:szCs w:val="22"/>
        </w:rPr>
        <w:t>Z</w:t>
      </w:r>
      <w:r w:rsidRPr="00DF686A">
        <w:rPr>
          <w:spacing w:val="2"/>
          <w:sz w:val="22"/>
          <w:szCs w:val="22"/>
        </w:rPr>
        <w:t>arządzenia dla projektów</w:t>
      </w:r>
      <w:r w:rsidR="00523E56" w:rsidRPr="00DF686A">
        <w:rPr>
          <w:spacing w:val="2"/>
          <w:sz w:val="22"/>
          <w:szCs w:val="22"/>
        </w:rPr>
        <w:t xml:space="preserve"> </w:t>
      </w:r>
      <w:r w:rsidRPr="00DF686A">
        <w:rPr>
          <w:spacing w:val="2"/>
          <w:sz w:val="22"/>
          <w:szCs w:val="22"/>
        </w:rPr>
        <w:t>badawczych, których realizacj</w:t>
      </w:r>
      <w:r w:rsidR="00523E56" w:rsidRPr="00DF686A">
        <w:rPr>
          <w:spacing w:val="2"/>
          <w:sz w:val="22"/>
          <w:szCs w:val="22"/>
        </w:rPr>
        <w:t>ę</w:t>
      </w:r>
      <w:r w:rsidRPr="00DF686A">
        <w:rPr>
          <w:spacing w:val="2"/>
          <w:sz w:val="22"/>
          <w:szCs w:val="22"/>
        </w:rPr>
        <w:t xml:space="preserve"> rozpoczęto przed </w:t>
      </w:r>
      <w:r w:rsidR="00DB4675" w:rsidRPr="00DF686A">
        <w:rPr>
          <w:spacing w:val="2"/>
          <w:sz w:val="22"/>
          <w:szCs w:val="22"/>
        </w:rPr>
        <w:t xml:space="preserve">2016 </w:t>
      </w:r>
      <w:r w:rsidRPr="00DF686A">
        <w:rPr>
          <w:spacing w:val="2"/>
          <w:sz w:val="22"/>
          <w:szCs w:val="22"/>
        </w:rPr>
        <w:t xml:space="preserve">rokiem. </w:t>
      </w:r>
    </w:p>
    <w:p w:rsidR="00B738FA" w:rsidRDefault="00B738FA" w:rsidP="003A0683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pacing w:val="2"/>
          <w:sz w:val="22"/>
          <w:szCs w:val="22"/>
        </w:rPr>
        <w:t xml:space="preserve">Wprowadza się </w:t>
      </w:r>
      <w:r w:rsidRPr="00DF686A">
        <w:rPr>
          <w:sz w:val="22"/>
          <w:szCs w:val="22"/>
        </w:rPr>
        <w:t xml:space="preserve"> wzory dokumentów:</w:t>
      </w:r>
    </w:p>
    <w:p w:rsidR="00B738FA" w:rsidRDefault="00856977" w:rsidP="003A0683">
      <w:pPr>
        <w:pStyle w:val="Akapitzlist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="00DF686A">
        <w:rPr>
          <w:bCs/>
          <w:sz w:val="22"/>
          <w:szCs w:val="22"/>
        </w:rPr>
        <w:t>rotokół</w:t>
      </w:r>
      <w:r w:rsidR="00B738FA" w:rsidRPr="00DF686A">
        <w:rPr>
          <w:bCs/>
          <w:sz w:val="22"/>
          <w:szCs w:val="22"/>
        </w:rPr>
        <w:t xml:space="preserve"> zmiany miejsca uży</w:t>
      </w:r>
      <w:r w:rsidR="00145260" w:rsidRPr="00DF686A">
        <w:rPr>
          <w:bCs/>
          <w:sz w:val="22"/>
          <w:szCs w:val="22"/>
        </w:rPr>
        <w:t>tko</w:t>
      </w:r>
      <w:r w:rsidR="00B738FA" w:rsidRPr="00DF686A">
        <w:rPr>
          <w:bCs/>
          <w:sz w:val="22"/>
          <w:szCs w:val="22"/>
        </w:rPr>
        <w:t xml:space="preserve">wania środka trwałego/wartości niematerialnych </w:t>
      </w:r>
      <w:r w:rsidR="00DF686A">
        <w:rPr>
          <w:bCs/>
          <w:sz w:val="22"/>
          <w:szCs w:val="22"/>
        </w:rPr>
        <w:br/>
      </w:r>
      <w:r w:rsidR="00B738FA" w:rsidRPr="00DF686A">
        <w:rPr>
          <w:bCs/>
          <w:sz w:val="22"/>
          <w:szCs w:val="22"/>
        </w:rPr>
        <w:t>i prawnych</w:t>
      </w:r>
      <w:r w:rsidR="00D20477" w:rsidRPr="00DF686A">
        <w:rPr>
          <w:bCs/>
          <w:sz w:val="22"/>
          <w:szCs w:val="22"/>
        </w:rPr>
        <w:t>/aparatury naukowo-badawczej</w:t>
      </w:r>
      <w:r w:rsidR="00D148E9" w:rsidRPr="00DF686A">
        <w:rPr>
          <w:bCs/>
          <w:sz w:val="22"/>
          <w:szCs w:val="22"/>
        </w:rPr>
        <w:t xml:space="preserve"> </w:t>
      </w:r>
      <w:r w:rsidR="00B738FA" w:rsidRPr="00DF686A">
        <w:rPr>
          <w:sz w:val="22"/>
          <w:szCs w:val="22"/>
        </w:rPr>
        <w:t xml:space="preserve">stanowiący załącznik nr </w:t>
      </w:r>
      <w:r w:rsidR="000A2136" w:rsidRPr="00DF686A">
        <w:rPr>
          <w:sz w:val="22"/>
          <w:szCs w:val="22"/>
        </w:rPr>
        <w:t>5</w:t>
      </w:r>
      <w:r w:rsidR="00B738FA" w:rsidRPr="00DF686A">
        <w:rPr>
          <w:sz w:val="22"/>
          <w:szCs w:val="22"/>
        </w:rPr>
        <w:t xml:space="preserve"> do Zarządzenia,</w:t>
      </w:r>
    </w:p>
    <w:p w:rsidR="00B738FA" w:rsidRDefault="00856977" w:rsidP="003A0683">
      <w:pPr>
        <w:pStyle w:val="Akapitzlist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738FA" w:rsidRPr="00DF686A">
        <w:rPr>
          <w:sz w:val="22"/>
          <w:szCs w:val="22"/>
        </w:rPr>
        <w:t xml:space="preserve">niosek o likwidację składnika majątkowego kierowany do Komisji Likwidacyjnej stanowiący załącznik nr </w:t>
      </w:r>
      <w:r w:rsidR="000A2136" w:rsidRPr="00DF686A">
        <w:rPr>
          <w:sz w:val="22"/>
          <w:szCs w:val="22"/>
        </w:rPr>
        <w:t>6</w:t>
      </w:r>
      <w:r w:rsidR="00B738FA" w:rsidRPr="00DF686A">
        <w:rPr>
          <w:sz w:val="22"/>
          <w:szCs w:val="22"/>
        </w:rPr>
        <w:t xml:space="preserve"> do Zarządzenia,</w:t>
      </w:r>
    </w:p>
    <w:p w:rsidR="00B738FA" w:rsidRDefault="00856977" w:rsidP="003A0683">
      <w:pPr>
        <w:pStyle w:val="Akapitzlist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20477" w:rsidRPr="00DF686A">
        <w:rPr>
          <w:sz w:val="22"/>
          <w:szCs w:val="22"/>
        </w:rPr>
        <w:t>okument l</w:t>
      </w:r>
      <w:r w:rsidR="00B738FA" w:rsidRPr="00DF686A">
        <w:rPr>
          <w:sz w:val="22"/>
          <w:szCs w:val="22"/>
        </w:rPr>
        <w:t>ikwidacj</w:t>
      </w:r>
      <w:r w:rsidR="00D20477" w:rsidRPr="00DF686A">
        <w:rPr>
          <w:sz w:val="22"/>
          <w:szCs w:val="22"/>
        </w:rPr>
        <w:t>i</w:t>
      </w:r>
      <w:r w:rsidR="00B738FA" w:rsidRPr="00DF686A">
        <w:rPr>
          <w:sz w:val="22"/>
          <w:szCs w:val="22"/>
        </w:rPr>
        <w:t xml:space="preserve"> </w:t>
      </w:r>
      <w:r w:rsidR="006D3E0F" w:rsidRPr="00DF686A">
        <w:rPr>
          <w:sz w:val="22"/>
          <w:szCs w:val="22"/>
        </w:rPr>
        <w:t>ś</w:t>
      </w:r>
      <w:r w:rsidR="00B738FA" w:rsidRPr="00DF686A">
        <w:rPr>
          <w:sz w:val="22"/>
          <w:szCs w:val="22"/>
        </w:rPr>
        <w:t xml:space="preserve">rodka </w:t>
      </w:r>
      <w:r w:rsidR="006D3E0F" w:rsidRPr="00DF686A">
        <w:rPr>
          <w:sz w:val="22"/>
          <w:szCs w:val="22"/>
        </w:rPr>
        <w:t>t</w:t>
      </w:r>
      <w:r w:rsidR="00B738FA" w:rsidRPr="00DF686A">
        <w:rPr>
          <w:sz w:val="22"/>
          <w:szCs w:val="22"/>
        </w:rPr>
        <w:t>rwałego</w:t>
      </w:r>
      <w:r w:rsidR="00D20477" w:rsidRPr="00DF686A">
        <w:rPr>
          <w:sz w:val="22"/>
          <w:szCs w:val="22"/>
        </w:rPr>
        <w:t>/</w:t>
      </w:r>
      <w:r w:rsidR="00EC6D4A" w:rsidRPr="00DF686A">
        <w:rPr>
          <w:sz w:val="22"/>
          <w:szCs w:val="22"/>
        </w:rPr>
        <w:t xml:space="preserve"> </w:t>
      </w:r>
      <w:r w:rsidR="00D20477" w:rsidRPr="00DF686A">
        <w:rPr>
          <w:sz w:val="22"/>
          <w:szCs w:val="22"/>
        </w:rPr>
        <w:t>w</w:t>
      </w:r>
      <w:r w:rsidR="00EC6D4A" w:rsidRPr="00DF686A">
        <w:rPr>
          <w:sz w:val="22"/>
          <w:szCs w:val="22"/>
        </w:rPr>
        <w:t xml:space="preserve">artości </w:t>
      </w:r>
      <w:r w:rsidR="006D3E0F" w:rsidRPr="00DF686A">
        <w:rPr>
          <w:sz w:val="22"/>
          <w:szCs w:val="22"/>
        </w:rPr>
        <w:t>n</w:t>
      </w:r>
      <w:r w:rsidR="00EC6D4A" w:rsidRPr="00DF686A">
        <w:rPr>
          <w:sz w:val="22"/>
          <w:szCs w:val="22"/>
        </w:rPr>
        <w:t xml:space="preserve">iematerialnych i </w:t>
      </w:r>
      <w:r w:rsidR="006D3E0F" w:rsidRPr="00DF686A">
        <w:rPr>
          <w:sz w:val="22"/>
          <w:szCs w:val="22"/>
        </w:rPr>
        <w:t>p</w:t>
      </w:r>
      <w:r w:rsidR="00EC6D4A" w:rsidRPr="00DF686A">
        <w:rPr>
          <w:sz w:val="22"/>
          <w:szCs w:val="22"/>
        </w:rPr>
        <w:t>rawnych</w:t>
      </w:r>
      <w:r w:rsidR="00D20477" w:rsidRPr="00DF686A">
        <w:rPr>
          <w:sz w:val="22"/>
          <w:szCs w:val="22"/>
        </w:rPr>
        <w:t>/a</w:t>
      </w:r>
      <w:r w:rsidR="00EC6D4A" w:rsidRPr="00DF686A">
        <w:rPr>
          <w:sz w:val="22"/>
          <w:szCs w:val="22"/>
        </w:rPr>
        <w:t xml:space="preserve">paratury </w:t>
      </w:r>
      <w:r w:rsidR="006D3E0F" w:rsidRPr="00DF686A">
        <w:rPr>
          <w:sz w:val="22"/>
          <w:szCs w:val="22"/>
        </w:rPr>
        <w:t>n</w:t>
      </w:r>
      <w:r w:rsidR="00EC6D4A" w:rsidRPr="00DF686A">
        <w:rPr>
          <w:sz w:val="22"/>
          <w:szCs w:val="22"/>
        </w:rPr>
        <w:t>aukowo-</w:t>
      </w:r>
      <w:r w:rsidR="006D3E0F" w:rsidRPr="00DF686A">
        <w:rPr>
          <w:sz w:val="22"/>
          <w:szCs w:val="22"/>
        </w:rPr>
        <w:t>b</w:t>
      </w:r>
      <w:r w:rsidR="00EC6D4A" w:rsidRPr="00DF686A">
        <w:rPr>
          <w:sz w:val="22"/>
          <w:szCs w:val="22"/>
        </w:rPr>
        <w:t>adawczej</w:t>
      </w:r>
      <w:r w:rsidR="00B738FA" w:rsidRPr="00DF686A">
        <w:rPr>
          <w:sz w:val="22"/>
          <w:szCs w:val="22"/>
        </w:rPr>
        <w:t xml:space="preserve"> – LT stanowiący załącznik nr </w:t>
      </w:r>
      <w:r w:rsidR="000A2136" w:rsidRPr="00DF686A">
        <w:rPr>
          <w:sz w:val="22"/>
          <w:szCs w:val="22"/>
        </w:rPr>
        <w:t>7</w:t>
      </w:r>
      <w:r w:rsidR="00B738FA" w:rsidRPr="00DF686A">
        <w:rPr>
          <w:sz w:val="22"/>
          <w:szCs w:val="22"/>
        </w:rPr>
        <w:t xml:space="preserve"> do Zarządzenia,</w:t>
      </w:r>
    </w:p>
    <w:p w:rsidR="00B738FA" w:rsidRDefault="00856977" w:rsidP="003A0683">
      <w:pPr>
        <w:pStyle w:val="Akapitzlist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738FA" w:rsidRPr="00DF686A">
        <w:rPr>
          <w:sz w:val="22"/>
          <w:szCs w:val="22"/>
        </w:rPr>
        <w:t>rotokół fizycznej likwidacji</w:t>
      </w:r>
      <w:r w:rsidR="00B738FA" w:rsidRPr="00DF686A">
        <w:rPr>
          <w:b/>
          <w:bCs/>
          <w:caps/>
          <w:sz w:val="22"/>
          <w:szCs w:val="22"/>
        </w:rPr>
        <w:t xml:space="preserve"> </w:t>
      </w:r>
      <w:r w:rsidR="0043517D" w:rsidRPr="00DF686A">
        <w:rPr>
          <w:sz w:val="22"/>
          <w:szCs w:val="22"/>
        </w:rPr>
        <w:t>środków trwałych</w:t>
      </w:r>
      <w:r w:rsidR="00D20477" w:rsidRPr="00DF686A">
        <w:rPr>
          <w:sz w:val="22"/>
          <w:szCs w:val="22"/>
        </w:rPr>
        <w:t>/</w:t>
      </w:r>
      <w:r w:rsidR="00B738FA" w:rsidRPr="00DF686A">
        <w:rPr>
          <w:sz w:val="22"/>
          <w:szCs w:val="22"/>
        </w:rPr>
        <w:t>wartości niematerialnych i prawnych</w:t>
      </w:r>
      <w:r w:rsidR="0043517D" w:rsidRPr="00DF686A">
        <w:rPr>
          <w:sz w:val="22"/>
          <w:szCs w:val="22"/>
        </w:rPr>
        <w:t>, aparatury naukowo-badawczej</w:t>
      </w:r>
      <w:r w:rsidR="00B738FA" w:rsidRPr="00DF686A">
        <w:rPr>
          <w:sz w:val="22"/>
          <w:szCs w:val="22"/>
        </w:rPr>
        <w:t xml:space="preserve">  stanowiący załącznik nr </w:t>
      </w:r>
      <w:r w:rsidR="000A2136" w:rsidRPr="00DF686A">
        <w:rPr>
          <w:sz w:val="22"/>
          <w:szCs w:val="22"/>
        </w:rPr>
        <w:t>8</w:t>
      </w:r>
      <w:r w:rsidR="00B738FA" w:rsidRPr="00DF686A">
        <w:rPr>
          <w:sz w:val="22"/>
          <w:szCs w:val="22"/>
        </w:rPr>
        <w:t xml:space="preserve"> do Zarządzenia,</w:t>
      </w:r>
    </w:p>
    <w:p w:rsidR="00B738FA" w:rsidRDefault="00856977" w:rsidP="003A0683">
      <w:pPr>
        <w:pStyle w:val="Akapitzlist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738FA" w:rsidRPr="00DF686A">
        <w:rPr>
          <w:sz w:val="22"/>
          <w:szCs w:val="22"/>
        </w:rPr>
        <w:t>rotokół przekazania – przejęcia</w:t>
      </w:r>
      <w:r w:rsidR="000A2136" w:rsidRPr="00DF686A">
        <w:rPr>
          <w:sz w:val="22"/>
          <w:szCs w:val="22"/>
        </w:rPr>
        <w:t xml:space="preserve"> </w:t>
      </w:r>
      <w:r w:rsidR="00B738FA" w:rsidRPr="00DF686A">
        <w:rPr>
          <w:sz w:val="22"/>
          <w:szCs w:val="22"/>
        </w:rPr>
        <w:t>składnika majątkowego</w:t>
      </w:r>
      <w:r w:rsidR="00993868">
        <w:rPr>
          <w:sz w:val="22"/>
          <w:szCs w:val="22"/>
        </w:rPr>
        <w:t xml:space="preserve"> </w:t>
      </w:r>
      <w:r w:rsidR="000A2136" w:rsidRPr="00DF686A">
        <w:rPr>
          <w:sz w:val="22"/>
          <w:szCs w:val="22"/>
        </w:rPr>
        <w:t>- PT</w:t>
      </w:r>
      <w:r w:rsidR="00B738FA" w:rsidRPr="00DF686A">
        <w:rPr>
          <w:sz w:val="22"/>
          <w:szCs w:val="22"/>
        </w:rPr>
        <w:t xml:space="preserve"> stanowiący załącznik nr </w:t>
      </w:r>
      <w:r w:rsidR="000A2136" w:rsidRPr="00DF686A">
        <w:rPr>
          <w:sz w:val="22"/>
          <w:szCs w:val="22"/>
        </w:rPr>
        <w:t>9</w:t>
      </w:r>
      <w:r w:rsidR="00B738FA" w:rsidRPr="00DF686A">
        <w:rPr>
          <w:sz w:val="22"/>
          <w:szCs w:val="22"/>
        </w:rPr>
        <w:t xml:space="preserve"> </w:t>
      </w:r>
      <w:r w:rsidR="00DF686A">
        <w:rPr>
          <w:sz w:val="22"/>
          <w:szCs w:val="22"/>
        </w:rPr>
        <w:br/>
      </w:r>
      <w:r w:rsidR="00B738FA" w:rsidRPr="00DF686A">
        <w:rPr>
          <w:sz w:val="22"/>
          <w:szCs w:val="22"/>
        </w:rPr>
        <w:t>do Zarządzenia,</w:t>
      </w:r>
    </w:p>
    <w:p w:rsidR="00B738FA" w:rsidRPr="00DF686A" w:rsidRDefault="00856977" w:rsidP="003A0683">
      <w:pPr>
        <w:pStyle w:val="Akapitzlist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B738FA" w:rsidRPr="00DF686A">
        <w:rPr>
          <w:bCs/>
          <w:sz w:val="22"/>
          <w:szCs w:val="22"/>
        </w:rPr>
        <w:t>okument OT – przyjęcie środka trwałego</w:t>
      </w:r>
      <w:r w:rsidR="00D20477" w:rsidRPr="00DF686A">
        <w:rPr>
          <w:bCs/>
          <w:sz w:val="22"/>
          <w:szCs w:val="22"/>
        </w:rPr>
        <w:t>/</w:t>
      </w:r>
      <w:r w:rsidR="002F5DC6" w:rsidRPr="00DF686A">
        <w:rPr>
          <w:sz w:val="22"/>
          <w:szCs w:val="22"/>
        </w:rPr>
        <w:t>wartości niematerialnych i prawnych</w:t>
      </w:r>
      <w:r w:rsidR="00D20477" w:rsidRPr="00DF686A">
        <w:rPr>
          <w:sz w:val="22"/>
          <w:szCs w:val="22"/>
        </w:rPr>
        <w:t>/</w:t>
      </w:r>
      <w:r w:rsidR="002F5DC6" w:rsidRPr="00DF686A">
        <w:rPr>
          <w:sz w:val="22"/>
          <w:szCs w:val="22"/>
        </w:rPr>
        <w:t>aparatury naukowo-badawczej</w:t>
      </w:r>
      <w:r w:rsidR="00DB613E" w:rsidRPr="00DF686A">
        <w:rPr>
          <w:sz w:val="22"/>
          <w:szCs w:val="22"/>
        </w:rPr>
        <w:t xml:space="preserve"> </w:t>
      </w:r>
      <w:r w:rsidR="00B738FA" w:rsidRPr="00DF686A">
        <w:rPr>
          <w:bCs/>
          <w:sz w:val="22"/>
          <w:szCs w:val="22"/>
        </w:rPr>
        <w:t>na majątek Uczelni</w:t>
      </w:r>
      <w:r w:rsidR="00444846" w:rsidRPr="00DF686A">
        <w:rPr>
          <w:bCs/>
          <w:sz w:val="22"/>
          <w:szCs w:val="22"/>
        </w:rPr>
        <w:t xml:space="preserve"> </w:t>
      </w:r>
      <w:r w:rsidR="00B738FA" w:rsidRPr="00DF686A">
        <w:rPr>
          <w:bCs/>
          <w:sz w:val="22"/>
          <w:szCs w:val="22"/>
        </w:rPr>
        <w:t>stanowiący załącznik</w:t>
      </w:r>
      <w:r w:rsidR="00E90F9D" w:rsidRPr="00DF686A">
        <w:rPr>
          <w:bCs/>
          <w:sz w:val="22"/>
          <w:szCs w:val="22"/>
        </w:rPr>
        <w:t xml:space="preserve"> </w:t>
      </w:r>
      <w:r w:rsidR="00B738FA" w:rsidRPr="00DF686A">
        <w:rPr>
          <w:bCs/>
          <w:sz w:val="22"/>
          <w:szCs w:val="22"/>
        </w:rPr>
        <w:t xml:space="preserve">nr </w:t>
      </w:r>
      <w:r w:rsidR="000A2136" w:rsidRPr="00DF686A">
        <w:rPr>
          <w:bCs/>
          <w:sz w:val="22"/>
          <w:szCs w:val="22"/>
        </w:rPr>
        <w:t>10</w:t>
      </w:r>
      <w:r w:rsidR="00DF686A">
        <w:rPr>
          <w:bCs/>
          <w:sz w:val="22"/>
          <w:szCs w:val="22"/>
        </w:rPr>
        <w:t xml:space="preserve"> do Zarządzenia,</w:t>
      </w:r>
    </w:p>
    <w:p w:rsidR="004E3EDE" w:rsidRDefault="00856977" w:rsidP="003A0683">
      <w:pPr>
        <w:pStyle w:val="Akapitzlist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E3EDE" w:rsidRPr="00DF686A">
        <w:rPr>
          <w:sz w:val="22"/>
          <w:szCs w:val="22"/>
        </w:rPr>
        <w:t>rotokół ujawnienia środka trwałego</w:t>
      </w:r>
      <w:r w:rsidR="00D20477" w:rsidRPr="00DF686A">
        <w:rPr>
          <w:sz w:val="22"/>
          <w:szCs w:val="22"/>
        </w:rPr>
        <w:t>/</w:t>
      </w:r>
      <w:r w:rsidR="00DB613E" w:rsidRPr="00DF686A">
        <w:rPr>
          <w:sz w:val="22"/>
          <w:szCs w:val="22"/>
        </w:rPr>
        <w:t>wartości niematerialnych i prawnych</w:t>
      </w:r>
      <w:r w:rsidR="00D20477" w:rsidRPr="00DF686A">
        <w:rPr>
          <w:sz w:val="22"/>
          <w:szCs w:val="22"/>
        </w:rPr>
        <w:t>/</w:t>
      </w:r>
      <w:r w:rsidR="00DB613E" w:rsidRPr="00DF686A">
        <w:rPr>
          <w:sz w:val="22"/>
          <w:szCs w:val="22"/>
        </w:rPr>
        <w:t>aparatury naukowo-badawczej</w:t>
      </w:r>
      <w:r w:rsidR="004E3EDE" w:rsidRPr="00DF686A">
        <w:rPr>
          <w:sz w:val="22"/>
          <w:szCs w:val="22"/>
        </w:rPr>
        <w:t xml:space="preserve"> – stanowiący załącznik nr 14 do Zarządzenia</w:t>
      </w:r>
      <w:r w:rsidR="00DF686A">
        <w:rPr>
          <w:sz w:val="22"/>
          <w:szCs w:val="22"/>
        </w:rPr>
        <w:t>,</w:t>
      </w:r>
    </w:p>
    <w:p w:rsidR="00F91BE5" w:rsidRDefault="00856977" w:rsidP="003A0683">
      <w:pPr>
        <w:pStyle w:val="Akapitzlist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91BE5" w:rsidRPr="00DF686A">
        <w:rPr>
          <w:sz w:val="22"/>
          <w:szCs w:val="22"/>
        </w:rPr>
        <w:t>estawienie różnic</w:t>
      </w:r>
      <w:r w:rsidR="00993868">
        <w:rPr>
          <w:sz w:val="22"/>
          <w:szCs w:val="22"/>
        </w:rPr>
        <w:t xml:space="preserve"> inwentaryzacyjnych – stanowiące</w:t>
      </w:r>
      <w:r w:rsidR="00F91BE5" w:rsidRPr="00DF686A">
        <w:rPr>
          <w:sz w:val="22"/>
          <w:szCs w:val="22"/>
        </w:rPr>
        <w:t xml:space="preserve"> załącznik nr 13 do Zarz</w:t>
      </w:r>
      <w:r w:rsidR="009F2429" w:rsidRPr="00DF686A">
        <w:rPr>
          <w:sz w:val="22"/>
          <w:szCs w:val="22"/>
        </w:rPr>
        <w:t>ą</w:t>
      </w:r>
      <w:r w:rsidR="00DF686A">
        <w:rPr>
          <w:sz w:val="22"/>
          <w:szCs w:val="22"/>
        </w:rPr>
        <w:t>dzenia,</w:t>
      </w:r>
    </w:p>
    <w:p w:rsidR="00DD56B5" w:rsidRPr="00DF686A" w:rsidRDefault="00856977" w:rsidP="003A0683">
      <w:pPr>
        <w:pStyle w:val="Akapitzlist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D56B5" w:rsidRPr="00DF686A">
        <w:rPr>
          <w:bCs/>
          <w:sz w:val="22"/>
          <w:szCs w:val="22"/>
        </w:rPr>
        <w:t xml:space="preserve">rotokół zmiany osoby odpowiedzialnej materialnie środka trwałego/wartości niematerialnych </w:t>
      </w:r>
      <w:r w:rsidR="00DF686A">
        <w:rPr>
          <w:bCs/>
          <w:sz w:val="22"/>
          <w:szCs w:val="22"/>
        </w:rPr>
        <w:br/>
      </w:r>
      <w:r w:rsidR="00DD56B5" w:rsidRPr="00DF686A">
        <w:rPr>
          <w:bCs/>
          <w:sz w:val="22"/>
          <w:szCs w:val="22"/>
        </w:rPr>
        <w:t xml:space="preserve">i prawnych/aparatury naukowo-badawczej </w:t>
      </w:r>
      <w:r w:rsidR="00DD56B5" w:rsidRPr="00DF686A">
        <w:rPr>
          <w:sz w:val="22"/>
          <w:szCs w:val="22"/>
        </w:rPr>
        <w:t>stanowiący zał</w:t>
      </w:r>
      <w:r w:rsidR="00993868">
        <w:rPr>
          <w:sz w:val="22"/>
          <w:szCs w:val="22"/>
        </w:rPr>
        <w:t>ącznik nr 15 do Zarządzenia.</w:t>
      </w:r>
    </w:p>
    <w:p w:rsidR="004E3EDE" w:rsidRPr="00DF686A" w:rsidRDefault="00852FB3" w:rsidP="003A0683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F686A">
        <w:rPr>
          <w:spacing w:val="2"/>
          <w:sz w:val="22"/>
          <w:szCs w:val="22"/>
        </w:rPr>
        <w:lastRenderedPageBreak/>
        <w:t xml:space="preserve">Stawki dla </w:t>
      </w:r>
      <w:r w:rsidR="004E3EDE" w:rsidRPr="00DF686A">
        <w:rPr>
          <w:spacing w:val="2"/>
          <w:sz w:val="22"/>
          <w:szCs w:val="22"/>
        </w:rPr>
        <w:t>amortyzacji bilansowej środków trwałych</w:t>
      </w:r>
      <w:r w:rsidRPr="00DF686A">
        <w:rPr>
          <w:spacing w:val="2"/>
          <w:sz w:val="22"/>
          <w:szCs w:val="22"/>
        </w:rPr>
        <w:t xml:space="preserve"> UJK</w:t>
      </w:r>
      <w:r w:rsidR="004E3EDE" w:rsidRPr="00DF686A">
        <w:rPr>
          <w:spacing w:val="2"/>
          <w:sz w:val="22"/>
          <w:szCs w:val="22"/>
        </w:rPr>
        <w:t xml:space="preserve"> określa </w:t>
      </w:r>
      <w:r w:rsidRPr="00DF686A">
        <w:rPr>
          <w:spacing w:val="2"/>
          <w:sz w:val="22"/>
          <w:szCs w:val="22"/>
        </w:rPr>
        <w:t xml:space="preserve">tabela amortyzacyjna stanowiąca </w:t>
      </w:r>
      <w:r w:rsidR="004E3EDE" w:rsidRPr="00DF686A">
        <w:rPr>
          <w:spacing w:val="2"/>
          <w:sz w:val="22"/>
          <w:szCs w:val="22"/>
        </w:rPr>
        <w:t>załącznik nr 11 do Zarządzenia</w:t>
      </w:r>
      <w:r w:rsidR="00C26D22" w:rsidRPr="00DF686A">
        <w:rPr>
          <w:spacing w:val="2"/>
          <w:sz w:val="22"/>
          <w:szCs w:val="22"/>
        </w:rPr>
        <w:t xml:space="preserve"> (</w:t>
      </w:r>
      <w:r w:rsidR="00E9788F" w:rsidRPr="00DF686A">
        <w:rPr>
          <w:spacing w:val="2"/>
          <w:sz w:val="22"/>
          <w:szCs w:val="22"/>
        </w:rPr>
        <w:t xml:space="preserve">w przypadku nabycia środka trwałego z grupy niewymienionej </w:t>
      </w:r>
      <w:r w:rsidR="00DF686A">
        <w:rPr>
          <w:spacing w:val="2"/>
          <w:sz w:val="22"/>
          <w:szCs w:val="22"/>
        </w:rPr>
        <w:br/>
      </w:r>
      <w:r w:rsidR="00E9788F" w:rsidRPr="00DF686A">
        <w:rPr>
          <w:spacing w:val="2"/>
          <w:sz w:val="22"/>
          <w:szCs w:val="22"/>
        </w:rPr>
        <w:t>w załączniku ustala się dla niego stawkę indywidualną kierując się okresem użytkowania)</w:t>
      </w:r>
      <w:r w:rsidR="004E3EDE" w:rsidRPr="00DF686A">
        <w:rPr>
          <w:spacing w:val="2"/>
          <w:sz w:val="22"/>
          <w:szCs w:val="22"/>
        </w:rPr>
        <w:t xml:space="preserve">. </w:t>
      </w:r>
    </w:p>
    <w:p w:rsidR="007637E9" w:rsidRPr="00DF686A" w:rsidRDefault="007637E9" w:rsidP="003A0683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Protokół wyceny i prz</w:t>
      </w:r>
      <w:r w:rsidR="00637BA5" w:rsidRPr="00DF686A">
        <w:rPr>
          <w:sz w:val="22"/>
          <w:szCs w:val="22"/>
        </w:rPr>
        <w:t>y</w:t>
      </w:r>
      <w:r w:rsidRPr="00DF686A">
        <w:rPr>
          <w:sz w:val="22"/>
          <w:szCs w:val="22"/>
        </w:rPr>
        <w:t>jęcia</w:t>
      </w:r>
      <w:r w:rsidR="00637BA5" w:rsidRPr="00DF686A">
        <w:rPr>
          <w:sz w:val="22"/>
          <w:szCs w:val="22"/>
        </w:rPr>
        <w:t xml:space="preserve"> na majątek Uczelni aparatury naukowo-badawczej</w:t>
      </w:r>
      <w:r w:rsidRPr="00DF686A">
        <w:rPr>
          <w:sz w:val="22"/>
          <w:szCs w:val="22"/>
        </w:rPr>
        <w:t xml:space="preserve"> </w:t>
      </w:r>
      <w:r w:rsidR="00DF686A">
        <w:rPr>
          <w:sz w:val="22"/>
          <w:szCs w:val="22"/>
        </w:rPr>
        <w:t>określa</w:t>
      </w:r>
      <w:r w:rsidR="00637BA5" w:rsidRPr="00DF686A">
        <w:rPr>
          <w:sz w:val="22"/>
          <w:szCs w:val="22"/>
        </w:rPr>
        <w:t xml:space="preserve"> załącznik nr 1</w:t>
      </w:r>
      <w:r w:rsidR="000A2136" w:rsidRPr="00DF686A">
        <w:rPr>
          <w:sz w:val="22"/>
          <w:szCs w:val="22"/>
        </w:rPr>
        <w:t>2</w:t>
      </w:r>
      <w:r w:rsidR="00637BA5" w:rsidRPr="00DF686A">
        <w:rPr>
          <w:sz w:val="22"/>
          <w:szCs w:val="22"/>
        </w:rPr>
        <w:t xml:space="preserve"> do Zarządzenia (dla projektów </w:t>
      </w:r>
      <w:r w:rsidR="00D20477" w:rsidRPr="00DF686A">
        <w:rPr>
          <w:sz w:val="22"/>
          <w:szCs w:val="22"/>
        </w:rPr>
        <w:t xml:space="preserve">badawczych, których realizację </w:t>
      </w:r>
      <w:r w:rsidR="00637BA5" w:rsidRPr="00DF686A">
        <w:rPr>
          <w:sz w:val="22"/>
          <w:szCs w:val="22"/>
        </w:rPr>
        <w:t>rozpoczęt</w:t>
      </w:r>
      <w:r w:rsidR="00D20477" w:rsidRPr="00DF686A">
        <w:rPr>
          <w:sz w:val="22"/>
          <w:szCs w:val="22"/>
        </w:rPr>
        <w:t>o</w:t>
      </w:r>
      <w:r w:rsidR="00637BA5" w:rsidRPr="00DF686A">
        <w:rPr>
          <w:sz w:val="22"/>
          <w:szCs w:val="22"/>
        </w:rPr>
        <w:t xml:space="preserve"> przed rokiem 2016).</w:t>
      </w:r>
    </w:p>
    <w:p w:rsidR="00DF686A" w:rsidRDefault="00DF686A" w:rsidP="00DF686A">
      <w:pPr>
        <w:shd w:val="clear" w:color="auto" w:fill="FFFFFF"/>
        <w:tabs>
          <w:tab w:val="left" w:pos="590"/>
        </w:tabs>
        <w:ind w:left="244"/>
        <w:jc w:val="center"/>
        <w:rPr>
          <w:spacing w:val="-6"/>
          <w:sz w:val="22"/>
          <w:szCs w:val="22"/>
        </w:rPr>
      </w:pPr>
    </w:p>
    <w:p w:rsidR="00116672" w:rsidRPr="00DF686A" w:rsidRDefault="005B23D1" w:rsidP="00DF686A">
      <w:pPr>
        <w:shd w:val="clear" w:color="auto" w:fill="FFFFFF"/>
        <w:tabs>
          <w:tab w:val="left" w:pos="590"/>
        </w:tabs>
        <w:ind w:left="244"/>
        <w:jc w:val="center"/>
        <w:rPr>
          <w:spacing w:val="-6"/>
          <w:sz w:val="22"/>
          <w:szCs w:val="22"/>
        </w:rPr>
      </w:pPr>
      <w:r w:rsidRPr="00DF686A">
        <w:rPr>
          <w:spacing w:val="-6"/>
          <w:sz w:val="22"/>
          <w:szCs w:val="22"/>
        </w:rPr>
        <w:t>§ 2</w:t>
      </w:r>
    </w:p>
    <w:p w:rsidR="004914C5" w:rsidRPr="008F293D" w:rsidRDefault="006923A7" w:rsidP="003A0683">
      <w:pPr>
        <w:pStyle w:val="Akapitzlist"/>
        <w:numPr>
          <w:ilvl w:val="2"/>
          <w:numId w:val="1"/>
        </w:numPr>
        <w:shd w:val="clear" w:color="auto" w:fill="FFFFFF"/>
        <w:tabs>
          <w:tab w:val="left" w:pos="590"/>
        </w:tabs>
        <w:ind w:left="426" w:hanging="284"/>
        <w:jc w:val="both"/>
        <w:rPr>
          <w:spacing w:val="-6"/>
          <w:sz w:val="22"/>
          <w:szCs w:val="22"/>
        </w:rPr>
      </w:pPr>
      <w:r w:rsidRPr="00DF686A">
        <w:rPr>
          <w:spacing w:val="-6"/>
          <w:sz w:val="22"/>
          <w:szCs w:val="22"/>
        </w:rPr>
        <w:t>R</w:t>
      </w:r>
      <w:r w:rsidR="005B23D1" w:rsidRPr="00DF686A">
        <w:rPr>
          <w:spacing w:val="-6"/>
          <w:sz w:val="22"/>
          <w:szCs w:val="22"/>
        </w:rPr>
        <w:t>zeczow</w:t>
      </w:r>
      <w:r w:rsidRPr="00DF686A">
        <w:rPr>
          <w:spacing w:val="-6"/>
          <w:sz w:val="22"/>
          <w:szCs w:val="22"/>
        </w:rPr>
        <w:t>e</w:t>
      </w:r>
      <w:r w:rsidR="005B23D1" w:rsidRPr="00DF686A">
        <w:rPr>
          <w:spacing w:val="-6"/>
          <w:sz w:val="22"/>
          <w:szCs w:val="22"/>
        </w:rPr>
        <w:t xml:space="preserve"> aktywa  trwał</w:t>
      </w:r>
      <w:r w:rsidRPr="00DF686A">
        <w:rPr>
          <w:spacing w:val="-6"/>
          <w:sz w:val="22"/>
          <w:szCs w:val="22"/>
        </w:rPr>
        <w:t>e</w:t>
      </w:r>
      <w:r w:rsidR="005B23D1" w:rsidRPr="00DF686A">
        <w:rPr>
          <w:spacing w:val="-6"/>
          <w:sz w:val="22"/>
          <w:szCs w:val="22"/>
        </w:rPr>
        <w:t xml:space="preserve"> w Uczelni </w:t>
      </w:r>
      <w:r w:rsidR="00DF686A">
        <w:rPr>
          <w:spacing w:val="-6"/>
          <w:sz w:val="22"/>
          <w:szCs w:val="22"/>
        </w:rPr>
        <w:t>podzielone</w:t>
      </w:r>
      <w:r w:rsidRPr="00DF686A">
        <w:rPr>
          <w:spacing w:val="-6"/>
          <w:sz w:val="22"/>
          <w:szCs w:val="22"/>
        </w:rPr>
        <w:t xml:space="preserve"> zostały na </w:t>
      </w:r>
      <w:r w:rsidR="005B23D1" w:rsidRPr="00DF686A">
        <w:rPr>
          <w:spacing w:val="-6"/>
          <w:sz w:val="22"/>
          <w:szCs w:val="22"/>
        </w:rPr>
        <w:t>„pola spisowe”</w:t>
      </w:r>
      <w:r w:rsidR="00DF686A">
        <w:rPr>
          <w:spacing w:val="-6"/>
          <w:sz w:val="22"/>
          <w:szCs w:val="22"/>
        </w:rPr>
        <w:t>,</w:t>
      </w:r>
      <w:r w:rsidR="001C5CBB" w:rsidRPr="00DF686A">
        <w:rPr>
          <w:spacing w:val="-6"/>
          <w:sz w:val="22"/>
          <w:szCs w:val="22"/>
        </w:rPr>
        <w:t xml:space="preserve"> </w:t>
      </w:r>
      <w:r w:rsidRPr="00DF686A">
        <w:rPr>
          <w:spacing w:val="-6"/>
          <w:sz w:val="22"/>
          <w:szCs w:val="22"/>
        </w:rPr>
        <w:t xml:space="preserve">czyli </w:t>
      </w:r>
      <w:r w:rsidR="00F24814" w:rsidRPr="00DF686A">
        <w:rPr>
          <w:spacing w:val="-6"/>
          <w:sz w:val="22"/>
          <w:szCs w:val="22"/>
        </w:rPr>
        <w:t xml:space="preserve">grupy składników majątkowych </w:t>
      </w:r>
      <w:r w:rsidRPr="00DF686A">
        <w:rPr>
          <w:sz w:val="22"/>
          <w:szCs w:val="22"/>
        </w:rPr>
        <w:t xml:space="preserve"> ściśle określon</w:t>
      </w:r>
      <w:r w:rsidR="00F24814" w:rsidRPr="00DF686A">
        <w:rPr>
          <w:sz w:val="22"/>
          <w:szCs w:val="22"/>
        </w:rPr>
        <w:t>e</w:t>
      </w:r>
      <w:r w:rsidRPr="00DF686A">
        <w:rPr>
          <w:sz w:val="22"/>
          <w:szCs w:val="22"/>
        </w:rPr>
        <w:t xml:space="preserve"> i nazwane</w:t>
      </w:r>
      <w:r w:rsidR="00F24814" w:rsidRPr="00DF686A">
        <w:rPr>
          <w:sz w:val="22"/>
          <w:szCs w:val="22"/>
        </w:rPr>
        <w:t>, związane z miejscem ich użytkowania,</w:t>
      </w:r>
      <w:r w:rsidR="009F2429" w:rsidRPr="00DF686A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>powierz</w:t>
      </w:r>
      <w:r w:rsidR="00D37340" w:rsidRPr="00DF686A">
        <w:rPr>
          <w:sz w:val="22"/>
          <w:szCs w:val="22"/>
        </w:rPr>
        <w:t>a</w:t>
      </w:r>
      <w:r w:rsidRPr="00DF686A">
        <w:rPr>
          <w:sz w:val="22"/>
          <w:szCs w:val="22"/>
        </w:rPr>
        <w:t>n</w:t>
      </w:r>
      <w:r w:rsidR="00F24814" w:rsidRPr="00DF686A">
        <w:rPr>
          <w:sz w:val="22"/>
          <w:szCs w:val="22"/>
        </w:rPr>
        <w:t>e</w:t>
      </w:r>
      <w:r w:rsidR="00D37340" w:rsidRPr="00DF686A">
        <w:rPr>
          <w:sz w:val="22"/>
          <w:szCs w:val="22"/>
        </w:rPr>
        <w:t xml:space="preserve"> są</w:t>
      </w:r>
      <w:r w:rsidRPr="00DF686A">
        <w:rPr>
          <w:sz w:val="22"/>
          <w:szCs w:val="22"/>
        </w:rPr>
        <w:t xml:space="preserve"> osobie </w:t>
      </w:r>
      <w:r w:rsidR="00F24814" w:rsidRPr="00DF686A">
        <w:rPr>
          <w:sz w:val="22"/>
          <w:szCs w:val="22"/>
        </w:rPr>
        <w:t xml:space="preserve">materialnie </w:t>
      </w:r>
      <w:r w:rsidRPr="00DF686A">
        <w:rPr>
          <w:sz w:val="22"/>
          <w:szCs w:val="22"/>
        </w:rPr>
        <w:t>odpowiedzialnej</w:t>
      </w:r>
      <w:r w:rsidR="00DF686A">
        <w:rPr>
          <w:sz w:val="22"/>
          <w:szCs w:val="22"/>
        </w:rPr>
        <w:t>, którą</w:t>
      </w:r>
      <w:r w:rsidRPr="00DF686A">
        <w:rPr>
          <w:sz w:val="22"/>
          <w:szCs w:val="22"/>
        </w:rPr>
        <w:t xml:space="preserve"> </w:t>
      </w:r>
      <w:r w:rsidR="009F2429" w:rsidRPr="00DF686A">
        <w:rPr>
          <w:sz w:val="22"/>
          <w:szCs w:val="22"/>
        </w:rPr>
        <w:t xml:space="preserve">jest </w:t>
      </w:r>
      <w:r w:rsidR="00B36FC9" w:rsidRPr="00DF686A">
        <w:rPr>
          <w:sz w:val="22"/>
          <w:szCs w:val="22"/>
        </w:rPr>
        <w:t>pracownik</w:t>
      </w:r>
      <w:r w:rsidRPr="00DF686A">
        <w:rPr>
          <w:sz w:val="22"/>
          <w:szCs w:val="22"/>
        </w:rPr>
        <w:t xml:space="preserve">, </w:t>
      </w:r>
      <w:r w:rsidR="00051DC4" w:rsidRPr="00DF686A">
        <w:rPr>
          <w:sz w:val="22"/>
          <w:szCs w:val="22"/>
        </w:rPr>
        <w:t>składający</w:t>
      </w:r>
      <w:r w:rsidRPr="00DF686A">
        <w:rPr>
          <w:sz w:val="22"/>
          <w:szCs w:val="22"/>
        </w:rPr>
        <w:t xml:space="preserve"> oświadczenie </w:t>
      </w:r>
      <w:r w:rsidR="004914C5" w:rsidRPr="00DF686A">
        <w:rPr>
          <w:sz w:val="22"/>
          <w:szCs w:val="22"/>
        </w:rPr>
        <w:t xml:space="preserve">dotyczące </w:t>
      </w:r>
      <w:r w:rsidRPr="00DF686A">
        <w:rPr>
          <w:sz w:val="22"/>
          <w:szCs w:val="22"/>
        </w:rPr>
        <w:t>przyjęci</w:t>
      </w:r>
      <w:r w:rsidR="004914C5" w:rsidRPr="00DF686A">
        <w:rPr>
          <w:sz w:val="22"/>
          <w:szCs w:val="22"/>
        </w:rPr>
        <w:t xml:space="preserve">a </w:t>
      </w:r>
      <w:r w:rsidRPr="00DF686A">
        <w:rPr>
          <w:sz w:val="22"/>
          <w:szCs w:val="22"/>
        </w:rPr>
        <w:t xml:space="preserve">odpowiedzialności </w:t>
      </w:r>
      <w:r w:rsidR="004914C5" w:rsidRPr="00DF686A">
        <w:rPr>
          <w:sz w:val="22"/>
          <w:szCs w:val="22"/>
        </w:rPr>
        <w:t xml:space="preserve">materialnej </w:t>
      </w:r>
      <w:r w:rsidRPr="00DF686A">
        <w:rPr>
          <w:sz w:val="22"/>
          <w:szCs w:val="22"/>
        </w:rPr>
        <w:t xml:space="preserve">za powierzone </w:t>
      </w:r>
      <w:r w:rsidR="00B36FC9" w:rsidRPr="00DF686A">
        <w:rPr>
          <w:sz w:val="22"/>
          <w:szCs w:val="22"/>
        </w:rPr>
        <w:t>mu</w:t>
      </w:r>
      <w:r w:rsidRPr="00DF686A">
        <w:rPr>
          <w:sz w:val="22"/>
          <w:szCs w:val="22"/>
        </w:rPr>
        <w:t xml:space="preserve"> mienie</w:t>
      </w:r>
      <w:r w:rsidR="004914C5" w:rsidRPr="00DF686A">
        <w:rPr>
          <w:sz w:val="22"/>
          <w:szCs w:val="22"/>
        </w:rPr>
        <w:t>,</w:t>
      </w:r>
      <w:r w:rsidRPr="00DF686A">
        <w:rPr>
          <w:sz w:val="22"/>
          <w:szCs w:val="22"/>
        </w:rPr>
        <w:t xml:space="preserve"> </w:t>
      </w:r>
      <w:r w:rsidRPr="006273DA">
        <w:rPr>
          <w:sz w:val="22"/>
          <w:szCs w:val="22"/>
        </w:rPr>
        <w:t>zgodnie z kodeksem pracy (</w:t>
      </w:r>
      <w:hyperlink r:id="rId9" w:tgtFrame="_blank" w:tooltip="Ustawa z dnia 26.06.1974 r. Kodeks pracy - przepisy.gofin.pl" w:history="1">
        <w:r w:rsidR="00DF686A" w:rsidRPr="006273DA">
          <w:rPr>
            <w:rStyle w:val="Hipercze"/>
            <w:color w:val="auto"/>
            <w:sz w:val="22"/>
            <w:szCs w:val="22"/>
            <w:u w:val="none"/>
          </w:rPr>
          <w:t xml:space="preserve">ustawa z dnia 26.06.1974 r. – </w:t>
        </w:r>
        <w:r w:rsidRPr="006273DA">
          <w:rPr>
            <w:rStyle w:val="Hipercze"/>
            <w:color w:val="auto"/>
            <w:sz w:val="22"/>
            <w:szCs w:val="22"/>
            <w:u w:val="none"/>
          </w:rPr>
          <w:t>Kodeks pracy</w:t>
        </w:r>
      </w:hyperlink>
      <w:r w:rsidR="004524DE" w:rsidRPr="006273DA">
        <w:rPr>
          <w:rStyle w:val="Hipercze"/>
          <w:color w:val="auto"/>
          <w:sz w:val="22"/>
          <w:szCs w:val="22"/>
          <w:u w:val="none"/>
        </w:rPr>
        <w:t xml:space="preserve"> </w:t>
      </w:r>
      <w:r w:rsidR="00DF686A" w:rsidRPr="006273DA">
        <w:rPr>
          <w:rStyle w:val="Hipercze"/>
          <w:color w:val="auto"/>
          <w:sz w:val="22"/>
          <w:szCs w:val="22"/>
          <w:u w:val="none"/>
        </w:rPr>
        <w:t>(</w:t>
      </w:r>
      <w:r w:rsidR="00DF686A" w:rsidRPr="006273DA">
        <w:rPr>
          <w:sz w:val="22"/>
          <w:szCs w:val="22"/>
        </w:rPr>
        <w:t xml:space="preserve">Dz. U. </w:t>
      </w:r>
      <w:r w:rsidRPr="006273DA">
        <w:rPr>
          <w:sz w:val="22"/>
          <w:szCs w:val="22"/>
        </w:rPr>
        <w:t>z 201</w:t>
      </w:r>
      <w:r w:rsidR="00DF686A" w:rsidRPr="006273DA">
        <w:rPr>
          <w:sz w:val="22"/>
          <w:szCs w:val="22"/>
        </w:rPr>
        <w:t>9</w:t>
      </w:r>
      <w:r w:rsidRPr="006273DA">
        <w:rPr>
          <w:sz w:val="22"/>
          <w:szCs w:val="22"/>
        </w:rPr>
        <w:t> r. poz. </w:t>
      </w:r>
      <w:r w:rsidR="00DF686A" w:rsidRPr="006273DA">
        <w:rPr>
          <w:sz w:val="22"/>
          <w:szCs w:val="22"/>
        </w:rPr>
        <w:t>1040</w:t>
      </w:r>
      <w:r w:rsidRPr="006273DA">
        <w:rPr>
          <w:sz w:val="22"/>
          <w:szCs w:val="22"/>
        </w:rPr>
        <w:t xml:space="preserve"> ze zm.).</w:t>
      </w:r>
      <w:r w:rsidR="008F293D">
        <w:rPr>
          <w:sz w:val="22"/>
          <w:szCs w:val="22"/>
        </w:rPr>
        <w:t xml:space="preserve"> </w:t>
      </w:r>
      <w:r w:rsidR="00D37340" w:rsidRPr="00DF686A">
        <w:rPr>
          <w:sz w:val="22"/>
          <w:szCs w:val="22"/>
        </w:rPr>
        <w:t>Wzór w/w oś</w:t>
      </w:r>
      <w:r w:rsidR="008F293D">
        <w:rPr>
          <w:sz w:val="22"/>
          <w:szCs w:val="22"/>
        </w:rPr>
        <w:t>wiadczenia stanowi załącznik nr</w:t>
      </w:r>
      <w:r w:rsidR="00D37340" w:rsidRPr="00DF686A">
        <w:rPr>
          <w:sz w:val="22"/>
          <w:szCs w:val="22"/>
        </w:rPr>
        <w:t xml:space="preserve"> 16 do Zarządzenia.</w:t>
      </w:r>
      <w:r w:rsidR="008F293D">
        <w:rPr>
          <w:sz w:val="22"/>
          <w:szCs w:val="22"/>
        </w:rPr>
        <w:t xml:space="preserve"> </w:t>
      </w:r>
      <w:r w:rsidR="004914C5" w:rsidRPr="008F293D">
        <w:rPr>
          <w:spacing w:val="-6"/>
          <w:sz w:val="22"/>
          <w:szCs w:val="22"/>
        </w:rPr>
        <w:t xml:space="preserve">Oświadczenie to dotyczy wszystkich składników majątkowych w ramach danego pola spisowego i jest przez pracownika składane w momencie utworzenia </w:t>
      </w:r>
      <w:r w:rsidR="006536FC" w:rsidRPr="008F293D">
        <w:rPr>
          <w:spacing w:val="-6"/>
          <w:sz w:val="22"/>
          <w:szCs w:val="22"/>
        </w:rPr>
        <w:t xml:space="preserve">nowego pola </w:t>
      </w:r>
      <w:r w:rsidR="004914C5" w:rsidRPr="008F293D">
        <w:rPr>
          <w:spacing w:val="-6"/>
          <w:sz w:val="22"/>
          <w:szCs w:val="22"/>
        </w:rPr>
        <w:t xml:space="preserve">lub przejęcia już istniejącego od innego pracownika. </w:t>
      </w:r>
    </w:p>
    <w:p w:rsidR="001C5CBB" w:rsidRPr="00DF686A" w:rsidRDefault="001C5CBB" w:rsidP="003A0683">
      <w:pPr>
        <w:pStyle w:val="Akapitzlist"/>
        <w:numPr>
          <w:ilvl w:val="2"/>
          <w:numId w:val="1"/>
        </w:numPr>
        <w:shd w:val="clear" w:color="auto" w:fill="FFFFFF"/>
        <w:tabs>
          <w:tab w:val="left" w:pos="590"/>
        </w:tabs>
        <w:ind w:left="426" w:hanging="284"/>
        <w:jc w:val="both"/>
        <w:rPr>
          <w:spacing w:val="-6"/>
          <w:sz w:val="22"/>
          <w:szCs w:val="22"/>
        </w:rPr>
      </w:pPr>
      <w:r w:rsidRPr="00DF686A">
        <w:rPr>
          <w:spacing w:val="-6"/>
          <w:sz w:val="22"/>
          <w:szCs w:val="22"/>
        </w:rPr>
        <w:t xml:space="preserve">Do obowiązków osoby </w:t>
      </w:r>
      <w:r w:rsidR="009F2429" w:rsidRPr="00DF686A">
        <w:rPr>
          <w:spacing w:val="-6"/>
          <w:sz w:val="22"/>
          <w:szCs w:val="22"/>
        </w:rPr>
        <w:t xml:space="preserve">materialnie </w:t>
      </w:r>
      <w:r w:rsidRPr="00DF686A">
        <w:rPr>
          <w:spacing w:val="-6"/>
          <w:sz w:val="22"/>
          <w:szCs w:val="22"/>
        </w:rPr>
        <w:t>odpowiedzialnej</w:t>
      </w:r>
      <w:r w:rsidR="001F5CB5" w:rsidRPr="00DF686A">
        <w:rPr>
          <w:spacing w:val="-6"/>
          <w:sz w:val="22"/>
          <w:szCs w:val="22"/>
        </w:rPr>
        <w:t xml:space="preserve"> </w:t>
      </w:r>
      <w:r w:rsidRPr="00DF686A">
        <w:rPr>
          <w:spacing w:val="-6"/>
          <w:sz w:val="22"/>
          <w:szCs w:val="22"/>
        </w:rPr>
        <w:t>należy:</w:t>
      </w:r>
    </w:p>
    <w:p w:rsidR="0032718A" w:rsidRPr="00DF686A" w:rsidRDefault="00A36925" w:rsidP="003A06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prowadzenie </w:t>
      </w:r>
      <w:r w:rsidR="00AA55CE" w:rsidRPr="00DF686A">
        <w:rPr>
          <w:sz w:val="22"/>
          <w:szCs w:val="22"/>
        </w:rPr>
        <w:t>bieżąco</w:t>
      </w:r>
      <w:r w:rsidRPr="00DF686A">
        <w:rPr>
          <w:sz w:val="22"/>
          <w:szCs w:val="22"/>
        </w:rPr>
        <w:t xml:space="preserve"> ewidencji </w:t>
      </w:r>
      <w:r w:rsidR="00AA55CE" w:rsidRPr="00DF686A">
        <w:rPr>
          <w:sz w:val="22"/>
          <w:szCs w:val="22"/>
        </w:rPr>
        <w:t xml:space="preserve">ilościowo-wartościowej </w:t>
      </w:r>
      <w:r w:rsidR="00B66248" w:rsidRPr="00DF686A">
        <w:rPr>
          <w:sz w:val="22"/>
          <w:szCs w:val="22"/>
        </w:rPr>
        <w:t>oraz</w:t>
      </w:r>
      <w:r w:rsidR="00742F8D" w:rsidRPr="00DF686A">
        <w:rPr>
          <w:sz w:val="22"/>
          <w:szCs w:val="22"/>
        </w:rPr>
        <w:t xml:space="preserve"> ilościowej </w:t>
      </w:r>
      <w:r w:rsidRPr="00DF686A">
        <w:rPr>
          <w:sz w:val="22"/>
          <w:szCs w:val="22"/>
        </w:rPr>
        <w:t>składników majątku UJK</w:t>
      </w:r>
      <w:r w:rsidR="0032718A" w:rsidRPr="00DF686A">
        <w:rPr>
          <w:sz w:val="22"/>
          <w:szCs w:val="22"/>
        </w:rPr>
        <w:t>,</w:t>
      </w:r>
    </w:p>
    <w:p w:rsidR="00AA55CE" w:rsidRPr="00DF686A" w:rsidRDefault="00AA55CE" w:rsidP="003A06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okresowe </w:t>
      </w:r>
      <w:r w:rsidR="0032718A" w:rsidRPr="00DF686A">
        <w:rPr>
          <w:sz w:val="22"/>
          <w:szCs w:val="22"/>
        </w:rPr>
        <w:t>u</w:t>
      </w:r>
      <w:r w:rsidRPr="00DF686A">
        <w:rPr>
          <w:sz w:val="22"/>
          <w:szCs w:val="22"/>
        </w:rPr>
        <w:t>zgadnianie</w:t>
      </w:r>
      <w:r w:rsidR="0032718A" w:rsidRPr="00DF686A">
        <w:rPr>
          <w:sz w:val="22"/>
          <w:szCs w:val="22"/>
        </w:rPr>
        <w:t xml:space="preserve"> ewidencji ilościowo-wartościowej </w:t>
      </w:r>
      <w:r w:rsidRPr="00DF686A">
        <w:rPr>
          <w:sz w:val="22"/>
          <w:szCs w:val="22"/>
        </w:rPr>
        <w:t xml:space="preserve">z </w:t>
      </w:r>
      <w:r w:rsidR="00EF3AB0" w:rsidRPr="00DF686A">
        <w:rPr>
          <w:sz w:val="22"/>
          <w:szCs w:val="22"/>
        </w:rPr>
        <w:t>Sekcją Ewidencji Majątkowej</w:t>
      </w:r>
      <w:r w:rsidRPr="00DF686A">
        <w:rPr>
          <w:sz w:val="22"/>
          <w:szCs w:val="22"/>
        </w:rPr>
        <w:t>,</w:t>
      </w:r>
    </w:p>
    <w:p w:rsidR="00A36925" w:rsidRPr="00DF686A" w:rsidRDefault="00AA55CE" w:rsidP="003A06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F686A">
        <w:rPr>
          <w:sz w:val="22"/>
          <w:szCs w:val="22"/>
        </w:rPr>
        <w:t>prowadzeniem</w:t>
      </w:r>
      <w:r w:rsidR="00A36925" w:rsidRPr="00DF686A">
        <w:rPr>
          <w:sz w:val="22"/>
          <w:szCs w:val="22"/>
        </w:rPr>
        <w:t xml:space="preserve"> procedur związanych z ruchem</w:t>
      </w:r>
      <w:r w:rsidRPr="00DF686A">
        <w:rPr>
          <w:sz w:val="22"/>
          <w:szCs w:val="22"/>
        </w:rPr>
        <w:t xml:space="preserve"> składników majątkowych</w:t>
      </w:r>
      <w:r w:rsidR="00A36925" w:rsidRPr="00DF686A">
        <w:rPr>
          <w:sz w:val="22"/>
          <w:szCs w:val="22"/>
        </w:rPr>
        <w:t>,</w:t>
      </w:r>
      <w:r w:rsidR="006E30C0" w:rsidRPr="00DF686A">
        <w:rPr>
          <w:sz w:val="22"/>
          <w:szCs w:val="22"/>
        </w:rPr>
        <w:t xml:space="preserve"> jego prawidłowe dokumentowanie</w:t>
      </w:r>
      <w:r w:rsidR="00323AC3" w:rsidRPr="00DF686A">
        <w:rPr>
          <w:sz w:val="22"/>
          <w:szCs w:val="22"/>
        </w:rPr>
        <w:t xml:space="preserve">, </w:t>
      </w:r>
      <w:r w:rsidR="006E30C0" w:rsidRPr="00DF686A">
        <w:rPr>
          <w:sz w:val="22"/>
          <w:szCs w:val="22"/>
        </w:rPr>
        <w:t xml:space="preserve">dostarczanie tej dokumentacji do </w:t>
      </w:r>
      <w:r w:rsidR="00EF3AB0" w:rsidRPr="00DF686A">
        <w:rPr>
          <w:sz w:val="22"/>
          <w:szCs w:val="22"/>
        </w:rPr>
        <w:t xml:space="preserve">Sekcji Ewidencji Majątkowej i </w:t>
      </w:r>
      <w:r w:rsidR="00323AC3" w:rsidRPr="00DF686A">
        <w:rPr>
          <w:sz w:val="22"/>
          <w:szCs w:val="22"/>
        </w:rPr>
        <w:t>jej archiwizowanie</w:t>
      </w:r>
      <w:r w:rsidR="006E30C0" w:rsidRPr="00DF686A">
        <w:rPr>
          <w:sz w:val="22"/>
          <w:szCs w:val="22"/>
        </w:rPr>
        <w:t>,</w:t>
      </w:r>
    </w:p>
    <w:p w:rsidR="00A36925" w:rsidRPr="00DF686A" w:rsidRDefault="00A36925" w:rsidP="003A06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F686A">
        <w:rPr>
          <w:sz w:val="22"/>
          <w:szCs w:val="22"/>
        </w:rPr>
        <w:t>bieżące i prawidłowe znakowanie składników majątkowych numerami inwentarzowymi,</w:t>
      </w:r>
    </w:p>
    <w:p w:rsidR="00A36925" w:rsidRPr="00DF686A" w:rsidRDefault="00A36925" w:rsidP="003A06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F686A">
        <w:rPr>
          <w:sz w:val="22"/>
          <w:szCs w:val="22"/>
        </w:rPr>
        <w:t>wykonywanie czynności związanych z likwidacją i złomowaniem składników majątkowych,</w:t>
      </w:r>
    </w:p>
    <w:p w:rsidR="00A36925" w:rsidRPr="00DF686A" w:rsidRDefault="00AA55CE" w:rsidP="003A06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przygotowanie składników majątkowych do </w:t>
      </w:r>
      <w:r w:rsidR="002A70E7" w:rsidRPr="00DF686A">
        <w:rPr>
          <w:sz w:val="22"/>
          <w:szCs w:val="22"/>
        </w:rPr>
        <w:t>inwentaryzacji oraz aktywne i nieprzerwane w niej uczestnictwo</w:t>
      </w:r>
      <w:r w:rsidRPr="00DF686A">
        <w:rPr>
          <w:sz w:val="22"/>
          <w:szCs w:val="22"/>
        </w:rPr>
        <w:t>,</w:t>
      </w:r>
    </w:p>
    <w:p w:rsidR="002A70E7" w:rsidRPr="00DF686A" w:rsidRDefault="00AA55CE" w:rsidP="003A06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F686A">
        <w:rPr>
          <w:sz w:val="22"/>
          <w:szCs w:val="22"/>
        </w:rPr>
        <w:t>udział w szkoleniach wewnętrznych z zakresu inwentaryzacji i gospodarowania majątkiem</w:t>
      </w:r>
      <w:r w:rsidR="008F293D">
        <w:rPr>
          <w:sz w:val="22"/>
          <w:szCs w:val="22"/>
        </w:rPr>
        <w:t>.</w:t>
      </w:r>
    </w:p>
    <w:p w:rsidR="00F525C4" w:rsidRPr="00DF686A" w:rsidRDefault="00F525C4" w:rsidP="003A0683">
      <w:pPr>
        <w:pStyle w:val="Akapitzlist"/>
        <w:numPr>
          <w:ilvl w:val="2"/>
          <w:numId w:val="1"/>
        </w:numPr>
        <w:jc w:val="both"/>
        <w:rPr>
          <w:sz w:val="22"/>
          <w:szCs w:val="22"/>
        </w:rPr>
      </w:pPr>
      <w:r w:rsidRPr="00DF686A">
        <w:rPr>
          <w:sz w:val="22"/>
          <w:szCs w:val="22"/>
        </w:rPr>
        <w:t>Odpowiedzialność materialna, o jakiej mowa w ust</w:t>
      </w:r>
      <w:r w:rsidR="008F293D">
        <w:rPr>
          <w:sz w:val="22"/>
          <w:szCs w:val="22"/>
        </w:rPr>
        <w:t>.</w:t>
      </w:r>
      <w:r w:rsidRPr="00DF686A">
        <w:rPr>
          <w:sz w:val="22"/>
          <w:szCs w:val="22"/>
        </w:rPr>
        <w:t xml:space="preserve"> 1, jest wyłączona w stosunku do mienia, </w:t>
      </w:r>
      <w:r w:rsidR="008F293D">
        <w:rPr>
          <w:sz w:val="22"/>
          <w:szCs w:val="22"/>
        </w:rPr>
        <w:br/>
      </w:r>
      <w:r w:rsidRPr="00DF686A">
        <w:rPr>
          <w:sz w:val="22"/>
          <w:szCs w:val="22"/>
        </w:rPr>
        <w:t xml:space="preserve">co do którego, została zawarta umowa o </w:t>
      </w:r>
      <w:r w:rsidRPr="00DF686A">
        <w:rPr>
          <w:spacing w:val="-1"/>
          <w:sz w:val="22"/>
          <w:szCs w:val="22"/>
        </w:rPr>
        <w:t>odpowiedzialno</w:t>
      </w:r>
      <w:r w:rsidRPr="00DF686A">
        <w:rPr>
          <w:b/>
          <w:bCs/>
          <w:spacing w:val="-1"/>
          <w:sz w:val="22"/>
          <w:szCs w:val="22"/>
        </w:rPr>
        <w:t>ś</w:t>
      </w:r>
      <w:r w:rsidRPr="00DF686A">
        <w:rPr>
          <w:spacing w:val="-1"/>
          <w:sz w:val="22"/>
          <w:szCs w:val="22"/>
        </w:rPr>
        <w:t>ci</w:t>
      </w:r>
      <w:r w:rsidRPr="00DF686A">
        <w:rPr>
          <w:spacing w:val="1"/>
          <w:sz w:val="22"/>
          <w:szCs w:val="22"/>
        </w:rPr>
        <w:t xml:space="preserve"> </w:t>
      </w:r>
      <w:r w:rsidRPr="00DF686A">
        <w:rPr>
          <w:spacing w:val="-1"/>
          <w:sz w:val="22"/>
          <w:szCs w:val="22"/>
        </w:rPr>
        <w:t>materialnej</w:t>
      </w:r>
      <w:r w:rsidRPr="00DF686A">
        <w:rPr>
          <w:spacing w:val="2"/>
          <w:sz w:val="22"/>
          <w:szCs w:val="22"/>
        </w:rPr>
        <w:t xml:space="preserve"> </w:t>
      </w:r>
      <w:r w:rsidRPr="00DF686A">
        <w:rPr>
          <w:sz w:val="22"/>
          <w:szCs w:val="22"/>
        </w:rPr>
        <w:t xml:space="preserve">za </w:t>
      </w:r>
      <w:r w:rsidRPr="00DF686A">
        <w:rPr>
          <w:spacing w:val="-1"/>
          <w:sz w:val="22"/>
          <w:szCs w:val="22"/>
        </w:rPr>
        <w:t>powierzone</w:t>
      </w:r>
      <w:r w:rsidRPr="00DF686A">
        <w:rPr>
          <w:spacing w:val="3"/>
          <w:sz w:val="22"/>
          <w:szCs w:val="22"/>
        </w:rPr>
        <w:t xml:space="preserve"> </w:t>
      </w:r>
      <w:r w:rsidRPr="00DF686A">
        <w:rPr>
          <w:spacing w:val="-1"/>
          <w:sz w:val="22"/>
          <w:szCs w:val="22"/>
        </w:rPr>
        <w:t>mienie, z innym pracownikiem U</w:t>
      </w:r>
      <w:r w:rsidR="00501907">
        <w:rPr>
          <w:spacing w:val="-1"/>
          <w:sz w:val="22"/>
          <w:szCs w:val="22"/>
        </w:rPr>
        <w:t>czelni</w:t>
      </w:r>
      <w:r w:rsidRPr="00DF686A">
        <w:rPr>
          <w:spacing w:val="-1"/>
          <w:sz w:val="22"/>
          <w:szCs w:val="22"/>
        </w:rPr>
        <w:t xml:space="preserve">. W tej sytuacji odpowiada jedynie za prawidłowe wykonanie obowiązków </w:t>
      </w:r>
      <w:r w:rsidR="00501907">
        <w:rPr>
          <w:spacing w:val="-1"/>
          <w:sz w:val="22"/>
          <w:szCs w:val="22"/>
        </w:rPr>
        <w:br/>
      </w:r>
      <w:r w:rsidRPr="00DF686A">
        <w:rPr>
          <w:spacing w:val="-1"/>
          <w:sz w:val="22"/>
          <w:szCs w:val="22"/>
        </w:rPr>
        <w:t>o jakich mowa w ust</w:t>
      </w:r>
      <w:r w:rsidR="00B65E8D">
        <w:rPr>
          <w:spacing w:val="-1"/>
          <w:sz w:val="22"/>
          <w:szCs w:val="22"/>
        </w:rPr>
        <w:t>.</w:t>
      </w:r>
      <w:r w:rsidRPr="00DF686A">
        <w:rPr>
          <w:spacing w:val="-1"/>
          <w:sz w:val="22"/>
          <w:szCs w:val="22"/>
        </w:rPr>
        <w:t xml:space="preserve"> 2.</w:t>
      </w:r>
    </w:p>
    <w:p w:rsidR="00F525C4" w:rsidRPr="00B65E8D" w:rsidRDefault="00B65E8D" w:rsidP="00B65E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6672" w:rsidRPr="00DF686A" w:rsidRDefault="00B738FA" w:rsidP="00B65E8D">
      <w:pPr>
        <w:shd w:val="clear" w:color="auto" w:fill="FFFFFF"/>
        <w:tabs>
          <w:tab w:val="left" w:pos="590"/>
        </w:tabs>
        <w:ind w:left="244"/>
        <w:jc w:val="center"/>
        <w:rPr>
          <w:spacing w:val="-6"/>
          <w:sz w:val="22"/>
          <w:szCs w:val="22"/>
        </w:rPr>
      </w:pPr>
      <w:r w:rsidRPr="00DF686A">
        <w:rPr>
          <w:spacing w:val="-6"/>
          <w:sz w:val="22"/>
          <w:szCs w:val="22"/>
        </w:rPr>
        <w:t xml:space="preserve">§ </w:t>
      </w:r>
      <w:r w:rsidR="009201A1" w:rsidRPr="00DF686A">
        <w:rPr>
          <w:spacing w:val="-6"/>
          <w:sz w:val="22"/>
          <w:szCs w:val="22"/>
        </w:rPr>
        <w:t>3</w:t>
      </w:r>
    </w:p>
    <w:p w:rsidR="00B65E8D" w:rsidRPr="00B65E8D" w:rsidRDefault="001726F8" w:rsidP="003A068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jc w:val="both"/>
        <w:rPr>
          <w:strike/>
          <w:spacing w:val="-12"/>
          <w:sz w:val="22"/>
          <w:szCs w:val="22"/>
        </w:rPr>
      </w:pPr>
      <w:r w:rsidRPr="00B65E8D">
        <w:rPr>
          <w:spacing w:val="3"/>
          <w:sz w:val="22"/>
          <w:szCs w:val="22"/>
        </w:rPr>
        <w:t xml:space="preserve">Nadzór w zakresie gospodarki rzeczowymi aktywami trwałymi </w:t>
      </w:r>
      <w:r w:rsidR="00F0036C" w:rsidRPr="00B65E8D">
        <w:rPr>
          <w:spacing w:val="3"/>
          <w:sz w:val="22"/>
          <w:szCs w:val="22"/>
        </w:rPr>
        <w:t xml:space="preserve">zakupionymi lub </w:t>
      </w:r>
      <w:r w:rsidRPr="00B65E8D">
        <w:rPr>
          <w:spacing w:val="3"/>
          <w:sz w:val="22"/>
          <w:szCs w:val="22"/>
        </w:rPr>
        <w:t xml:space="preserve">wytworzonymi </w:t>
      </w:r>
      <w:r w:rsidR="00B65E8D" w:rsidRPr="00B65E8D">
        <w:rPr>
          <w:spacing w:val="3"/>
          <w:sz w:val="22"/>
          <w:szCs w:val="22"/>
        </w:rPr>
        <w:br/>
      </w:r>
      <w:r w:rsidRPr="00B65E8D">
        <w:rPr>
          <w:spacing w:val="3"/>
          <w:sz w:val="22"/>
          <w:szCs w:val="22"/>
        </w:rPr>
        <w:t xml:space="preserve">w ramach działalności badawczej i rozwojowej </w:t>
      </w:r>
      <w:r w:rsidR="00F0036C" w:rsidRPr="00B65E8D">
        <w:rPr>
          <w:spacing w:val="3"/>
          <w:sz w:val="22"/>
          <w:szCs w:val="22"/>
        </w:rPr>
        <w:t>sprawuje Prorektor ds. Nauki.</w:t>
      </w:r>
    </w:p>
    <w:p w:rsidR="00B65E8D" w:rsidRPr="00B65E8D" w:rsidRDefault="00F0036C" w:rsidP="003A068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jc w:val="both"/>
        <w:rPr>
          <w:strike/>
          <w:spacing w:val="-12"/>
          <w:sz w:val="22"/>
          <w:szCs w:val="22"/>
        </w:rPr>
      </w:pPr>
      <w:r w:rsidRPr="00B65E8D">
        <w:rPr>
          <w:spacing w:val="3"/>
          <w:sz w:val="22"/>
          <w:szCs w:val="22"/>
        </w:rPr>
        <w:t>Nadzór w zakresie gospodarki pozostałymi rzeczowymi aktywami trwałymi sprawuje Kanclerz</w:t>
      </w:r>
      <w:r w:rsidR="00234B98" w:rsidRPr="00B65E8D">
        <w:rPr>
          <w:spacing w:val="3"/>
          <w:sz w:val="22"/>
          <w:szCs w:val="22"/>
        </w:rPr>
        <w:t>.</w:t>
      </w:r>
    </w:p>
    <w:p w:rsidR="00B65E8D" w:rsidRPr="00B65E8D" w:rsidRDefault="00234B98" w:rsidP="003A068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jc w:val="both"/>
        <w:rPr>
          <w:strike/>
          <w:spacing w:val="-12"/>
          <w:sz w:val="22"/>
          <w:szCs w:val="22"/>
        </w:rPr>
      </w:pPr>
      <w:r w:rsidRPr="00B65E8D">
        <w:rPr>
          <w:spacing w:val="-12"/>
          <w:sz w:val="22"/>
          <w:szCs w:val="22"/>
        </w:rPr>
        <w:t>Osobę materialnie odpowiedzialną wskazuje kierownik jednostki organizacyjnej</w:t>
      </w:r>
      <w:r w:rsidR="008524A4" w:rsidRPr="00B65E8D">
        <w:rPr>
          <w:spacing w:val="-12"/>
          <w:sz w:val="22"/>
          <w:szCs w:val="22"/>
        </w:rPr>
        <w:t xml:space="preserve"> a zatwierdza Kanclerz lub Prorektor </w:t>
      </w:r>
      <w:r w:rsidR="00B65E8D">
        <w:rPr>
          <w:spacing w:val="-12"/>
          <w:sz w:val="22"/>
          <w:szCs w:val="22"/>
        </w:rPr>
        <w:br/>
      </w:r>
      <w:r w:rsidR="003268A4">
        <w:rPr>
          <w:spacing w:val="-12"/>
          <w:sz w:val="22"/>
          <w:szCs w:val="22"/>
        </w:rPr>
        <w:t>ds. Nauki (przy składnikach</w:t>
      </w:r>
      <w:r w:rsidR="008524A4" w:rsidRPr="00B65E8D">
        <w:rPr>
          <w:spacing w:val="-12"/>
          <w:sz w:val="22"/>
          <w:szCs w:val="22"/>
        </w:rPr>
        <w:t xml:space="preserve"> działalności badawczej i rozwojowej). </w:t>
      </w:r>
    </w:p>
    <w:p w:rsidR="008524A4" w:rsidRPr="00B65E8D" w:rsidRDefault="008524A4" w:rsidP="003A068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jc w:val="both"/>
        <w:rPr>
          <w:strike/>
          <w:spacing w:val="-12"/>
          <w:sz w:val="22"/>
          <w:szCs w:val="22"/>
        </w:rPr>
      </w:pPr>
      <w:r w:rsidRPr="00B65E8D">
        <w:rPr>
          <w:spacing w:val="-12"/>
          <w:sz w:val="22"/>
          <w:szCs w:val="22"/>
        </w:rPr>
        <w:t>Kierownik jednostki organizacyjnej jest zobowiązany informować Kanclerza lub Prorektora ds. Nauki</w:t>
      </w:r>
      <w:r w:rsidR="00EF3AB0" w:rsidRPr="00B65E8D">
        <w:rPr>
          <w:spacing w:val="-12"/>
          <w:sz w:val="22"/>
          <w:szCs w:val="22"/>
        </w:rPr>
        <w:t xml:space="preserve"> </w:t>
      </w:r>
      <w:r w:rsidR="00B65E8D" w:rsidRPr="00B65E8D">
        <w:rPr>
          <w:spacing w:val="-12"/>
          <w:sz w:val="22"/>
          <w:szCs w:val="22"/>
        </w:rPr>
        <w:br/>
      </w:r>
      <w:r w:rsidRPr="00B65E8D">
        <w:rPr>
          <w:spacing w:val="-12"/>
          <w:sz w:val="22"/>
          <w:szCs w:val="22"/>
        </w:rPr>
        <w:t xml:space="preserve">(przy składnikach  działalności badawczej i rozwojowej) o konieczności zmiany lub wyznaczenia nowej osoby odpowiedzialnej materialnie.    </w:t>
      </w:r>
    </w:p>
    <w:p w:rsidR="008524A4" w:rsidRPr="00B65E8D" w:rsidRDefault="008524A4" w:rsidP="00B65E8D">
      <w:pPr>
        <w:shd w:val="clear" w:color="auto" w:fill="FFFFFF"/>
        <w:tabs>
          <w:tab w:val="left" w:pos="426"/>
        </w:tabs>
        <w:jc w:val="both"/>
        <w:rPr>
          <w:strike/>
          <w:spacing w:val="-12"/>
          <w:sz w:val="22"/>
          <w:szCs w:val="22"/>
        </w:rPr>
      </w:pPr>
    </w:p>
    <w:p w:rsidR="00116672" w:rsidRPr="003525A8" w:rsidRDefault="003525A8" w:rsidP="003525A8">
      <w:pPr>
        <w:shd w:val="clear" w:color="auto" w:fill="FFFFFF"/>
        <w:tabs>
          <w:tab w:val="left" w:pos="590"/>
        </w:tabs>
        <w:jc w:val="center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 </w:t>
      </w:r>
      <w:r w:rsidR="009201A1" w:rsidRPr="003525A8">
        <w:rPr>
          <w:spacing w:val="-6"/>
          <w:sz w:val="22"/>
          <w:szCs w:val="22"/>
        </w:rPr>
        <w:t xml:space="preserve">§ </w:t>
      </w:r>
      <w:r w:rsidR="00F0036C" w:rsidRPr="003525A8">
        <w:rPr>
          <w:spacing w:val="-6"/>
          <w:sz w:val="22"/>
          <w:szCs w:val="22"/>
        </w:rPr>
        <w:t>4</w:t>
      </w:r>
    </w:p>
    <w:p w:rsidR="00557131" w:rsidRPr="00DF686A" w:rsidRDefault="000D26B3" w:rsidP="00DF686A">
      <w:pPr>
        <w:shd w:val="clear" w:color="auto" w:fill="FFFFFF"/>
        <w:tabs>
          <w:tab w:val="left" w:pos="590"/>
        </w:tabs>
        <w:jc w:val="both"/>
        <w:rPr>
          <w:spacing w:val="-6"/>
          <w:sz w:val="22"/>
          <w:szCs w:val="22"/>
        </w:rPr>
      </w:pPr>
      <w:r w:rsidRPr="00DF686A">
        <w:rPr>
          <w:spacing w:val="-6"/>
          <w:sz w:val="22"/>
          <w:szCs w:val="22"/>
        </w:rPr>
        <w:t xml:space="preserve">Sekcja Ewidencji Majątkowej </w:t>
      </w:r>
      <w:r w:rsidR="00557131" w:rsidRPr="00DF686A">
        <w:rPr>
          <w:spacing w:val="-6"/>
          <w:sz w:val="22"/>
          <w:szCs w:val="22"/>
        </w:rPr>
        <w:t xml:space="preserve"> prowadzi e</w:t>
      </w:r>
      <w:r w:rsidR="00B65E8D">
        <w:rPr>
          <w:spacing w:val="-6"/>
          <w:sz w:val="22"/>
          <w:szCs w:val="22"/>
        </w:rPr>
        <w:t>widencję składników majątkowych</w:t>
      </w:r>
      <w:r w:rsidR="00557131" w:rsidRPr="00DF686A">
        <w:rPr>
          <w:spacing w:val="-6"/>
          <w:sz w:val="22"/>
          <w:szCs w:val="22"/>
        </w:rPr>
        <w:t xml:space="preserve"> w module „Środki trwałe” programu SIMPLE.ERP. </w:t>
      </w:r>
    </w:p>
    <w:p w:rsidR="003525A8" w:rsidRDefault="003525A8" w:rsidP="00B65E8D">
      <w:pPr>
        <w:shd w:val="clear" w:color="auto" w:fill="FFFFFF"/>
        <w:tabs>
          <w:tab w:val="left" w:pos="590"/>
        </w:tabs>
        <w:ind w:left="244"/>
        <w:jc w:val="center"/>
        <w:rPr>
          <w:spacing w:val="-6"/>
          <w:sz w:val="22"/>
          <w:szCs w:val="22"/>
        </w:rPr>
      </w:pPr>
    </w:p>
    <w:p w:rsidR="00E90F9D" w:rsidRPr="00DF686A" w:rsidRDefault="00F0036C" w:rsidP="00B65E8D">
      <w:pPr>
        <w:shd w:val="clear" w:color="auto" w:fill="FFFFFF"/>
        <w:tabs>
          <w:tab w:val="left" w:pos="590"/>
        </w:tabs>
        <w:ind w:left="244"/>
        <w:jc w:val="center"/>
        <w:rPr>
          <w:spacing w:val="-6"/>
          <w:sz w:val="22"/>
          <w:szCs w:val="22"/>
        </w:rPr>
      </w:pPr>
      <w:r w:rsidRPr="00DF686A">
        <w:rPr>
          <w:spacing w:val="-6"/>
          <w:sz w:val="22"/>
          <w:szCs w:val="22"/>
        </w:rPr>
        <w:t>§ 5</w:t>
      </w:r>
    </w:p>
    <w:p w:rsidR="00B738FA" w:rsidRPr="00DF686A" w:rsidRDefault="00B738FA" w:rsidP="00DF686A">
      <w:pPr>
        <w:shd w:val="clear" w:color="auto" w:fill="FFFFFF"/>
        <w:tabs>
          <w:tab w:val="left" w:pos="590"/>
        </w:tabs>
        <w:jc w:val="both"/>
        <w:rPr>
          <w:sz w:val="22"/>
          <w:szCs w:val="22"/>
        </w:rPr>
      </w:pPr>
      <w:r w:rsidRPr="00DF686A">
        <w:rPr>
          <w:sz w:val="22"/>
          <w:szCs w:val="22"/>
        </w:rPr>
        <w:t>W sprawach nie uregulowanych niniejszym zarządzeniem stosuje się przepisy nadrzędne.</w:t>
      </w:r>
    </w:p>
    <w:p w:rsidR="00B65E8D" w:rsidRDefault="00B65E8D" w:rsidP="00DF686A">
      <w:pPr>
        <w:shd w:val="clear" w:color="auto" w:fill="FFFFFF"/>
        <w:tabs>
          <w:tab w:val="left" w:pos="590"/>
        </w:tabs>
        <w:ind w:left="244"/>
        <w:jc w:val="center"/>
        <w:rPr>
          <w:spacing w:val="-6"/>
          <w:sz w:val="22"/>
          <w:szCs w:val="22"/>
        </w:rPr>
      </w:pPr>
    </w:p>
    <w:p w:rsidR="00AB352A" w:rsidRPr="00DF686A" w:rsidRDefault="009201A1" w:rsidP="00B65E8D">
      <w:pPr>
        <w:shd w:val="clear" w:color="auto" w:fill="FFFFFF"/>
        <w:tabs>
          <w:tab w:val="left" w:pos="590"/>
        </w:tabs>
        <w:ind w:left="244"/>
        <w:jc w:val="center"/>
        <w:rPr>
          <w:spacing w:val="-6"/>
          <w:sz w:val="22"/>
          <w:szCs w:val="22"/>
        </w:rPr>
      </w:pPr>
      <w:r w:rsidRPr="00DF686A">
        <w:rPr>
          <w:spacing w:val="-6"/>
          <w:sz w:val="22"/>
          <w:szCs w:val="22"/>
        </w:rPr>
        <w:t>§</w:t>
      </w:r>
      <w:r w:rsidR="00AB352A" w:rsidRPr="00DF686A">
        <w:rPr>
          <w:spacing w:val="-6"/>
          <w:sz w:val="22"/>
          <w:szCs w:val="22"/>
        </w:rPr>
        <w:t xml:space="preserve"> </w:t>
      </w:r>
      <w:r w:rsidR="00F0036C" w:rsidRPr="00DF686A">
        <w:rPr>
          <w:spacing w:val="-6"/>
          <w:sz w:val="22"/>
          <w:szCs w:val="22"/>
        </w:rPr>
        <w:t>6</w:t>
      </w:r>
    </w:p>
    <w:p w:rsidR="00AB352A" w:rsidRPr="00DF686A" w:rsidRDefault="00AB352A" w:rsidP="00DF686A">
      <w:pPr>
        <w:shd w:val="clear" w:color="auto" w:fill="FFFFFF"/>
        <w:tabs>
          <w:tab w:val="left" w:pos="590"/>
        </w:tabs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Z dniem wejścia w życie zarządzenia traci moc obowiązującą </w:t>
      </w:r>
      <w:r w:rsidR="006273DA">
        <w:rPr>
          <w:sz w:val="22"/>
          <w:szCs w:val="22"/>
        </w:rPr>
        <w:t>Zarządzenie N</w:t>
      </w:r>
      <w:r w:rsidR="006E6A00" w:rsidRPr="00DF686A">
        <w:rPr>
          <w:sz w:val="22"/>
          <w:szCs w:val="22"/>
        </w:rPr>
        <w:t xml:space="preserve">r </w:t>
      </w:r>
      <w:r w:rsidR="000D26B3" w:rsidRPr="00DF686A">
        <w:rPr>
          <w:sz w:val="22"/>
          <w:szCs w:val="22"/>
        </w:rPr>
        <w:t>23</w:t>
      </w:r>
      <w:r w:rsidRPr="00DF686A">
        <w:rPr>
          <w:sz w:val="22"/>
          <w:szCs w:val="22"/>
        </w:rPr>
        <w:t>/201</w:t>
      </w:r>
      <w:r w:rsidR="000D26B3" w:rsidRPr="00DF686A">
        <w:rPr>
          <w:sz w:val="22"/>
          <w:szCs w:val="22"/>
        </w:rPr>
        <w:t>9</w:t>
      </w:r>
      <w:r w:rsidRPr="00DF686A">
        <w:rPr>
          <w:sz w:val="22"/>
          <w:szCs w:val="22"/>
        </w:rPr>
        <w:t xml:space="preserve"> Rektora Uniwersytetu Jana Kochanowskiego</w:t>
      </w:r>
      <w:r w:rsidR="00CF69DD">
        <w:rPr>
          <w:sz w:val="22"/>
          <w:szCs w:val="22"/>
        </w:rPr>
        <w:t xml:space="preserve"> w Kielcach</w:t>
      </w:r>
      <w:r w:rsidRPr="00DF686A">
        <w:rPr>
          <w:sz w:val="22"/>
          <w:szCs w:val="22"/>
        </w:rPr>
        <w:t xml:space="preserve"> z dnia </w:t>
      </w:r>
      <w:r w:rsidR="000D26B3" w:rsidRPr="00DF686A">
        <w:rPr>
          <w:sz w:val="22"/>
          <w:szCs w:val="22"/>
        </w:rPr>
        <w:t>26</w:t>
      </w:r>
      <w:r w:rsidRPr="00DF686A">
        <w:rPr>
          <w:sz w:val="22"/>
          <w:szCs w:val="22"/>
        </w:rPr>
        <w:t xml:space="preserve"> </w:t>
      </w:r>
      <w:r w:rsidR="000D26B3" w:rsidRPr="00DF686A">
        <w:rPr>
          <w:sz w:val="22"/>
          <w:szCs w:val="22"/>
        </w:rPr>
        <w:t>lutego</w:t>
      </w:r>
      <w:r w:rsidRPr="00DF686A">
        <w:rPr>
          <w:sz w:val="22"/>
          <w:szCs w:val="22"/>
        </w:rPr>
        <w:t xml:space="preserve"> 201</w:t>
      </w:r>
      <w:r w:rsidR="000D26B3" w:rsidRPr="00DF686A">
        <w:rPr>
          <w:sz w:val="22"/>
          <w:szCs w:val="22"/>
        </w:rPr>
        <w:t>9</w:t>
      </w:r>
      <w:r w:rsidRPr="00DF686A">
        <w:rPr>
          <w:sz w:val="22"/>
          <w:szCs w:val="22"/>
        </w:rPr>
        <w:t xml:space="preserve"> roku </w:t>
      </w:r>
      <w:r w:rsidR="00471314" w:rsidRPr="00DF686A">
        <w:rPr>
          <w:sz w:val="22"/>
          <w:szCs w:val="22"/>
        </w:rPr>
        <w:t xml:space="preserve">w sprawie ewidencji i gospodarki </w:t>
      </w:r>
      <w:r w:rsidR="006E6A00" w:rsidRPr="00DF686A">
        <w:rPr>
          <w:sz w:val="22"/>
          <w:szCs w:val="22"/>
        </w:rPr>
        <w:t>a</w:t>
      </w:r>
      <w:r w:rsidR="00471314" w:rsidRPr="00DF686A">
        <w:rPr>
          <w:sz w:val="22"/>
          <w:szCs w:val="22"/>
        </w:rPr>
        <w:t xml:space="preserve">ktywami trwałymi oraz aparaturą naukowo-badawczą. </w:t>
      </w:r>
    </w:p>
    <w:p w:rsidR="00AB352A" w:rsidRPr="00DF686A" w:rsidRDefault="00AB352A" w:rsidP="00DF686A">
      <w:pPr>
        <w:shd w:val="clear" w:color="auto" w:fill="FFFFFF"/>
        <w:tabs>
          <w:tab w:val="left" w:pos="590"/>
        </w:tabs>
        <w:ind w:left="244"/>
        <w:jc w:val="both"/>
        <w:rPr>
          <w:spacing w:val="-6"/>
          <w:sz w:val="22"/>
          <w:szCs w:val="22"/>
        </w:rPr>
      </w:pPr>
    </w:p>
    <w:p w:rsidR="00116672" w:rsidRPr="00DF686A" w:rsidRDefault="00AB352A" w:rsidP="00B65E8D">
      <w:pPr>
        <w:shd w:val="clear" w:color="auto" w:fill="FFFFFF"/>
        <w:tabs>
          <w:tab w:val="left" w:pos="590"/>
        </w:tabs>
        <w:ind w:left="244"/>
        <w:jc w:val="center"/>
        <w:rPr>
          <w:spacing w:val="-6"/>
          <w:sz w:val="22"/>
          <w:szCs w:val="22"/>
        </w:rPr>
      </w:pPr>
      <w:r w:rsidRPr="00DF686A">
        <w:rPr>
          <w:spacing w:val="-6"/>
          <w:sz w:val="22"/>
          <w:szCs w:val="22"/>
        </w:rPr>
        <w:t xml:space="preserve">§ </w:t>
      </w:r>
      <w:r w:rsidR="00A26A9D" w:rsidRPr="00DF686A">
        <w:rPr>
          <w:spacing w:val="-6"/>
          <w:sz w:val="22"/>
          <w:szCs w:val="22"/>
        </w:rPr>
        <w:t>7</w:t>
      </w:r>
    </w:p>
    <w:p w:rsidR="003978B2" w:rsidRPr="00DF686A" w:rsidRDefault="00AB352A" w:rsidP="006273DA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DF686A">
        <w:rPr>
          <w:spacing w:val="-4"/>
          <w:sz w:val="22"/>
          <w:szCs w:val="22"/>
        </w:rPr>
        <w:t>Z</w:t>
      </w:r>
      <w:r w:rsidR="00B738FA" w:rsidRPr="00DF686A">
        <w:rPr>
          <w:spacing w:val="-4"/>
          <w:sz w:val="22"/>
          <w:szCs w:val="22"/>
        </w:rPr>
        <w:t>arządzenie wch</w:t>
      </w:r>
      <w:r w:rsidR="00637BA5" w:rsidRPr="00DF686A">
        <w:rPr>
          <w:spacing w:val="-4"/>
          <w:sz w:val="22"/>
          <w:szCs w:val="22"/>
        </w:rPr>
        <w:t>odzi w życie z dniem podpisania .</w:t>
      </w:r>
    </w:p>
    <w:p w:rsidR="003978B2" w:rsidRPr="00DF686A" w:rsidRDefault="003978B2" w:rsidP="00DF686A">
      <w:pPr>
        <w:shd w:val="clear" w:color="auto" w:fill="FFFFFF"/>
        <w:ind w:left="5323"/>
        <w:jc w:val="both"/>
        <w:rPr>
          <w:sz w:val="22"/>
          <w:szCs w:val="22"/>
        </w:rPr>
      </w:pPr>
    </w:p>
    <w:p w:rsidR="003978B2" w:rsidRPr="00DF686A" w:rsidRDefault="003978B2" w:rsidP="00DF686A">
      <w:pPr>
        <w:shd w:val="clear" w:color="auto" w:fill="FFFFFF"/>
        <w:ind w:left="5323"/>
        <w:jc w:val="both"/>
        <w:rPr>
          <w:sz w:val="22"/>
          <w:szCs w:val="22"/>
        </w:rPr>
      </w:pPr>
    </w:p>
    <w:p w:rsidR="003978B2" w:rsidRPr="00DF686A" w:rsidRDefault="00F833FA" w:rsidP="00DF686A">
      <w:pPr>
        <w:shd w:val="clear" w:color="auto" w:fill="FFFFFF"/>
        <w:tabs>
          <w:tab w:val="left" w:pos="8789"/>
        </w:tabs>
        <w:ind w:left="284" w:firstLine="4022"/>
        <w:jc w:val="both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 xml:space="preserve">                       </w:t>
      </w:r>
    </w:p>
    <w:sectPr w:rsidR="003978B2" w:rsidRPr="00DF686A" w:rsidSect="004E2A7F">
      <w:footerReference w:type="even" r:id="rId10"/>
      <w:footerReference w:type="default" r:id="rId11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D3" w:rsidRDefault="005B2AD3">
      <w:r>
        <w:separator/>
      </w:r>
    </w:p>
  </w:endnote>
  <w:endnote w:type="continuationSeparator" w:id="0">
    <w:p w:rsidR="005B2AD3" w:rsidRDefault="005B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D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D3" w:rsidRDefault="005B2AD3">
      <w:r>
        <w:separator/>
      </w:r>
    </w:p>
  </w:footnote>
  <w:footnote w:type="continuationSeparator" w:id="0">
    <w:p w:rsidR="005B2AD3" w:rsidRDefault="005B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27CF1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045DA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10529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0EB9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2AD3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3DA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56977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6D51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87085"/>
    <w:rsid w:val="00AA1B52"/>
    <w:rsid w:val="00AA34D6"/>
    <w:rsid w:val="00AA55CE"/>
    <w:rsid w:val="00AB1BCB"/>
    <w:rsid w:val="00AB352A"/>
    <w:rsid w:val="00AC1FF1"/>
    <w:rsid w:val="00AC444E"/>
    <w:rsid w:val="00AC65F1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CF69DD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3FB8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E7BF1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33FA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l.gofin.pl/ustawa-z-dnia-26061974-r-kodeks-pracy,8bzh7x0n6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A5E0-9DF7-4BD3-923A-79B16FF5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2019-12-11T13:22:00Z</dcterms:created>
  <dcterms:modified xsi:type="dcterms:W3CDTF">2019-12-11T13:22:00Z</dcterms:modified>
</cp:coreProperties>
</file>