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A7" w:rsidRPr="00035FFB" w:rsidRDefault="00286AA7" w:rsidP="00035FFB">
      <w:pPr>
        <w:ind w:left="7200"/>
        <w:jc w:val="both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>Załącznik nr 1</w:t>
      </w:r>
      <w:r w:rsidR="009B0056" w:rsidRPr="00035FFB">
        <w:rPr>
          <w:b/>
          <w:sz w:val="24"/>
          <w:szCs w:val="24"/>
        </w:rPr>
        <w:t>2</w:t>
      </w:r>
    </w:p>
    <w:p w:rsidR="00286AA7" w:rsidRPr="00035FFB" w:rsidRDefault="00286AA7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(pieczątka jednostki)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>Kielce</w:t>
      </w:r>
      <w:r w:rsidR="004F2904" w:rsidRPr="00035FFB">
        <w:rPr>
          <w:sz w:val="24"/>
          <w:szCs w:val="24"/>
        </w:rPr>
        <w:t xml:space="preserve">, </w:t>
      </w:r>
      <w:r w:rsidRPr="00035FFB">
        <w:rPr>
          <w:sz w:val="24"/>
          <w:szCs w:val="24"/>
        </w:rPr>
        <w:t xml:space="preserve"> </w:t>
      </w:r>
      <w:r w:rsidR="004F2904" w:rsidRPr="00035FFB">
        <w:rPr>
          <w:sz w:val="24"/>
          <w:szCs w:val="24"/>
        </w:rPr>
        <w:t>dn. …………….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E90F9D">
      <w:pPr>
        <w:pStyle w:val="Nagwek1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P R O T O K Ó Ł</w:t>
      </w:r>
    </w:p>
    <w:p w:rsidR="00B738FA" w:rsidRPr="00035FFB" w:rsidRDefault="00B738FA" w:rsidP="00E90F9D">
      <w:pPr>
        <w:jc w:val="center"/>
        <w:rPr>
          <w:sz w:val="24"/>
          <w:szCs w:val="24"/>
        </w:rPr>
      </w:pPr>
      <w:r w:rsidRPr="00035FFB">
        <w:rPr>
          <w:sz w:val="24"/>
          <w:szCs w:val="24"/>
        </w:rPr>
        <w:t>wyceny i przyjęcia na majątek Uczelni aparatury naukowo-badawczej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Komisja w składzie:</w:t>
      </w:r>
    </w:p>
    <w:p w:rsidR="005D4CF5" w:rsidRPr="00035FFB" w:rsidRDefault="005D4CF5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1....................................................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2....................................................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3....................................................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przedstawia wartość aparatury naukowo-badawczej zakupionej ze środków na działalność badawczą </w:t>
      </w:r>
      <w:r w:rsidR="004F2904" w:rsidRPr="00035FFB">
        <w:rPr>
          <w:sz w:val="24"/>
          <w:szCs w:val="24"/>
        </w:rPr>
        <w:t xml:space="preserve"> i rozwojową </w:t>
      </w:r>
      <w:r w:rsidRPr="00035FFB">
        <w:rPr>
          <w:sz w:val="24"/>
          <w:szCs w:val="24"/>
        </w:rPr>
        <w:t>ustaloną po jej wycenie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800"/>
        <w:gridCol w:w="1620"/>
        <w:gridCol w:w="1620"/>
        <w:gridCol w:w="1080"/>
        <w:gridCol w:w="1980"/>
      </w:tblGrid>
      <w:tr w:rsidR="00035FFB" w:rsidRPr="00035FFB">
        <w:tc>
          <w:tcPr>
            <w:tcW w:w="54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0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Aparatura</w:t>
            </w:r>
          </w:p>
        </w:tc>
        <w:tc>
          <w:tcPr>
            <w:tcW w:w="180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Wartość początkowa wg dokumentu zakupu</w:t>
            </w:r>
          </w:p>
        </w:tc>
        <w:tc>
          <w:tcPr>
            <w:tcW w:w="162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 xml:space="preserve">Wartość aparatury po zakończeniu </w:t>
            </w:r>
            <w:r w:rsidR="004F2904" w:rsidRPr="00035FFB">
              <w:rPr>
                <w:b/>
                <w:bCs/>
                <w:sz w:val="24"/>
                <w:szCs w:val="24"/>
              </w:rPr>
              <w:t>badania</w:t>
            </w:r>
          </w:p>
        </w:tc>
        <w:tc>
          <w:tcPr>
            <w:tcW w:w="162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 inwentarzowy</w:t>
            </w:r>
          </w:p>
        </w:tc>
        <w:tc>
          <w:tcPr>
            <w:tcW w:w="108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 tematu</w:t>
            </w:r>
          </w:p>
        </w:tc>
        <w:tc>
          <w:tcPr>
            <w:tcW w:w="198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 xml:space="preserve">Okres ekonomicznego użytkowania po zakończeniu </w:t>
            </w:r>
            <w:r w:rsidR="004F2904" w:rsidRPr="00035FFB">
              <w:rPr>
                <w:b/>
                <w:bCs/>
                <w:sz w:val="24"/>
                <w:szCs w:val="24"/>
              </w:rPr>
              <w:t>badania</w:t>
            </w:r>
          </w:p>
        </w:tc>
      </w:tr>
      <w:tr w:rsidR="00035FFB" w:rsidRPr="00035FFB">
        <w:tc>
          <w:tcPr>
            <w:tcW w:w="54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>
        <w:trPr>
          <w:trHeight w:val="466"/>
        </w:trPr>
        <w:tc>
          <w:tcPr>
            <w:tcW w:w="54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>
        <w:tc>
          <w:tcPr>
            <w:tcW w:w="54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>
        <w:tc>
          <w:tcPr>
            <w:tcW w:w="54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</w:tr>
    </w:tbl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Uzasadnie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Podpisy komisji: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1..................................................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2..................................................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3..................................................</w:t>
      </w:r>
    </w:p>
    <w:p w:rsidR="00002E92" w:rsidRPr="00035FFB" w:rsidRDefault="00002E92" w:rsidP="00035FFB">
      <w:pPr>
        <w:ind w:left="7200"/>
        <w:jc w:val="both"/>
        <w:rPr>
          <w:b/>
          <w:sz w:val="24"/>
          <w:szCs w:val="24"/>
        </w:rPr>
      </w:pPr>
    </w:p>
    <w:p w:rsidR="00002E92" w:rsidRPr="00035FFB" w:rsidRDefault="00002E92" w:rsidP="00035FFB">
      <w:pPr>
        <w:ind w:left="7200"/>
        <w:jc w:val="both"/>
        <w:rPr>
          <w:b/>
          <w:sz w:val="24"/>
          <w:szCs w:val="24"/>
        </w:rPr>
      </w:pPr>
    </w:p>
    <w:p w:rsidR="00002E92" w:rsidRDefault="00002E92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Pr="00035FFB" w:rsidRDefault="005D4CF5" w:rsidP="00035FFB">
      <w:pPr>
        <w:ind w:left="7200"/>
        <w:jc w:val="both"/>
        <w:rPr>
          <w:b/>
          <w:sz w:val="24"/>
          <w:szCs w:val="24"/>
        </w:rPr>
      </w:pPr>
      <w:bookmarkStart w:id="0" w:name="_GoBack"/>
      <w:bookmarkEnd w:id="0"/>
    </w:p>
    <w:sectPr w:rsidR="005D4CF5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40" w:rsidRDefault="00982740">
      <w:r>
        <w:separator/>
      </w:r>
    </w:p>
  </w:endnote>
  <w:endnote w:type="continuationSeparator" w:id="0">
    <w:p w:rsidR="00982740" w:rsidRDefault="0098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1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40" w:rsidRDefault="00982740">
      <w:r>
        <w:separator/>
      </w:r>
    </w:p>
  </w:footnote>
  <w:footnote w:type="continuationSeparator" w:id="0">
    <w:p w:rsidR="00982740" w:rsidRDefault="0098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35221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617F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D5965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6476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740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5337"/>
    <w:rsid w:val="00FC0931"/>
    <w:rsid w:val="00FD6284"/>
    <w:rsid w:val="00FE209F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B959-456E-4FEE-8C4C-73F06D16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2019-02-27T08:10:00Z</dcterms:created>
  <dcterms:modified xsi:type="dcterms:W3CDTF">2019-02-27T08:10:00Z</dcterms:modified>
</cp:coreProperties>
</file>