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jc w:val="right"/>
        <w:rPr>
          <w:rFonts w:cstheme="minorHAnsi"/>
          <w:b/>
          <w:u w:val="single"/>
        </w:rPr>
      </w:pPr>
    </w:p>
    <w:p w:rsidR="00C90A76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bookmarkStart w:id="0" w:name="_Hlk67057471"/>
      <w:r w:rsidR="00C949FD">
        <w:rPr>
          <w:rFonts w:cstheme="minorHAnsi"/>
          <w:b/>
          <w:bCs/>
        </w:rPr>
        <w:t>Szkolenia dla pracowników kadry kierowniczej</w:t>
      </w:r>
      <w:r w:rsidR="00C949FD">
        <w:t xml:space="preserve"> </w:t>
      </w:r>
      <w:r w:rsidR="00C949FD" w:rsidRPr="00590EE7">
        <w:rPr>
          <w:b/>
        </w:rPr>
        <w:t>i administracyjnej</w:t>
      </w:r>
      <w:r w:rsidR="00C949FD">
        <w:t xml:space="preserve"> </w:t>
      </w:r>
      <w:r w:rsidR="00C949FD" w:rsidRPr="00D539C2">
        <w:rPr>
          <w:rFonts w:cstheme="minorHAnsi"/>
          <w:b/>
          <w:bCs/>
        </w:rPr>
        <w:t>Uniwersyt</w:t>
      </w:r>
      <w:r w:rsidR="00C949FD">
        <w:rPr>
          <w:rFonts w:cstheme="minorHAnsi"/>
          <w:b/>
          <w:bCs/>
        </w:rPr>
        <w:t>etu</w:t>
      </w:r>
      <w:r w:rsidR="00C949FD" w:rsidRPr="00D539C2">
        <w:rPr>
          <w:rFonts w:cstheme="minorHAnsi"/>
          <w:b/>
          <w:bCs/>
        </w:rPr>
        <w:t xml:space="preserve">  Jana Kochanowskiego w Kielcach</w:t>
      </w:r>
      <w:bookmarkStart w:id="1" w:name="_GoBack"/>
      <w:bookmarkEnd w:id="0"/>
      <w:bookmarkEnd w:id="1"/>
      <w:r w:rsidRPr="00BA4275">
        <w:rPr>
          <w:rFonts w:cstheme="minorHAnsi"/>
        </w:rPr>
        <w:t>”: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 xml:space="preserve">2019 z </w:t>
      </w:r>
      <w:proofErr w:type="spellStart"/>
      <w:r>
        <w:rPr>
          <w:rFonts w:cstheme="minorHAnsi"/>
          <w:bCs/>
        </w:rPr>
        <w:t>późn</w:t>
      </w:r>
      <w:proofErr w:type="spellEnd"/>
      <w:r>
        <w:rPr>
          <w:rFonts w:cstheme="minorHAnsi"/>
          <w:bCs/>
        </w:rPr>
        <w:t>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spacing w:after="0"/>
        <w:ind w:left="720"/>
        <w:jc w:val="both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C90A76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C90A76" w:rsidRPr="00BA4275" w:rsidRDefault="00C90A76" w:rsidP="00C90A76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C90A76" w:rsidRPr="00BA4275" w:rsidRDefault="00C90A76" w:rsidP="00C90A76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9B7E19" w:rsidRDefault="00C90A76" w:rsidP="00C90A76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/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4B" w:rsidRDefault="00D7704B" w:rsidP="00DE05C3">
      <w:pPr>
        <w:spacing w:after="0" w:line="240" w:lineRule="auto"/>
      </w:pPr>
      <w:r>
        <w:separator/>
      </w:r>
    </w:p>
  </w:endnote>
  <w:endnote w:type="continuationSeparator" w:id="0">
    <w:p w:rsidR="00D7704B" w:rsidRDefault="00D7704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4B" w:rsidRDefault="00D7704B" w:rsidP="00DE05C3">
      <w:pPr>
        <w:spacing w:after="0" w:line="240" w:lineRule="auto"/>
      </w:pPr>
      <w:r>
        <w:separator/>
      </w:r>
    </w:p>
  </w:footnote>
  <w:footnote w:type="continuationSeparator" w:id="0">
    <w:p w:rsidR="00D7704B" w:rsidRDefault="00D7704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0CED-C508-4858-B47E-E8E1A5E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Bronek</cp:lastModifiedBy>
  <cp:revision>3</cp:revision>
  <cp:lastPrinted>2021-03-19T13:44:00Z</cp:lastPrinted>
  <dcterms:created xsi:type="dcterms:W3CDTF">2021-05-28T16:58:00Z</dcterms:created>
  <dcterms:modified xsi:type="dcterms:W3CDTF">2021-05-28T17:08:00Z</dcterms:modified>
</cp:coreProperties>
</file>