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72"/>
        <w:gridCol w:w="2258"/>
        <w:gridCol w:w="1701"/>
        <w:gridCol w:w="1134"/>
        <w:gridCol w:w="8789"/>
      </w:tblGrid>
      <w:tr w:rsidR="008C23E2" w:rsidRPr="00095AA6" w:rsidTr="00C23E08">
        <w:trPr>
          <w:trHeight w:val="565"/>
        </w:trPr>
        <w:tc>
          <w:tcPr>
            <w:tcW w:w="14454" w:type="dxa"/>
            <w:gridSpan w:val="5"/>
          </w:tcPr>
          <w:p w:rsidR="008C23E2" w:rsidRDefault="008C23E2" w:rsidP="008C23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1 do SWZ</w:t>
            </w:r>
          </w:p>
        </w:tc>
      </w:tr>
      <w:tr w:rsidR="008C23E2" w:rsidRPr="00095AA6" w:rsidTr="00C23E08">
        <w:trPr>
          <w:trHeight w:val="565"/>
        </w:trPr>
        <w:tc>
          <w:tcPr>
            <w:tcW w:w="14454" w:type="dxa"/>
            <w:gridSpan w:val="5"/>
          </w:tcPr>
          <w:p w:rsidR="008C23E2" w:rsidRDefault="008C23E2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E2" w:rsidRPr="008C23E2" w:rsidRDefault="008C23E2" w:rsidP="008C23E2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8C23E2">
              <w:rPr>
                <w:rFonts w:ascii="Arial" w:hAnsi="Arial" w:cs="Arial"/>
                <w:b/>
              </w:rPr>
              <w:t xml:space="preserve">             Opis przedmiotu zamówienia</w:t>
            </w:r>
            <w:r w:rsidRPr="008C23E2">
              <w:rPr>
                <w:rFonts w:ascii="Arial" w:hAnsi="Arial" w:cs="Arial"/>
                <w:b/>
              </w:rPr>
              <w:tab/>
            </w:r>
          </w:p>
        </w:tc>
      </w:tr>
      <w:tr w:rsidR="00280185" w:rsidRPr="00095AA6" w:rsidTr="004A30ED">
        <w:trPr>
          <w:trHeight w:val="565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A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58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A6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hideMark/>
          </w:tcPr>
          <w:p w:rsidR="004A30ED" w:rsidRDefault="00280185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A6">
              <w:rPr>
                <w:rFonts w:ascii="Arial" w:hAnsi="Arial" w:cs="Arial"/>
                <w:b/>
                <w:sz w:val="20"/>
                <w:szCs w:val="20"/>
              </w:rPr>
              <w:t>Szt. / opak.</w:t>
            </w:r>
            <w:r w:rsidR="004A30ED">
              <w:rPr>
                <w:rFonts w:ascii="Arial" w:hAnsi="Arial" w:cs="Arial"/>
                <w:b/>
                <w:sz w:val="20"/>
                <w:szCs w:val="20"/>
              </w:rPr>
              <w:t>/komplet/</w:t>
            </w:r>
          </w:p>
          <w:p w:rsidR="00280185" w:rsidRPr="00095AA6" w:rsidRDefault="004A30ED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A6">
              <w:rPr>
                <w:rFonts w:ascii="Arial" w:hAnsi="Arial" w:cs="Arial"/>
                <w:b/>
                <w:sz w:val="20"/>
                <w:szCs w:val="20"/>
              </w:rPr>
              <w:t>Liczba/ ilość</w:t>
            </w:r>
          </w:p>
        </w:tc>
        <w:tc>
          <w:tcPr>
            <w:tcW w:w="8789" w:type="dxa"/>
          </w:tcPr>
          <w:p w:rsidR="00280185" w:rsidRPr="00095AA6" w:rsidRDefault="00A478EC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</w:tr>
      <w:tr w:rsidR="00A478EC" w:rsidRPr="00095AA6" w:rsidTr="0035560A">
        <w:trPr>
          <w:trHeight w:val="565"/>
        </w:trPr>
        <w:tc>
          <w:tcPr>
            <w:tcW w:w="14454" w:type="dxa"/>
            <w:gridSpan w:val="5"/>
          </w:tcPr>
          <w:p w:rsidR="00A478EC" w:rsidRDefault="00A478EC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8EC" w:rsidRDefault="00A478EC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ZBPZ/2021/00213 (poz.1)</w:t>
            </w:r>
          </w:p>
        </w:tc>
      </w:tr>
      <w:tr w:rsidR="00280185" w:rsidRPr="00095AA6" w:rsidTr="004A30ED">
        <w:trPr>
          <w:trHeight w:val="418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  <w:hideMark/>
          </w:tcPr>
          <w:p w:rsidR="00A478EC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Apteczka pierwszej pomocy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z wyposażeniem 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A478EC" w:rsidRDefault="00A478EC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Apteczka pierwszej pomocy z wyposażeniem</w:t>
            </w:r>
          </w:p>
          <w:p w:rsidR="00280185" w:rsidRPr="00D14E00" w:rsidRDefault="00A478EC" w:rsidP="0035560A">
            <w:pPr>
              <w:tabs>
                <w:tab w:val="left" w:pos="0"/>
              </w:tabs>
              <w:ind w:right="-195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 musi zawierać</w:t>
            </w:r>
            <w:r w:rsidR="005C3BF0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Plaster z opa</w:t>
            </w:r>
            <w:r w:rsidR="005C3BF0">
              <w:rPr>
                <w:rFonts w:ascii="Arial" w:hAnsi="Arial" w:cs="Arial"/>
                <w:sz w:val="20"/>
                <w:szCs w:val="20"/>
              </w:rPr>
              <w:t>trunkiem 6 x 10 cm - 8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Plaster na sz</w:t>
            </w:r>
            <w:r w:rsidR="005C3BF0">
              <w:rPr>
                <w:rFonts w:ascii="Arial" w:hAnsi="Arial" w:cs="Arial"/>
                <w:sz w:val="20"/>
                <w:szCs w:val="20"/>
              </w:rPr>
              <w:t>pulce 5 m x 2,5 cm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 xml:space="preserve">Zestaw plastrów - 4 rodzaje - 20 szt. 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Bandaż ela</w:t>
            </w:r>
            <w:r w:rsidR="005C3BF0">
              <w:rPr>
                <w:rFonts w:ascii="Arial" w:hAnsi="Arial" w:cs="Arial"/>
                <w:sz w:val="20"/>
                <w:szCs w:val="20"/>
              </w:rPr>
              <w:t>styczny 4 m x 6 cm - 2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Bandaż ela</w:t>
            </w:r>
            <w:r w:rsidR="005C3BF0">
              <w:rPr>
                <w:rFonts w:ascii="Arial" w:hAnsi="Arial" w:cs="Arial"/>
                <w:sz w:val="20"/>
                <w:szCs w:val="20"/>
              </w:rPr>
              <w:t>styczny 4 m x 8 cm - 2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 xml:space="preserve">Rękawiczki jednorazowe </w:t>
            </w:r>
            <w:r w:rsidR="005C3BF0">
              <w:rPr>
                <w:rFonts w:ascii="Arial" w:hAnsi="Arial" w:cs="Arial"/>
                <w:sz w:val="20"/>
                <w:szCs w:val="20"/>
              </w:rPr>
              <w:t>winylowe 4 szt. (2 pary)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Chusta opat</w:t>
            </w:r>
            <w:r w:rsidR="005C3BF0">
              <w:rPr>
                <w:rFonts w:ascii="Arial" w:hAnsi="Arial" w:cs="Arial"/>
                <w:sz w:val="20"/>
                <w:szCs w:val="20"/>
              </w:rPr>
              <w:t>runkowa 60 x 80 cm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Zimny kompres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 xml:space="preserve">Chusta z fizeliny 20 x 30 cm </w:t>
            </w:r>
            <w:r w:rsidR="005C3BF0">
              <w:rPr>
                <w:rFonts w:ascii="Arial" w:hAnsi="Arial" w:cs="Arial"/>
                <w:sz w:val="20"/>
                <w:szCs w:val="20"/>
              </w:rPr>
              <w:t xml:space="preserve">- 5 szt. 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Bandaż z kompresem (opatrunek indy</w:t>
            </w:r>
            <w:r w:rsidR="005C3BF0">
              <w:rPr>
                <w:rFonts w:ascii="Arial" w:hAnsi="Arial" w:cs="Arial"/>
                <w:sz w:val="20"/>
                <w:szCs w:val="20"/>
              </w:rPr>
              <w:t>widualny) 6 x 8 cm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Bandaż z kompresem (opatrunek indyw</w:t>
            </w:r>
            <w:r w:rsidR="005C3BF0">
              <w:rPr>
                <w:rFonts w:ascii="Arial" w:hAnsi="Arial" w:cs="Arial"/>
                <w:sz w:val="20"/>
                <w:szCs w:val="20"/>
              </w:rPr>
              <w:t>idualny) 8 x 10 cm - 3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Bandaż z kompresem (opatrunek indywi</w:t>
            </w:r>
            <w:r w:rsidR="005C3BF0">
              <w:rPr>
                <w:rFonts w:ascii="Arial" w:hAnsi="Arial" w:cs="Arial"/>
                <w:sz w:val="20"/>
                <w:szCs w:val="20"/>
              </w:rPr>
              <w:t>dualny) 10 x 12 cm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Kompres na rany - 6</w:t>
            </w:r>
            <w:r w:rsidR="005C3BF0">
              <w:rPr>
                <w:rFonts w:ascii="Arial" w:hAnsi="Arial" w:cs="Arial"/>
                <w:sz w:val="20"/>
                <w:szCs w:val="20"/>
              </w:rPr>
              <w:t xml:space="preserve"> szt. 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 xml:space="preserve">Kompres </w:t>
            </w:r>
            <w:r w:rsidR="005C3BF0">
              <w:rPr>
                <w:rFonts w:ascii="Arial" w:hAnsi="Arial" w:cs="Arial"/>
                <w:sz w:val="20"/>
                <w:szCs w:val="20"/>
              </w:rPr>
              <w:t>na oko  5 x 7,5 cm - 2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Chusta trójkątna - 2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Koc term</w:t>
            </w:r>
            <w:r w:rsidR="005C3BF0">
              <w:rPr>
                <w:rFonts w:ascii="Arial" w:hAnsi="Arial" w:cs="Arial"/>
                <w:sz w:val="20"/>
                <w:szCs w:val="20"/>
              </w:rPr>
              <w:t xml:space="preserve">iczny (ratunkowy) - 1 szt. 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Nożyczki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Worek foliowy - 2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 xml:space="preserve">Instrukcja „Pierwsza pomoc w </w:t>
            </w:r>
            <w:r w:rsidR="005C3BF0">
              <w:rPr>
                <w:rFonts w:ascii="Arial" w:hAnsi="Arial" w:cs="Arial"/>
                <w:sz w:val="20"/>
                <w:szCs w:val="20"/>
              </w:rPr>
              <w:t>nagłych wypadkach” - 1 szt.</w:t>
            </w:r>
            <w:r w:rsidR="005C3BF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Aparat do sztucznego oddychania - 1 szt.</w:t>
            </w:r>
          </w:p>
        </w:tc>
      </w:tr>
      <w:tr w:rsidR="00280185" w:rsidRPr="00095AA6" w:rsidTr="004A30ED">
        <w:trPr>
          <w:trHeight w:val="398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8" w:type="dxa"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 na odpady medyczne 10l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>Pojemnik na odpady medyczne- pojemność 10 l z polipropylenu, odporny na przekłucia, kolor czerwony, z pokryw</w:t>
            </w:r>
            <w:r w:rsidR="005C3BF0">
              <w:rPr>
                <w:rFonts w:ascii="Arial" w:hAnsi="Arial" w:cs="Arial"/>
                <w:sz w:val="20"/>
                <w:szCs w:val="20"/>
              </w:rPr>
              <w:t>ką, z etykietą materiał zakaźny</w:t>
            </w:r>
            <w:r w:rsidRPr="00D14E00">
              <w:rPr>
                <w:rFonts w:ascii="Arial" w:hAnsi="Arial" w:cs="Arial"/>
                <w:sz w:val="20"/>
                <w:szCs w:val="20"/>
              </w:rPr>
              <w:t>,</w:t>
            </w:r>
            <w:r w:rsidR="00045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z  otworem wrzutowym. </w:t>
            </w:r>
            <w:r>
              <w:rPr>
                <w:rFonts w:ascii="Arial" w:hAnsi="Arial" w:cs="Arial"/>
                <w:sz w:val="20"/>
                <w:szCs w:val="20"/>
              </w:rPr>
              <w:t>Musi pozwalać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na  bezpieczne gromadzenie, przechowywanie i transport zużytego osprzętu medycznego (strzykawki, ezy, pojemniczki na materiał biologiczny, plastry, waciki/kompresiki, igły ).</w:t>
            </w:r>
          </w:p>
        </w:tc>
      </w:tr>
      <w:tr w:rsidR="00280185" w:rsidRPr="00095AA6" w:rsidTr="004A30ED">
        <w:trPr>
          <w:trHeight w:val="492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8" w:type="dxa"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Kompres gazowy 6x6cm nasączony </w:t>
            </w: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 xml:space="preserve">alkoholem 70%,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(1op = 100 szt.)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>Kompres gazowy nasączony alkoholem 70 % - rozmiar 6 x 6 mm, do użytku zewnętrznego, do dezynfekcji.</w:t>
            </w:r>
          </w:p>
        </w:tc>
      </w:tr>
      <w:tr w:rsidR="00280185" w:rsidRPr="00095AA6" w:rsidTr="004A30ED">
        <w:trPr>
          <w:trHeight w:val="366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58" w:type="dxa"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 na odpady m</w:t>
            </w:r>
            <w:r>
              <w:rPr>
                <w:rFonts w:ascii="Arial" w:hAnsi="Arial" w:cs="Arial"/>
                <w:sz w:val="20"/>
                <w:szCs w:val="20"/>
              </w:rPr>
              <w:t>edyczne 2 l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 xml:space="preserve">Pojemnik na odpady medyczne- pojemność 2 l, z polipropylenu, odporne na przekłucia, kolor czerwony, z pokrywką, z etykietą materiał zakaźny ,z  otworem wrzutowym. Pojemnik o pojemności 2 l </w:t>
            </w:r>
            <w:r w:rsidR="005C3BF0">
              <w:rPr>
                <w:rFonts w:ascii="Arial" w:hAnsi="Arial" w:cs="Arial"/>
                <w:sz w:val="20"/>
                <w:szCs w:val="20"/>
              </w:rPr>
              <w:t>wysokość nie mniejsza niż 25 cm</w:t>
            </w:r>
            <w:r w:rsidRPr="00D14E00">
              <w:rPr>
                <w:rFonts w:ascii="Arial" w:hAnsi="Arial" w:cs="Arial"/>
                <w:sz w:val="20"/>
                <w:szCs w:val="20"/>
              </w:rPr>
              <w:t>.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Musi pozwalać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na bezpieczne gromadzenie, przechowywanie i transport zużytego osprzętu medycznego (strzykawki, ezy, pojemniczki na materiał biologiczny, plastry, waciki/kompresiki, igły).</w:t>
            </w:r>
          </w:p>
        </w:tc>
      </w:tr>
      <w:tr w:rsidR="00280185" w:rsidRPr="00095AA6" w:rsidTr="004A30ED">
        <w:trPr>
          <w:trHeight w:val="552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8" w:type="dxa"/>
            <w:hideMark/>
          </w:tcPr>
          <w:p w:rsidR="005C3BF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Wymazówki  jałowe z wacikiem, pałeczki pakowane indywidulnie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(1op.= 100 szt.) 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 xml:space="preserve">Wymazówki  – jałowe, drewniane z wacikiem, pakowane indywidualnie, 1 op.=100 szt. </w:t>
            </w:r>
            <w:r>
              <w:rPr>
                <w:rFonts w:ascii="Arial" w:hAnsi="Arial" w:cs="Arial"/>
                <w:sz w:val="20"/>
                <w:szCs w:val="20"/>
              </w:rPr>
              <w:t>Muszą pozwalać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wykonywani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wymazów i przenoszenia pobranej próbki na pożywkę w celu namnożenia obecnych w niej mikroorganizmów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8" w:type="dxa"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Worki na odpady medyczne czerwone 240 litrów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=10 szt.)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9" w:type="dxa"/>
          </w:tcPr>
          <w:p w:rsidR="00280185" w:rsidRPr="00D14E00" w:rsidRDefault="00013CE4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Wykonane z folii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; pojemność :min 240 litrów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 xml:space="preserve">Kolory :  czerwone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jednorazowe worki na odpady medyczne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grubość worka min 0,020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 xml:space="preserve">- pojemność </w:t>
            </w:r>
            <w:r w:rsidR="00280185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240 litrów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w rolce znajduje się min 10 sztuk worków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posiadają Certyfikat PZH lub równoważny,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posiadają tzw. boczny zgrzew dna,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wykonane są z folii LDPE</w:t>
            </w:r>
          </w:p>
        </w:tc>
      </w:tr>
      <w:tr w:rsidR="00280185" w:rsidRPr="00095AA6" w:rsidTr="004A30ED">
        <w:trPr>
          <w:trHeight w:val="563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8" w:type="dxa"/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Worki na odpady medyczne czerwone 35 litrów </w:t>
            </w:r>
          </w:p>
          <w:p w:rsidR="00280185" w:rsidRPr="00095AA6" w:rsidRDefault="005C3BF0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opakowanie = 2</w:t>
            </w:r>
            <w:r w:rsidR="00280185" w:rsidRPr="00095AA6">
              <w:rPr>
                <w:rFonts w:ascii="Arial" w:hAnsi="Arial" w:cs="Arial"/>
                <w:sz w:val="20"/>
                <w:szCs w:val="20"/>
              </w:rPr>
              <w:t>0 szt.)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9" w:type="dxa"/>
          </w:tcPr>
          <w:p w:rsidR="00280185" w:rsidRPr="00D14E00" w:rsidRDefault="00013CE4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Wykonane z folii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; pojemność: min 35 litrów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 xml:space="preserve">Kolory :  czerwone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jednorazowe worki na odpady medyczne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 xml:space="preserve">- grubość worka min 0,020mm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 xml:space="preserve">- pojemność </w:t>
            </w:r>
            <w:r w:rsidR="00280185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t>35 litrów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w rolce znajduje się min 20 sztuk worków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posiadają Certyfikat PZH lub równoważny,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posiadają tzw. boczny zgrzew dna,</w:t>
            </w:r>
            <w:r w:rsidR="00280185" w:rsidRPr="00D14E00">
              <w:rPr>
                <w:rFonts w:ascii="Arial" w:hAnsi="Arial" w:cs="Arial"/>
                <w:sz w:val="20"/>
                <w:szCs w:val="20"/>
              </w:rPr>
              <w:br/>
              <w:t>- wykonane są z folii LDPE,</w:t>
            </w:r>
          </w:p>
        </w:tc>
      </w:tr>
      <w:tr w:rsidR="00280185" w:rsidRPr="00095AA6" w:rsidTr="004A30ED">
        <w:trPr>
          <w:trHeight w:val="557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8" w:type="dxa"/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Worki na odpady medyczne niebieskie 35 litrów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50 szt.)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>Wykonane z: folia wzmacniana; pojemność: min 35 litrów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>Kolory :  niebieski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>- jednorazowe worki na odpady medyczne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 xml:space="preserve">- grubość worka min 0,020mm 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 xml:space="preserve">- pojemność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D14E00">
              <w:rPr>
                <w:rFonts w:ascii="Arial" w:hAnsi="Arial" w:cs="Arial"/>
                <w:sz w:val="20"/>
                <w:szCs w:val="20"/>
              </w:rPr>
              <w:t>35 litrów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>- w rolce znajduje się min 50 sztuk worków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 xml:space="preserve">- posiadają Certyfikat PZH lub równoważny, 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</w:r>
            <w:r w:rsidRPr="00D14E00">
              <w:rPr>
                <w:rFonts w:ascii="Arial" w:hAnsi="Arial" w:cs="Arial"/>
                <w:sz w:val="20"/>
                <w:szCs w:val="20"/>
              </w:rPr>
              <w:lastRenderedPageBreak/>
              <w:t>- posiadają tzw. boczny zgrzew dna,</w:t>
            </w:r>
            <w:r w:rsidRPr="00D14E00">
              <w:rPr>
                <w:rFonts w:ascii="Arial" w:hAnsi="Arial" w:cs="Arial"/>
                <w:sz w:val="20"/>
                <w:szCs w:val="20"/>
              </w:rPr>
              <w:br/>
              <w:t>- wykonane są z folii LDPE,</w:t>
            </w:r>
          </w:p>
        </w:tc>
      </w:tr>
      <w:tr w:rsidR="00280185" w:rsidRPr="00095AA6" w:rsidTr="004A30ED">
        <w:trPr>
          <w:trHeight w:val="58"/>
        </w:trPr>
        <w:tc>
          <w:tcPr>
            <w:tcW w:w="572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8" w:type="dxa"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Lignina / Wata celulozowa, opatrunkowa w 5 kg paczkach </w:t>
            </w:r>
          </w:p>
        </w:tc>
        <w:tc>
          <w:tcPr>
            <w:tcW w:w="1701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 xml:space="preserve">Lignina - wata celulozowa, arkusze w opakowaniu 5 kg, </w:t>
            </w:r>
            <w:r>
              <w:rPr>
                <w:rFonts w:ascii="Arial" w:hAnsi="Arial" w:cs="Arial"/>
                <w:sz w:val="20"/>
                <w:szCs w:val="20"/>
              </w:rPr>
              <w:t xml:space="preserve">Musi posiadać </w:t>
            </w:r>
            <w:r w:rsidRPr="00D14E00">
              <w:rPr>
                <w:rFonts w:ascii="Arial" w:hAnsi="Arial" w:cs="Arial"/>
                <w:sz w:val="20"/>
                <w:szCs w:val="20"/>
              </w:rPr>
              <w:t>właściwości chłonne do usuwania rozlanych płynów, cieczy</w:t>
            </w:r>
          </w:p>
        </w:tc>
      </w:tr>
      <w:tr w:rsidR="00280185" w:rsidRPr="00095AA6" w:rsidTr="00280185">
        <w:trPr>
          <w:trHeight w:val="267"/>
        </w:trPr>
        <w:tc>
          <w:tcPr>
            <w:tcW w:w="5665" w:type="dxa"/>
            <w:gridSpan w:val="4"/>
          </w:tcPr>
          <w:p w:rsidR="00280185" w:rsidRPr="00095AA6" w:rsidRDefault="00280185" w:rsidP="000A47AE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b/>
                <w:sz w:val="20"/>
                <w:szCs w:val="20"/>
              </w:rPr>
              <w:t>ZBPZ/2021/00210 (poz.3,5,9)</w:t>
            </w:r>
          </w:p>
        </w:tc>
        <w:tc>
          <w:tcPr>
            <w:tcW w:w="8789" w:type="dxa"/>
          </w:tcPr>
          <w:p w:rsidR="00280185" w:rsidRPr="00095AA6" w:rsidRDefault="00280185" w:rsidP="00A4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185" w:rsidRPr="00095AA6" w:rsidTr="004A30ED">
        <w:trPr>
          <w:trHeight w:val="328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8" w:type="dxa"/>
          </w:tcPr>
          <w:p w:rsidR="00280185" w:rsidRPr="00095AA6" w:rsidRDefault="00280185" w:rsidP="003556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Gaza w składce  0,9m</w:t>
            </w:r>
            <w:r w:rsidR="00355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x</w:t>
            </w:r>
            <w:r w:rsidR="00355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100m 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Gaza w składce, niejałowa, 17-nitkowa, ze 100% bawełnianej gazy bielonej o wysokim progu wchłaniania. Jednorazowego użytku, przeznaczona do zabiegów higieniczno-kosmetycznych.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Wata celulozowa higieniczna ( 1op.= 5 kg (arkusze))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9" w:type="dxa"/>
          </w:tcPr>
          <w:p w:rsidR="00280185" w:rsidRPr="00D14E00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E00">
              <w:rPr>
                <w:rFonts w:ascii="Arial" w:hAnsi="Arial" w:cs="Arial"/>
                <w:sz w:val="20"/>
                <w:szCs w:val="20"/>
              </w:rPr>
              <w:t>Lignina w r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ozmiarze: 40cm x 60cm, pakowana w arkusz - 5 kg, materiał opatrunkowy </w:t>
            </w:r>
            <w:r>
              <w:rPr>
                <w:rFonts w:ascii="Arial" w:hAnsi="Arial" w:cs="Arial"/>
                <w:sz w:val="20"/>
                <w:szCs w:val="20"/>
              </w:rPr>
              <w:t>służyć ma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do miejscowej dezynfekcji skóry przed zabiegami i iniekcjami.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Wymagane właściwości chłonne oraz czystość chemiczna.</w:t>
            </w:r>
          </w:p>
        </w:tc>
      </w:tr>
      <w:tr w:rsidR="00280185" w:rsidRPr="00095AA6" w:rsidTr="004A30ED">
        <w:trPr>
          <w:trHeight w:val="132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Pojemniki na odpady medyczne: 700ml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89" w:type="dxa"/>
          </w:tcPr>
          <w:p w:rsidR="00280185" w:rsidRPr="0013683C" w:rsidRDefault="00280185" w:rsidP="003556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c</w:t>
            </w:r>
            <w:r w:rsidRPr="0013683C">
              <w:rPr>
                <w:rFonts w:ascii="Arial" w:hAnsi="Arial" w:cs="Arial"/>
                <w:sz w:val="20"/>
                <w:szCs w:val="20"/>
              </w:rPr>
              <w:t>zerwony pojemnik przeznaczony na odpady: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zawierające żywe drobnoustroje chorobotwórcze lub ich toksyny oraz inne formy zdolne do przeniesienia materiału genetycznego;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części ciała i organy oraz pojemniki na krew i konserwanty służące do jej przechowywania;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zużyte kąpiele lecznicze aktywne biologiczne o właściwościach zakaźnych;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pozostałości z żywienia pacjentów na oddziałach zakaźnych. wykonany z tworzywa sztucznego - polipropylenu w kolorze czerwonym. Nieprzemakalny i odporny na przekłucia. </w:t>
            </w:r>
            <w:r>
              <w:rPr>
                <w:rFonts w:ascii="Arial" w:hAnsi="Arial" w:cs="Arial"/>
                <w:sz w:val="20"/>
                <w:szCs w:val="20"/>
              </w:rPr>
              <w:t>Musi p</w:t>
            </w:r>
            <w:r w:rsidRPr="0013683C">
              <w:rPr>
                <w:rFonts w:ascii="Arial" w:hAnsi="Arial" w:cs="Arial"/>
                <w:sz w:val="20"/>
                <w:szCs w:val="20"/>
              </w:rPr>
              <w:t>osiadać wycięcie w pokrywie, które umożliwia bezpieczne oddzielenie igły od strzykawki. Na pojemniku etykieta ostrzegawcza "materiał zakaźny" wraz z innymi informacj</w:t>
            </w:r>
            <w:r w:rsidR="00013CE4">
              <w:rPr>
                <w:rFonts w:ascii="Arial" w:hAnsi="Arial" w:cs="Arial"/>
                <w:sz w:val="20"/>
                <w:szCs w:val="20"/>
              </w:rPr>
              <w:t xml:space="preserve">ami </w:t>
            </w:r>
          </w:p>
        </w:tc>
      </w:tr>
      <w:tr w:rsidR="00280185" w:rsidRPr="00095AA6" w:rsidTr="004A30ED">
        <w:trPr>
          <w:trHeight w:val="352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Pojemniki na odpady medyczne: 2l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89" w:type="dxa"/>
          </w:tcPr>
          <w:p w:rsidR="00280185" w:rsidRPr="0013683C" w:rsidRDefault="00280185" w:rsidP="003556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c</w:t>
            </w:r>
            <w:r w:rsidRPr="0013683C">
              <w:rPr>
                <w:rFonts w:ascii="Arial" w:hAnsi="Arial" w:cs="Arial"/>
                <w:sz w:val="20"/>
                <w:szCs w:val="20"/>
              </w:rPr>
              <w:t>zerwony pojemnik przeznaczony na odpady: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zawierające żywe drobnoustroje chorobotwórcze lub ich toksyny oraz inne formy zdolne do przeniesienia materiału genetycznego;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części ciała i organy oraz pojemniki na krew i konserwanty służące do jej przechowywania;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zużyte kąpiele lecznicze aktywne biologiczne o właściwościach zakaźnych;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pozostałości z żywienia pacjentów na oddziałach zakaźnych. wykonany z tworzywa sztucznego - polipropylenu w kolorze czerwonym. Nieprzemakalny i odporny na przekłucia. </w:t>
            </w:r>
            <w:r>
              <w:rPr>
                <w:rFonts w:ascii="Arial" w:hAnsi="Arial" w:cs="Arial"/>
                <w:sz w:val="20"/>
                <w:szCs w:val="20"/>
              </w:rPr>
              <w:t>Musi p</w:t>
            </w:r>
            <w:r w:rsidRPr="0013683C">
              <w:rPr>
                <w:rFonts w:ascii="Arial" w:hAnsi="Arial" w:cs="Arial"/>
                <w:sz w:val="20"/>
                <w:szCs w:val="20"/>
              </w:rPr>
              <w:t>osiadać wycięcie w pokrywie, które umożliwia bezpieczne oddzielenie igły od strzykawki. Na pojemniku etykieta ostrzegawcza "materiał zakaźny" wraz z innymi informacj</w:t>
            </w:r>
            <w:r w:rsidR="00013CE4">
              <w:rPr>
                <w:rFonts w:ascii="Arial" w:hAnsi="Arial" w:cs="Arial"/>
                <w:sz w:val="20"/>
                <w:szCs w:val="20"/>
              </w:rPr>
              <w:t xml:space="preserve">ami </w:t>
            </w:r>
          </w:p>
        </w:tc>
      </w:tr>
      <w:tr w:rsidR="00280185" w:rsidRPr="00095AA6" w:rsidTr="004A30ED">
        <w:trPr>
          <w:trHeight w:val="287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Pojemniki na odpady medyczne: 10l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89" w:type="dxa"/>
          </w:tcPr>
          <w:p w:rsidR="00280185" w:rsidRPr="0013683C" w:rsidRDefault="00280185" w:rsidP="003556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c</w:t>
            </w:r>
            <w:r w:rsidRPr="0013683C">
              <w:rPr>
                <w:rFonts w:ascii="Arial" w:hAnsi="Arial" w:cs="Arial"/>
                <w:sz w:val="20"/>
                <w:szCs w:val="20"/>
              </w:rPr>
              <w:t>zerwony pojemnik przeznaczony na odpady: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zawierające żywe drobnoustroje chorobotwórcze lub ich toksyny oraz inne formy zdolne do przeniesienia materiału genetycznego;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części ciała i organy oraz pojemniki na krew i konserwanty służące do jej przechowywania;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zużyte kąpiele lecznicze aktywne biologiczne o właściwościach zakaźnych;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pozostałości z żywienia pacjentów na oddziałach zakaźnych. wykonany z tworzywa sztucznego - polipropylenu w kolorze czerwonym. Nieprzemakalny i odporny na przekłucia. </w:t>
            </w:r>
            <w:r>
              <w:rPr>
                <w:rFonts w:ascii="Arial" w:hAnsi="Arial" w:cs="Arial"/>
                <w:sz w:val="20"/>
                <w:szCs w:val="20"/>
              </w:rPr>
              <w:t>Musi p</w:t>
            </w:r>
            <w:r w:rsidRPr="0013683C">
              <w:rPr>
                <w:rFonts w:ascii="Arial" w:hAnsi="Arial" w:cs="Arial"/>
                <w:sz w:val="20"/>
                <w:szCs w:val="20"/>
              </w:rPr>
              <w:t>osiadać wycięcie w pokrywie, które umożliwia bezpieczne oddzielenie igły od strzykawki. Na pojemniku etykieta ostrzegawcza "materiał zakaźny" wraz z innymi informacj</w:t>
            </w:r>
            <w:r w:rsidR="00013CE4">
              <w:rPr>
                <w:rFonts w:ascii="Arial" w:hAnsi="Arial" w:cs="Arial"/>
                <w:sz w:val="20"/>
                <w:szCs w:val="20"/>
              </w:rPr>
              <w:t xml:space="preserve">ami </w:t>
            </w:r>
          </w:p>
        </w:tc>
      </w:tr>
      <w:tr w:rsidR="00280185" w:rsidRPr="00095AA6" w:rsidTr="004A30ED">
        <w:trPr>
          <w:trHeight w:val="364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Pojemniki na odpady medyczne: 20l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89" w:type="dxa"/>
          </w:tcPr>
          <w:p w:rsidR="00280185" w:rsidRPr="00D14E00" w:rsidRDefault="00280185" w:rsidP="003556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c</w:t>
            </w:r>
            <w:r w:rsidRPr="00D14E00">
              <w:rPr>
                <w:rFonts w:ascii="Arial" w:hAnsi="Arial" w:cs="Arial"/>
                <w:sz w:val="20"/>
                <w:szCs w:val="20"/>
              </w:rPr>
              <w:t xml:space="preserve">zerwony pojemnik przeznaczony na odpady: zawierające żywe drobnoustroje chorobotwórcze lub ich toksyny oraz inne formy zdolne do przeniesienia materiału </w:t>
            </w:r>
            <w:r w:rsidRPr="00D14E00">
              <w:rPr>
                <w:rFonts w:ascii="Arial" w:hAnsi="Arial" w:cs="Arial"/>
                <w:sz w:val="20"/>
                <w:szCs w:val="20"/>
              </w:rPr>
              <w:lastRenderedPageBreak/>
              <w:t xml:space="preserve">genetycznego; części ciała i organy oraz pojemniki na krew i konserwanty służące do jej przechowywania; zużyte kąpiele lecznicze aktywne biologiczne o właściwościach zakaźnych; pozostałości z żywienia pacjentów na oddziałach zakaźnych. wykonany z tworzywa sztucznego - polipropylenu w kolorze czerwonym. Nieprzemakalny i odporny na przekłucia. </w:t>
            </w:r>
            <w:r>
              <w:rPr>
                <w:rFonts w:ascii="Arial" w:hAnsi="Arial" w:cs="Arial"/>
                <w:sz w:val="20"/>
                <w:szCs w:val="20"/>
              </w:rPr>
              <w:t>Musi p</w:t>
            </w:r>
            <w:r w:rsidRPr="00D14E00">
              <w:rPr>
                <w:rFonts w:ascii="Arial" w:hAnsi="Arial" w:cs="Arial"/>
                <w:sz w:val="20"/>
                <w:szCs w:val="20"/>
              </w:rPr>
              <w:t>osiadać wycięcie w pokrywie, które umożliwia bezpieczne oddzielenie igły od strzykawki. Na pojemniku etykieta ostrzegawcza "materiał zakaźny" wraz z innymi informacj</w:t>
            </w:r>
            <w:r w:rsidR="00013CE4">
              <w:rPr>
                <w:rFonts w:ascii="Arial" w:hAnsi="Arial" w:cs="Arial"/>
                <w:sz w:val="20"/>
                <w:szCs w:val="20"/>
              </w:rPr>
              <w:t xml:space="preserve">ami </w:t>
            </w:r>
          </w:p>
        </w:tc>
      </w:tr>
      <w:tr w:rsidR="00280185" w:rsidRPr="00095AA6" w:rsidTr="004A30ED">
        <w:trPr>
          <w:trHeight w:val="30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Rękawice sekcyjne wzmacniane lateksowe : rozm. 7 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89" w:type="dxa"/>
          </w:tcPr>
          <w:p w:rsidR="00280185" w:rsidRPr="0013683C" w:rsidRDefault="00280185" w:rsidP="005351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Rękawice ochronne</w:t>
            </w:r>
            <w:r>
              <w:rPr>
                <w:rFonts w:ascii="Arial" w:hAnsi="Arial" w:cs="Arial"/>
                <w:sz w:val="20"/>
                <w:szCs w:val="20"/>
              </w:rPr>
              <w:t xml:space="preserve"> typu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Ansell Duzmor Plus 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równoważne spełniające poniższe wymagania.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3683C">
              <w:rPr>
                <w:rFonts w:ascii="Arial" w:hAnsi="Arial" w:cs="Arial"/>
                <w:sz w:val="20"/>
                <w:szCs w:val="20"/>
              </w:rPr>
              <w:t>ykonan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ze 100% lateksu najwyższej jakości. </w:t>
            </w:r>
            <w:r>
              <w:rPr>
                <w:rFonts w:ascii="Arial" w:hAnsi="Arial" w:cs="Arial"/>
                <w:sz w:val="20"/>
                <w:szCs w:val="20"/>
              </w:rPr>
              <w:t>Wymagana odporność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chemiczn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i mają </w:t>
            </w:r>
            <w:r w:rsidRPr="0013683C">
              <w:rPr>
                <w:rFonts w:ascii="Arial" w:hAnsi="Arial" w:cs="Arial"/>
                <w:sz w:val="20"/>
                <w:szCs w:val="20"/>
              </w:rPr>
              <w:t>zabezpiecza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przed mikroorganizmami. Przeznaczone do pracy w przemyśle chemicznym, laboratoryjnym i farmaceutycznym. Rękawice nieflokowane i pozbawione dodatkowych usztywnień. </w:t>
            </w:r>
            <w:r>
              <w:rPr>
                <w:rFonts w:ascii="Arial" w:hAnsi="Arial" w:cs="Arial"/>
                <w:sz w:val="20"/>
                <w:szCs w:val="20"/>
              </w:rPr>
              <w:t>Wymagany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długi ząbkowan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mankiet zapewniają</w:t>
            </w:r>
            <w:r>
              <w:rPr>
                <w:rFonts w:ascii="Arial" w:hAnsi="Arial" w:cs="Arial"/>
                <w:sz w:val="20"/>
                <w:szCs w:val="20"/>
              </w:rPr>
              <w:t>cy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ochronę także części przedramienia - 30,5 cm. Powierzchnia chwytna </w:t>
            </w:r>
            <w:r>
              <w:rPr>
                <w:rFonts w:ascii="Arial" w:hAnsi="Arial" w:cs="Arial"/>
                <w:sz w:val="20"/>
                <w:szCs w:val="20"/>
              </w:rPr>
              <w:t>ma mieć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własności przeciwślizgowe </w:t>
            </w:r>
            <w:r>
              <w:rPr>
                <w:rFonts w:ascii="Arial" w:hAnsi="Arial" w:cs="Arial"/>
                <w:sz w:val="20"/>
                <w:szCs w:val="20"/>
              </w:rPr>
              <w:t>tzw.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faktur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o wzorze rybiej łuski. Ochronne rękawice lateksowe </w:t>
            </w:r>
            <w:r>
              <w:rPr>
                <w:rFonts w:ascii="Arial" w:hAnsi="Arial" w:cs="Arial"/>
                <w:sz w:val="20"/>
                <w:szCs w:val="20"/>
              </w:rPr>
              <w:t>muszą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spełnia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normy Bhp: EN-388:2003 (x010) mechaniczna, EN-374:2003 chemiczna, EN-374:2003 bakteriologiczna, EN421:2010 promieniowanie jonizujące i radioa</w:t>
            </w:r>
            <w:r w:rsidR="00535120">
              <w:rPr>
                <w:rFonts w:ascii="Arial" w:hAnsi="Arial" w:cs="Arial"/>
                <w:sz w:val="20"/>
                <w:szCs w:val="20"/>
              </w:rPr>
              <w:t>ktywne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185" w:rsidRPr="00095AA6" w:rsidTr="004A30ED">
        <w:trPr>
          <w:trHeight w:val="378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Rękawice sekcyjne wzmacniane lateksowe : rozm. 7,5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89" w:type="dxa"/>
          </w:tcPr>
          <w:p w:rsidR="00280185" w:rsidRPr="00D14E00" w:rsidRDefault="00280185" w:rsidP="005351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Rękawice ochronne</w:t>
            </w:r>
            <w:r>
              <w:rPr>
                <w:rFonts w:ascii="Arial" w:hAnsi="Arial" w:cs="Arial"/>
                <w:sz w:val="20"/>
                <w:szCs w:val="20"/>
              </w:rPr>
              <w:t xml:space="preserve"> typu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Ansell Duzmor Plus 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równoważne spełniające poniższe wymagania.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3683C">
              <w:rPr>
                <w:rFonts w:ascii="Arial" w:hAnsi="Arial" w:cs="Arial"/>
                <w:sz w:val="20"/>
                <w:szCs w:val="20"/>
              </w:rPr>
              <w:t>ykonan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ze 100% lateksu najwyższej jakości. </w:t>
            </w:r>
            <w:r>
              <w:rPr>
                <w:rFonts w:ascii="Arial" w:hAnsi="Arial" w:cs="Arial"/>
                <w:sz w:val="20"/>
                <w:szCs w:val="20"/>
              </w:rPr>
              <w:t>Wymagana odporność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chemiczn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i mają </w:t>
            </w:r>
            <w:r w:rsidRPr="0013683C">
              <w:rPr>
                <w:rFonts w:ascii="Arial" w:hAnsi="Arial" w:cs="Arial"/>
                <w:sz w:val="20"/>
                <w:szCs w:val="20"/>
              </w:rPr>
              <w:t>zabezpiecza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przed mikroorganizmami. Przeznaczone do pracy w przemyśle chemicznym, laboratoryjnym i farmaceutycznym. Rękawice nieflokowane i pozbawione dodatkowych usztywnień. </w:t>
            </w:r>
            <w:r>
              <w:rPr>
                <w:rFonts w:ascii="Arial" w:hAnsi="Arial" w:cs="Arial"/>
                <w:sz w:val="20"/>
                <w:szCs w:val="20"/>
              </w:rPr>
              <w:t>Wymagany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długi ząbkowan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mankiet zapewniają</w:t>
            </w:r>
            <w:r>
              <w:rPr>
                <w:rFonts w:ascii="Arial" w:hAnsi="Arial" w:cs="Arial"/>
                <w:sz w:val="20"/>
                <w:szCs w:val="20"/>
              </w:rPr>
              <w:t>cy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ochronę także części przedramienia - 30,5 cm. Powierzchnia chwytna </w:t>
            </w:r>
            <w:r>
              <w:rPr>
                <w:rFonts w:ascii="Arial" w:hAnsi="Arial" w:cs="Arial"/>
                <w:sz w:val="20"/>
                <w:szCs w:val="20"/>
              </w:rPr>
              <w:t>ma mieć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własności przeciwślizgowe </w:t>
            </w:r>
            <w:r>
              <w:rPr>
                <w:rFonts w:ascii="Arial" w:hAnsi="Arial" w:cs="Arial"/>
                <w:sz w:val="20"/>
                <w:szCs w:val="20"/>
              </w:rPr>
              <w:t>tzw.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faktur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o wzorze rybiej łuski. Ochronne rękawice lateksowe </w:t>
            </w:r>
            <w:r>
              <w:rPr>
                <w:rFonts w:ascii="Arial" w:hAnsi="Arial" w:cs="Arial"/>
                <w:sz w:val="20"/>
                <w:szCs w:val="20"/>
              </w:rPr>
              <w:t>muszą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spełnia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normy Bhp: EN-388:2003 (x010) mechaniczna, EN-374:2003 chemiczna, EN-374:2003 bakteriologiczna, EN421:2010 promieniowanie jonizujące i radioak</w:t>
            </w:r>
            <w:r w:rsidR="00535120">
              <w:rPr>
                <w:rFonts w:ascii="Arial" w:hAnsi="Arial" w:cs="Arial"/>
                <w:sz w:val="20"/>
                <w:szCs w:val="20"/>
              </w:rPr>
              <w:t>tywne</w:t>
            </w:r>
          </w:p>
        </w:tc>
      </w:tr>
      <w:tr w:rsidR="00280185" w:rsidRPr="00095AA6" w:rsidTr="004A30ED">
        <w:trPr>
          <w:trHeight w:val="315"/>
        </w:trPr>
        <w:tc>
          <w:tcPr>
            <w:tcW w:w="572" w:type="dxa"/>
          </w:tcPr>
          <w:p w:rsidR="00280185" w:rsidRPr="008C502C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8C502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58" w:type="dxa"/>
          </w:tcPr>
          <w:p w:rsidR="00280185" w:rsidRPr="000A47AE" w:rsidRDefault="00280185" w:rsidP="008C50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sz w:val="20"/>
                <w:szCs w:val="20"/>
              </w:rPr>
              <w:t xml:space="preserve">Gotowy wkład do apteczki </w:t>
            </w:r>
          </w:p>
        </w:tc>
        <w:tc>
          <w:tcPr>
            <w:tcW w:w="1701" w:type="dxa"/>
          </w:tcPr>
          <w:p w:rsidR="00280185" w:rsidRPr="000A47AE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A47AE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280185" w:rsidRPr="000A47AE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sz w:val="20"/>
                <w:szCs w:val="20"/>
              </w:rPr>
              <w:t>Wkład do apteczek pierwszej pomocy. Skład zgodny z europejską normą DIN 13164</w:t>
            </w:r>
            <w:r w:rsidR="002419C2" w:rsidRPr="000A47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47AE">
              <w:rPr>
                <w:rFonts w:ascii="Arial" w:hAnsi="Arial" w:cs="Arial"/>
                <w:sz w:val="20"/>
                <w:szCs w:val="20"/>
              </w:rPr>
              <w:t xml:space="preserve"> termin ważności produktów sterylnych: 5 lat.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Kompres zimny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2 szt. Kompres na oko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 xml:space="preserve">3 szt. Kompres 10 x 10cm 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2 szt. Opaska elastyczna 4m x 6cm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2 szt. Opaska elastyczna 4m x 8cm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kpl. Plaster 10 x 6 cm (1 kpl =8szt.)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kpl. Zestaw plastrów (1 pl =20 szt.)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Przylepiec 5m x 2,5 cm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Opatrunek indywidualny G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3 szt. Opatrunek indywidualny M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Opatrunek indywidualny K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Chusta opatrunkowa 60 x 80cm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2 szt. Chusta trójkątna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lastRenderedPageBreak/>
              <w:t>1 kpl. Chusta z flizeliny (1 kpl zawiera 5 szt.)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Koc ratunkowy 160 x 210 cm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Nożyczki dł. 19 cm (+/-4%)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4 szt. Rękawice winylowe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2 szt. Worek foliowy 30x40 cm (+/-10%)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6 szt. Chusteczka dezynfekująca</w:t>
            </w:r>
          </w:p>
          <w:p w:rsidR="00C23E08" w:rsidRPr="000A47AE" w:rsidRDefault="00C23E08" w:rsidP="00C23E08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Ustnik do sztucznego oddychania</w:t>
            </w:r>
          </w:p>
          <w:p w:rsidR="00C23E08" w:rsidRPr="000A47AE" w:rsidRDefault="00C23E08" w:rsidP="00C23E0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7AE">
              <w:rPr>
                <w:rFonts w:ascii="Arial" w:hAnsi="Arial" w:cs="Arial"/>
                <w:iCs/>
                <w:sz w:val="20"/>
                <w:szCs w:val="20"/>
              </w:rPr>
              <w:t>1 szt. Instrukcja udzielania pierwszej pomocy</w:t>
            </w:r>
          </w:p>
        </w:tc>
      </w:tr>
      <w:tr w:rsidR="00280185" w:rsidRPr="00095AA6" w:rsidTr="004A30ED">
        <w:trPr>
          <w:trHeight w:val="393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58" w:type="dxa"/>
          </w:tcPr>
          <w:p w:rsidR="009708C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Rękawice sekcyjne studenckie rozm. S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 op.</w:t>
            </w:r>
            <w:r w:rsidRPr="00095AA6">
              <w:rPr>
                <w:rFonts w:ascii="Arial" w:hAnsi="Arial" w:cs="Arial"/>
                <w:sz w:val="20"/>
                <w:szCs w:val="20"/>
              </w:rPr>
              <w:t>=100</w:t>
            </w:r>
            <w:r w:rsidR="00970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 xml:space="preserve">Rękawiczki nitrylowe niebieskie, diagnostyczne, niejałowe, jednorazowego użytku, niepudrowane. Muszą być przeznaczone do badań lekarskich, diagnostycznych, czynności terapeutycznych do prac z materiałem septycznym. Rękawice muszą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683C">
              <w:rPr>
                <w:rFonts w:ascii="Arial" w:hAnsi="Arial" w:cs="Arial"/>
                <w:sz w:val="20"/>
                <w:szCs w:val="20"/>
              </w:rPr>
              <w:t>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4A30ED">
        <w:trPr>
          <w:trHeight w:val="329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58" w:type="dxa"/>
          </w:tcPr>
          <w:p w:rsidR="009708C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Rękawice sekcyjne studenckie rozm. M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 op.</w:t>
            </w:r>
            <w:r w:rsidRPr="00095AA6">
              <w:rPr>
                <w:rFonts w:ascii="Arial" w:hAnsi="Arial" w:cs="Arial"/>
                <w:sz w:val="20"/>
                <w:szCs w:val="20"/>
              </w:rPr>
              <w:t>=100</w:t>
            </w:r>
            <w:r w:rsidR="00970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4A30ED">
        <w:trPr>
          <w:trHeight w:val="393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58" w:type="dxa"/>
          </w:tcPr>
          <w:p w:rsidR="009708C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Rękawice sekcyjne studenckie rozm. L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 op.</w:t>
            </w:r>
            <w:r w:rsidRPr="00095AA6">
              <w:rPr>
                <w:rFonts w:ascii="Arial" w:hAnsi="Arial" w:cs="Arial"/>
                <w:sz w:val="20"/>
                <w:szCs w:val="20"/>
              </w:rPr>
              <w:t>=100</w:t>
            </w:r>
            <w:r w:rsidR="000A4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Rękawice nitrylowe do pracy w laboratorium rozm. S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op. =100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Rękawice nitrylowe do pracy w laboratorium rozm. M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op. =100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Rękawice nitrylowe do pracy w laboratorium rozm. L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op. =100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6C25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 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4A30ED">
        <w:trPr>
          <w:trHeight w:val="279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Pojemnik z pokrywką, przezroczysty, o wymiarach</w:t>
            </w:r>
            <w:r w:rsidRPr="00B96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83C">
              <w:rPr>
                <w:rFonts w:ascii="Arial" w:hAnsi="Arial" w:cs="Arial"/>
                <w:sz w:val="20"/>
                <w:szCs w:val="20"/>
              </w:rPr>
              <w:t>39x28x28 cm</w:t>
            </w:r>
            <w:r>
              <w:rPr>
                <w:rFonts w:ascii="Arial" w:hAnsi="Arial" w:cs="Arial"/>
                <w:sz w:val="20"/>
                <w:szCs w:val="20"/>
              </w:rPr>
              <w:t xml:space="preserve"> i pojemności min </w:t>
            </w:r>
            <w:r w:rsidRPr="0013683C">
              <w:rPr>
                <w:rFonts w:ascii="Arial" w:hAnsi="Arial" w:cs="Arial"/>
                <w:sz w:val="20"/>
                <w:szCs w:val="20"/>
              </w:rPr>
              <w:t>22 l</w:t>
            </w:r>
            <w:r w:rsidR="008C502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02C">
              <w:rPr>
                <w:rFonts w:ascii="Arial" w:hAnsi="Arial" w:cs="Arial"/>
                <w:sz w:val="20"/>
                <w:szCs w:val="20"/>
              </w:rPr>
              <w:t xml:space="preserve">Tolerancja wszystkich wymiarów </w:t>
            </w:r>
            <w:r>
              <w:rPr>
                <w:rFonts w:ascii="Arial" w:hAnsi="Arial" w:cs="Arial"/>
                <w:sz w:val="20"/>
                <w:szCs w:val="20"/>
              </w:rPr>
              <w:t>(+/-10%)</w:t>
            </w:r>
            <w:r w:rsidRPr="0013683C">
              <w:rPr>
                <w:rFonts w:ascii="Arial" w:hAnsi="Arial" w:cs="Arial"/>
                <w:sz w:val="20"/>
                <w:szCs w:val="20"/>
              </w:rPr>
              <w:t>, tworzywo polipropylenowe</w:t>
            </w:r>
          </w:p>
        </w:tc>
      </w:tr>
      <w:tr w:rsidR="00280185" w:rsidRPr="00095AA6" w:rsidTr="004A30ED">
        <w:trPr>
          <w:trHeight w:val="357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9" w:type="dxa"/>
          </w:tcPr>
          <w:p w:rsidR="00280185" w:rsidRPr="00B96C25" w:rsidRDefault="00280185" w:rsidP="008C50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Pojemnik z pokrywką, przezroczysty, o wymiarach 57x39x42 cm</w:t>
            </w:r>
            <w:r>
              <w:rPr>
                <w:rFonts w:ascii="Arial" w:hAnsi="Arial" w:cs="Arial"/>
                <w:sz w:val="20"/>
                <w:szCs w:val="20"/>
              </w:rPr>
              <w:t xml:space="preserve"> i pojemności min </w:t>
            </w:r>
            <w:r w:rsidRPr="0013683C">
              <w:rPr>
                <w:rFonts w:ascii="Arial" w:hAnsi="Arial" w:cs="Arial"/>
                <w:sz w:val="20"/>
                <w:szCs w:val="20"/>
              </w:rPr>
              <w:t>65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02C">
              <w:rPr>
                <w:rFonts w:ascii="Arial" w:hAnsi="Arial" w:cs="Arial"/>
                <w:sz w:val="20"/>
                <w:szCs w:val="20"/>
              </w:rPr>
              <w:t xml:space="preserve">Tolerancja wszystkich wymiarów (+/-10%), 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tworzywo polipropylenowe</w:t>
            </w:r>
          </w:p>
        </w:tc>
      </w:tr>
      <w:tr w:rsidR="00280185" w:rsidRPr="00095AA6" w:rsidTr="004A30ED">
        <w:trPr>
          <w:trHeight w:val="293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Krem uniwersalny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Krem uniwersalny</w:t>
            </w:r>
            <w:r>
              <w:rPr>
                <w:rFonts w:ascii="Arial" w:hAnsi="Arial" w:cs="Arial"/>
                <w:sz w:val="20"/>
                <w:szCs w:val="20"/>
              </w:rPr>
              <w:t xml:space="preserve"> nawilżający</w:t>
            </w:r>
            <w:r w:rsidRPr="0013683C">
              <w:rPr>
                <w:rFonts w:ascii="Arial" w:hAnsi="Arial" w:cs="Arial"/>
                <w:sz w:val="20"/>
                <w:szCs w:val="20"/>
              </w:rPr>
              <w:t>, 400 ml</w:t>
            </w:r>
          </w:p>
        </w:tc>
      </w:tr>
      <w:tr w:rsidR="00280185" w:rsidRPr="00095AA6" w:rsidTr="004A30ED">
        <w:trPr>
          <w:trHeight w:val="385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Wazelina kosmetyczna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 xml:space="preserve">wazelina kosmetyczna biała z witaminą E, </w:t>
            </w:r>
            <w:r>
              <w:rPr>
                <w:rFonts w:ascii="Arial" w:hAnsi="Arial" w:cs="Arial"/>
                <w:sz w:val="20"/>
                <w:szCs w:val="20"/>
              </w:rPr>
              <w:t xml:space="preserve">poj. </w:t>
            </w:r>
            <w:r w:rsidRPr="0013683C">
              <w:rPr>
                <w:rFonts w:ascii="Arial" w:hAnsi="Arial" w:cs="Arial"/>
                <w:sz w:val="20"/>
                <w:szCs w:val="20"/>
              </w:rPr>
              <w:t>20 g</w:t>
            </w:r>
          </w:p>
        </w:tc>
      </w:tr>
      <w:tr w:rsidR="00280185" w:rsidRPr="00095AA6" w:rsidTr="004A30ED">
        <w:trPr>
          <w:trHeight w:val="32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58" w:type="dxa"/>
          </w:tcPr>
          <w:p w:rsidR="009708C3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Patyczki higieniczne </w:t>
            </w:r>
          </w:p>
          <w:p w:rsidR="00280185" w:rsidRPr="00095AA6" w:rsidRDefault="009708C3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op.=3</w:t>
            </w:r>
            <w:r w:rsidRPr="00095AA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Patyczki higieniczne, pudełko, 300 sztuk, pokryte 100% bawełną</w:t>
            </w:r>
          </w:p>
        </w:tc>
      </w:tr>
      <w:tr w:rsidR="00280185" w:rsidRPr="00095AA6" w:rsidTr="004A30ED">
        <w:trPr>
          <w:trHeight w:val="384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Zestaw pozoracji ran </w:t>
            </w:r>
          </w:p>
        </w:tc>
        <w:tc>
          <w:tcPr>
            <w:tcW w:w="1701" w:type="dxa"/>
          </w:tcPr>
          <w:p w:rsidR="009708C3" w:rsidRPr="009708C3" w:rsidRDefault="009708C3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708C3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9708C3" w:rsidRDefault="009708C3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Zestaw pozoracji ran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 xml:space="preserve">163 szt. ran i 30 ml sztucznej krwi, 12 rodzajów uszkodzeń ciała,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 </w:t>
            </w:r>
            <w:r w:rsidRPr="0013683C">
              <w:rPr>
                <w:rFonts w:ascii="Arial" w:hAnsi="Arial" w:cs="Arial"/>
                <w:sz w:val="20"/>
                <w:szCs w:val="20"/>
              </w:rPr>
              <w:t>ergonomiczny segregator; Rany w zestawie:   Oparzenie skóry –  14 szt. Rana cięta 17 cm – 6 szt. Rana cięta 8 cm – 24 szt. Rana łuku brwiowego- 24 szt. Rana postrzałowa wlotowa- 26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Złamanie otwarte- 6 szt. Rana szarpana – ugryzienie- 12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3683C">
              <w:rPr>
                <w:rFonts w:ascii="Arial" w:hAnsi="Arial" w:cs="Arial"/>
                <w:sz w:val="20"/>
                <w:szCs w:val="20"/>
              </w:rPr>
              <w:t xml:space="preserve"> Siniak /stłuczenie- 8 szt. Otarcie z zabrudzeniem- 9 szt. Rana kłuta zadana nożem- 17 szt. Rozległe otarcie z krwawieniem- 8 szt. Głęboka rana cięta- 9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185" w:rsidRPr="00095AA6" w:rsidTr="004A30ED">
        <w:trPr>
          <w:trHeight w:val="462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Termofor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Termofor gumowy z pokrowcem, pojemność 2l</w:t>
            </w:r>
            <w:r>
              <w:rPr>
                <w:rFonts w:ascii="Arial" w:hAnsi="Arial" w:cs="Arial"/>
                <w:sz w:val="20"/>
                <w:szCs w:val="20"/>
              </w:rPr>
              <w:t xml:space="preserve"> (+/-5%)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80185" w:rsidRPr="00095AA6" w:rsidTr="004A30ED">
        <w:trPr>
          <w:trHeight w:val="399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Pompka do baniek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 xml:space="preserve">Pompka do baniek bezogniowych, 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Część do dozownika powietrza: rurka rotametrczna</w:t>
            </w:r>
            <w:r w:rsidRPr="005351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5AA6">
              <w:rPr>
                <w:rFonts w:ascii="Arial" w:hAnsi="Arial" w:cs="Arial"/>
                <w:sz w:val="20"/>
                <w:szCs w:val="20"/>
              </w:rPr>
              <w:t>z kulką (3) bez zielonej uszczelki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280185" w:rsidRPr="00B96C25" w:rsidRDefault="00535120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rurka rotametrczna </w:t>
            </w:r>
            <w:r w:rsidR="00280185" w:rsidRPr="0013683C">
              <w:rPr>
                <w:rFonts w:ascii="Arial" w:hAnsi="Arial" w:cs="Arial"/>
                <w:sz w:val="20"/>
                <w:szCs w:val="20"/>
              </w:rPr>
              <w:t>z kulką (3) bez zielonej uszczelki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Część do dozownika powietrza: kopułka dozownika</w:t>
            </w:r>
            <w:r w:rsidR="005351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(3) gwint wewnętrzny (bez zielonej uszczelki)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280185" w:rsidRPr="00B96C25" w:rsidRDefault="00535120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kopułka dozownika </w:t>
            </w:r>
            <w:r w:rsidR="00280185" w:rsidRPr="0013683C">
              <w:rPr>
                <w:rFonts w:ascii="Arial" w:hAnsi="Arial" w:cs="Arial"/>
                <w:sz w:val="20"/>
                <w:szCs w:val="20"/>
              </w:rPr>
              <w:t xml:space="preserve"> (3) gwint wewnętrzny (bez zielonej uszczelki)</w:t>
            </w:r>
          </w:p>
        </w:tc>
      </w:tr>
      <w:tr w:rsidR="00280185" w:rsidRPr="00095AA6" w:rsidTr="004A30ED">
        <w:trPr>
          <w:trHeight w:val="480"/>
        </w:trPr>
        <w:tc>
          <w:tcPr>
            <w:tcW w:w="572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58" w:type="dxa"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Ostrza </w:t>
            </w:r>
            <w:r w:rsidRPr="00535120">
              <w:rPr>
                <w:rFonts w:ascii="Arial" w:hAnsi="Arial" w:cs="Arial"/>
                <w:sz w:val="20"/>
                <w:szCs w:val="20"/>
              </w:rPr>
              <w:t xml:space="preserve">chirurgiczne </w:t>
            </w:r>
            <w:r w:rsidR="00535120" w:rsidRPr="00535120">
              <w:rPr>
                <w:rFonts w:ascii="Arial" w:hAnsi="Arial" w:cs="Arial"/>
                <w:sz w:val="20"/>
                <w:szCs w:val="20"/>
              </w:rPr>
              <w:t>(1 op.= 100 szt.</w:t>
            </w:r>
            <w:r w:rsidRPr="005351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280185" w:rsidRPr="00B96C2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83C">
              <w:rPr>
                <w:rFonts w:ascii="Arial" w:hAnsi="Arial" w:cs="Arial"/>
                <w:sz w:val="20"/>
                <w:szCs w:val="20"/>
              </w:rPr>
              <w:t>Ostrza chirurgiczne, jałowe, jednorazowe, rozmiar 11</w:t>
            </w:r>
            <w:r>
              <w:rPr>
                <w:rFonts w:ascii="Arial" w:hAnsi="Arial" w:cs="Arial"/>
                <w:sz w:val="20"/>
                <w:szCs w:val="20"/>
              </w:rPr>
              <w:t xml:space="preserve"> sterylne.</w:t>
            </w:r>
            <w:r w:rsidR="00C23E08">
              <w:rPr>
                <w:rFonts w:ascii="Arial" w:hAnsi="Arial" w:cs="Arial"/>
                <w:sz w:val="20"/>
                <w:szCs w:val="20"/>
              </w:rPr>
              <w:t xml:space="preserve"> Ostrza 1 op. zawiera 100 szt.</w:t>
            </w:r>
          </w:p>
        </w:tc>
      </w:tr>
      <w:tr w:rsidR="00280185" w:rsidRPr="00095AA6" w:rsidTr="00280185">
        <w:trPr>
          <w:trHeight w:val="149"/>
        </w:trPr>
        <w:tc>
          <w:tcPr>
            <w:tcW w:w="14454" w:type="dxa"/>
            <w:gridSpan w:val="5"/>
          </w:tcPr>
          <w:p w:rsidR="00280185" w:rsidRDefault="00280185" w:rsidP="00A478E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    </w:t>
            </w:r>
          </w:p>
          <w:p w:rsidR="00280185" w:rsidRDefault="00280185" w:rsidP="00A478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5AA6">
              <w:rPr>
                <w:rFonts w:ascii="Arial" w:hAnsi="Arial" w:cs="Arial"/>
                <w:b/>
                <w:i/>
                <w:sz w:val="20"/>
                <w:szCs w:val="20"/>
              </w:rPr>
              <w:t>ZBPZ/2021/00285 (poz.3,5,9)</w:t>
            </w:r>
          </w:p>
          <w:p w:rsidR="00280185" w:rsidRPr="00095AA6" w:rsidRDefault="00280185" w:rsidP="00A478E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418"/>
        <w:gridCol w:w="1275"/>
        <w:gridCol w:w="8931"/>
      </w:tblGrid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9708C3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Taca na </w:t>
            </w:r>
            <w:r>
              <w:rPr>
                <w:rFonts w:ascii="Arial" w:hAnsi="Arial" w:cs="Arial"/>
                <w:sz w:val="20"/>
                <w:szCs w:val="20"/>
              </w:rPr>
              <w:t>32 kieliszki do podawania leków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Taca na 32 kieliszki do podawania leków; wymiary: 430x325x60 mm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(+/-10%)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6F6CCD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Zestaw PEG (do żywienia przez gastrostomię),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Zestaw PEG (do żywienia przez gastrostomię), rozmiar Ch18/40cm (średnica/długość)</w:t>
            </w:r>
          </w:p>
        </w:tc>
      </w:tr>
      <w:tr w:rsidR="00361C31" w:rsidRPr="00361C31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CCD" w:rsidRPr="00361C31" w:rsidRDefault="006F6CCD" w:rsidP="00045D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Opatrunek mocujący do cewników naczyniowych</w:t>
            </w:r>
            <w:r w:rsidR="00361C31" w:rsidRPr="00361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DD5" w:rsidRPr="00361C31">
              <w:rPr>
                <w:rFonts w:ascii="Arial" w:hAnsi="Arial" w:cs="Arial"/>
                <w:sz w:val="20"/>
                <w:szCs w:val="20"/>
              </w:rPr>
              <w:t xml:space="preserve">(1 op.=100 szt.)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8" w:rsidRPr="00361C31" w:rsidRDefault="00280185" w:rsidP="00C23E0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O</w:t>
            </w:r>
            <w:r w:rsidR="00C23E08" w:rsidRPr="00361C31">
              <w:rPr>
                <w:rFonts w:ascii="Arial" w:hAnsi="Arial" w:cs="Arial"/>
                <w:sz w:val="20"/>
                <w:szCs w:val="20"/>
              </w:rPr>
              <w:t>patrunek mocujący do cewników naczyniowych 7cmx8cm z technologią komfortowego kleju – wkłucia obwodowe  Opakowanie zawiera 100 sztuk (każda sztuka sterylnie zapakowana).</w:t>
            </w:r>
          </w:p>
          <w:p w:rsidR="00280185" w:rsidRPr="00361C31" w:rsidRDefault="00C23E08" w:rsidP="00C23E0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Opatrunek ma służyć do pielęgnacji i zaopatrzenia wkłucia centralnego, portu naczyniowego i wkłucia doszpikowego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Łyżka położnicza </w:t>
            </w:r>
            <w:r w:rsidRPr="00CC4E7F">
              <w:rPr>
                <w:rFonts w:ascii="Arial" w:hAnsi="Arial" w:cs="Arial"/>
                <w:sz w:val="20"/>
                <w:szCs w:val="20"/>
              </w:rPr>
              <w:t>BUMM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Łyżka położnicza Bumm. Szerokość 36 mm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Orteza stabilizująca staw skokowy, kostkę - usztywniana z pasami, rozmiar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Orteza stabilizująca staw skokowy, kostkę - usztywniana z pasami, rozmiar 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Orteza stabilizująca staw skokowy, kostkę - usztywniana z pasami, rozmiar 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Orteza stabilizująca staw skokowy, kostkę - usztywniana z pasami, rozmiar S</w:t>
            </w:r>
          </w:p>
        </w:tc>
      </w:tr>
      <w:tr w:rsidR="00280185" w:rsidRPr="00095AA6" w:rsidTr="009951D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1377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 xml:space="preserve">Mankiet do szybkich </w:t>
            </w:r>
            <w:r w:rsidR="00045DD5" w:rsidRPr="00313776">
              <w:rPr>
                <w:rFonts w:ascii="Arial" w:hAnsi="Arial" w:cs="Arial"/>
                <w:sz w:val="20"/>
                <w:szCs w:val="20"/>
              </w:rPr>
              <w:t>przetoczeń – mankiet infuzyjny 10</w:t>
            </w:r>
            <w:r w:rsidRPr="00313776">
              <w:rPr>
                <w:rFonts w:ascii="Arial" w:hAnsi="Arial" w:cs="Arial"/>
                <w:sz w:val="20"/>
                <w:szCs w:val="20"/>
              </w:rPr>
              <w:t>00ml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313776" w:rsidRDefault="00045DD5" w:rsidP="00361C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Mankiet do wspomagania infuzji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>Wymagana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>d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>odatkowa ochrona manometru za pomocą gumowej obręczy. Regulacja ciśnienia przetaczanego płynu przy gruszce manometru - zawór szybkiej deflacji, Zakres ciśnienia wspomagania przetoczeń: 0-450 mmHg, Dokładność skali: 10 mmHg, Średnica 5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>6 mm (+/- 2%)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>, Pojemność 1000 ml</w:t>
            </w:r>
          </w:p>
        </w:tc>
      </w:tr>
      <w:tr w:rsidR="00280185" w:rsidRPr="00095AA6" w:rsidTr="009951D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CC4E7F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Myjka</w:t>
            </w:r>
            <w:r w:rsidR="00280185" w:rsidRPr="00095AA6">
              <w:rPr>
                <w:rFonts w:ascii="Arial" w:hAnsi="Arial" w:cs="Arial"/>
                <w:sz w:val="20"/>
                <w:szCs w:val="20"/>
              </w:rPr>
              <w:t xml:space="preserve"> do mycia ciała bez użycia wody,(1 opakowanie =  8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Rękawice do mycia nawilżane, bez użycia wody, do podgrzania w mikrofalówce, produkt 4 w 1 (mycie, zmywanie, suszenie i odżywanie skóry), 1 opakowanie zawiera</w:t>
            </w:r>
            <w:r>
              <w:rPr>
                <w:rFonts w:ascii="Arial" w:hAnsi="Arial" w:cs="Arial"/>
                <w:sz w:val="20"/>
                <w:szCs w:val="20"/>
              </w:rPr>
              <w:t>ć ma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8 sztuk</w:t>
            </w:r>
          </w:p>
        </w:tc>
      </w:tr>
      <w:tr w:rsidR="00361C31" w:rsidRPr="00361C31" w:rsidTr="009951D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61C31" w:rsidRDefault="006F6CCD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Myjka</w:t>
            </w:r>
            <w:r w:rsidR="00280185" w:rsidRPr="00361C31">
              <w:rPr>
                <w:rFonts w:ascii="Arial" w:hAnsi="Arial" w:cs="Arial"/>
                <w:sz w:val="20"/>
                <w:szCs w:val="20"/>
              </w:rPr>
              <w:t xml:space="preserve"> do ciała nasączone mydłem,  (1 opakowanie = 24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361C31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Myjka higieniczna nasączona mydłem o naturalnym pH, opakowanie zawierać ma 24 sztuk, wymiary każdej myjki: 12 x 20 cm</w:t>
            </w:r>
            <w:r w:rsidR="00593F61" w:rsidRPr="00361C31">
              <w:rPr>
                <w:rFonts w:ascii="Arial" w:hAnsi="Arial" w:cs="Arial"/>
                <w:sz w:val="20"/>
                <w:szCs w:val="20"/>
              </w:rPr>
              <w:t xml:space="preserve"> (+/-10%),</w:t>
            </w:r>
          </w:p>
        </w:tc>
      </w:tr>
      <w:tr w:rsidR="00361C31" w:rsidRPr="00361C31" w:rsidTr="009951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61C31" w:rsidRDefault="006F6CCD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Myjka</w:t>
            </w:r>
            <w:r w:rsidR="00280185" w:rsidRPr="00361C31">
              <w:rPr>
                <w:rFonts w:ascii="Arial" w:hAnsi="Arial" w:cs="Arial"/>
                <w:sz w:val="20"/>
                <w:szCs w:val="20"/>
              </w:rPr>
              <w:t xml:space="preserve"> rękawice do mycia ciała z mydłem,(1 opakowanie = 20 szt).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61C31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361C31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1C31">
              <w:rPr>
                <w:rFonts w:ascii="Arial" w:hAnsi="Arial" w:cs="Arial"/>
                <w:sz w:val="20"/>
                <w:szCs w:val="20"/>
              </w:rPr>
              <w:t>Myjki higieniczne z mydłem, opakowanie zawierać ma 20 sztuk myjek, wymiary każdej myjki: 17,2 x 24,2 (cm)</w:t>
            </w:r>
            <w:r w:rsidR="00593F61" w:rsidRPr="00361C31">
              <w:rPr>
                <w:rFonts w:ascii="Arial" w:hAnsi="Arial" w:cs="Arial"/>
                <w:sz w:val="20"/>
                <w:szCs w:val="20"/>
              </w:rPr>
              <w:t xml:space="preserve"> (+/-10%),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Podkłady chłonne 40x60,(1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Podkłady chłonne higieniczne 40x60</w:t>
            </w:r>
            <w:r w:rsidR="006F6CCD">
              <w:rPr>
                <w:rFonts w:ascii="Arial" w:hAnsi="Arial" w:cs="Arial"/>
                <w:sz w:val="20"/>
                <w:szCs w:val="20"/>
              </w:rPr>
              <w:t>,</w:t>
            </w:r>
            <w:r w:rsidR="00593F61">
              <w:rPr>
                <w:rFonts w:ascii="Arial" w:hAnsi="Arial" w:cs="Arial"/>
                <w:sz w:val="20"/>
                <w:szCs w:val="20"/>
              </w:rPr>
              <w:t xml:space="preserve"> (+/-10%)</w:t>
            </w:r>
            <w:r w:rsidR="00593F61" w:rsidRPr="0013683C">
              <w:rPr>
                <w:rFonts w:ascii="Arial" w:hAnsi="Arial" w:cs="Arial"/>
                <w:sz w:val="20"/>
                <w:szCs w:val="20"/>
              </w:rPr>
              <w:t>,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C31">
              <w:rPr>
                <w:rFonts w:ascii="Arial" w:hAnsi="Arial" w:cs="Arial"/>
                <w:sz w:val="20"/>
                <w:szCs w:val="20"/>
              </w:rPr>
              <w:t>W opakowaniu -</w:t>
            </w:r>
            <w:r w:rsidRPr="00521B73">
              <w:rPr>
                <w:rFonts w:ascii="Arial" w:hAnsi="Arial" w:cs="Arial"/>
                <w:sz w:val="20"/>
                <w:szCs w:val="20"/>
              </w:rPr>
              <w:t>100szt., jednorazowe, niebieskie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CCD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Podkłady higieniczne 90x60cm</w:t>
            </w:r>
            <w:r w:rsidRPr="006F6CC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80185" w:rsidRPr="00821888" w:rsidRDefault="006F6CCD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(1opakowanie =</w:t>
            </w:r>
            <w:r w:rsidR="00280185" w:rsidRPr="00095AA6">
              <w:rPr>
                <w:rFonts w:ascii="Arial" w:hAnsi="Arial" w:cs="Arial"/>
                <w:sz w:val="20"/>
                <w:szCs w:val="20"/>
              </w:rPr>
              <w:t>30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Podkłady higieniczne jednorazowego użytku, wymiary 90x60cm</w:t>
            </w:r>
            <w:r w:rsidR="00593F61">
              <w:rPr>
                <w:rFonts w:ascii="Arial" w:hAnsi="Arial" w:cs="Arial"/>
                <w:sz w:val="20"/>
                <w:szCs w:val="20"/>
              </w:rPr>
              <w:t>(+/-10%)</w:t>
            </w:r>
            <w:r w:rsidR="00593F61" w:rsidRPr="0013683C">
              <w:rPr>
                <w:rFonts w:ascii="Arial" w:hAnsi="Arial" w:cs="Arial"/>
                <w:sz w:val="20"/>
                <w:szCs w:val="20"/>
              </w:rPr>
              <w:t>,</w:t>
            </w:r>
            <w:r w:rsidR="00593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ilość sztuk w opakowaniu 30 szt.</w:t>
            </w:r>
          </w:p>
        </w:tc>
      </w:tr>
      <w:tr w:rsidR="00280185" w:rsidRPr="00095AA6" w:rsidTr="009951D7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21888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Pieluchomajtki 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rozm.1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095AA6">
              <w:rPr>
                <w:rFonts w:ascii="Arial" w:hAnsi="Arial" w:cs="Arial"/>
                <w:sz w:val="20"/>
                <w:szCs w:val="20"/>
              </w:rPr>
              <w:t>1 opakowanie =  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Pieluchomajtki, rozmiar S</w:t>
            </w:r>
            <w:r w:rsidR="006F6CCD">
              <w:rPr>
                <w:rFonts w:ascii="Arial" w:hAnsi="Arial" w:cs="Arial"/>
                <w:sz w:val="20"/>
                <w:szCs w:val="20"/>
              </w:rPr>
              <w:t xml:space="preserve"> (roz.1)</w:t>
            </w:r>
            <w:r w:rsidRPr="00521B73">
              <w:rPr>
                <w:rFonts w:ascii="Arial" w:hAnsi="Arial" w:cs="Arial"/>
                <w:sz w:val="20"/>
                <w:szCs w:val="20"/>
              </w:rPr>
              <w:t>, pakowane po 30 sztuk, elastyczne przylepcorzepy z możliwością wielokrotnego odklejania i przyklejania</w:t>
            </w:r>
          </w:p>
        </w:tc>
      </w:tr>
      <w:tr w:rsidR="00280185" w:rsidRPr="00095AA6" w:rsidTr="009951D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21888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Pieluchomajtki M/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rozm.2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30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Pieluchomajtki, rozmiar M (</w:t>
            </w:r>
            <w:r w:rsidR="000C5587">
              <w:rPr>
                <w:rFonts w:ascii="Arial" w:hAnsi="Arial" w:cs="Arial"/>
                <w:sz w:val="20"/>
                <w:szCs w:val="20"/>
              </w:rPr>
              <w:t>roz.</w:t>
            </w:r>
            <w:r w:rsidRPr="00521B73">
              <w:rPr>
                <w:rFonts w:ascii="Arial" w:hAnsi="Arial" w:cs="Arial"/>
                <w:sz w:val="20"/>
                <w:szCs w:val="20"/>
              </w:rPr>
              <w:t>2), pakowane po 30 sztuk, elastyczne przylepcorzepy z możliwością wielokrotnego odklejania i przyklejania</w:t>
            </w:r>
          </w:p>
        </w:tc>
      </w:tr>
      <w:tr w:rsidR="00280185" w:rsidRPr="00095AA6" w:rsidTr="009951D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Lignina w płatach- 5kg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Lignina w Rozmiarze: 40cm x 60cm, pakowana w arkusz - 5 kg, stosowana do celów higienicznych,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i jako </w:t>
            </w:r>
            <w:r w:rsidRPr="00521B73">
              <w:rPr>
                <w:rFonts w:ascii="Arial" w:hAnsi="Arial" w:cs="Arial"/>
                <w:sz w:val="20"/>
                <w:szCs w:val="20"/>
              </w:rPr>
              <w:t>materiał opatrunkowy służący do miejscowej dezynfekcji skóry przed zabiegami, nie może powodować podrażnień skóry i reakcji alergicznych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Bandaże dziane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Wiskozowy bandaż dziany </w:t>
            </w:r>
            <w:r>
              <w:rPr>
                <w:rFonts w:ascii="Arial" w:hAnsi="Arial" w:cs="Arial"/>
                <w:sz w:val="20"/>
                <w:szCs w:val="20"/>
              </w:rPr>
              <w:t xml:space="preserve">rozmiar </w:t>
            </w:r>
            <w:r w:rsidRPr="00521B73">
              <w:rPr>
                <w:rFonts w:ascii="Arial" w:hAnsi="Arial" w:cs="Arial"/>
                <w:sz w:val="20"/>
                <w:szCs w:val="20"/>
              </w:rPr>
              <w:t>10cm x 4m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Bandaże elastyczne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Bandaż elastyczny z zapinką </w:t>
            </w:r>
            <w:r>
              <w:rPr>
                <w:rFonts w:ascii="Arial" w:hAnsi="Arial" w:cs="Arial"/>
                <w:sz w:val="20"/>
                <w:szCs w:val="20"/>
              </w:rPr>
              <w:t xml:space="preserve">rozmiar </w:t>
            </w:r>
            <w:r w:rsidRPr="00521B73">
              <w:rPr>
                <w:rFonts w:ascii="Arial" w:hAnsi="Arial" w:cs="Arial"/>
                <w:sz w:val="20"/>
                <w:szCs w:val="20"/>
              </w:rPr>
              <w:t>15cm x 5m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Chusty trójkątne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Chusta trójkątna bawełniana, niejałowa - 96cm x 96 cm x 136 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(+/-10%)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100% bawełna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587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Majtki siatkowe poporodowe,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Rozmiar M/L, majtki poporodowe, jednorazowe, opakowanie zawiera</w:t>
            </w:r>
            <w:r>
              <w:rPr>
                <w:rFonts w:ascii="Arial" w:hAnsi="Arial" w:cs="Arial"/>
                <w:sz w:val="20"/>
                <w:szCs w:val="20"/>
              </w:rPr>
              <w:t>ć ma min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5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Jałowa serweta 50x60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Jałowa serweta, wielkość 50x60</w:t>
            </w:r>
            <w:r>
              <w:rPr>
                <w:rFonts w:ascii="Arial" w:hAnsi="Arial" w:cs="Arial"/>
                <w:sz w:val="20"/>
                <w:szCs w:val="20"/>
              </w:rPr>
              <w:t xml:space="preserve"> (+/-5%)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Jałowa serweta 90x80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Jałowa serweta, wielkość 90x80</w:t>
            </w:r>
            <w:r>
              <w:rPr>
                <w:rFonts w:ascii="Arial" w:hAnsi="Arial" w:cs="Arial"/>
                <w:sz w:val="20"/>
                <w:szCs w:val="20"/>
              </w:rPr>
              <w:t xml:space="preserve"> (+/-5%)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  <w:r w:rsidR="000C5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>z włókniny TMS</w:t>
            </w:r>
          </w:p>
        </w:tc>
      </w:tr>
      <w:tr w:rsidR="00280185" w:rsidRPr="00095AA6" w:rsidTr="009951D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Serweta do znieczulenia zewnątrzoponowego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Serweta do znieczulenia zewnątrzoponowego, 2-warstwowa, samoprzylepna,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strona przylepna </w:t>
            </w:r>
            <w:r w:rsidR="00625385">
              <w:rPr>
                <w:rFonts w:ascii="Arial" w:hAnsi="Arial" w:cs="Arial"/>
                <w:sz w:val="20"/>
                <w:szCs w:val="20"/>
              </w:rPr>
              <w:t xml:space="preserve">Otwór 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10x15 cm, prostokątny, pionowy, </w:t>
            </w:r>
            <w:r w:rsidR="00625385">
              <w:rPr>
                <w:rFonts w:ascii="Arial" w:hAnsi="Arial" w:cs="Arial"/>
                <w:sz w:val="20"/>
                <w:szCs w:val="20"/>
              </w:rPr>
              <w:t xml:space="preserve">umieszczony </w:t>
            </w:r>
            <w:r w:rsidRPr="00521B73">
              <w:rPr>
                <w:rFonts w:ascii="Arial" w:hAnsi="Arial" w:cs="Arial"/>
                <w:sz w:val="20"/>
                <w:szCs w:val="20"/>
              </w:rPr>
              <w:t>decentraln</w:t>
            </w:r>
            <w:r w:rsidR="00625385">
              <w:rPr>
                <w:rFonts w:ascii="Arial" w:hAnsi="Arial" w:cs="Arial"/>
                <w:sz w:val="20"/>
                <w:szCs w:val="20"/>
              </w:rPr>
              <w:t>i</w:t>
            </w:r>
            <w:r w:rsidRPr="00521B73">
              <w:rPr>
                <w:rFonts w:ascii="Arial" w:hAnsi="Arial" w:cs="Arial"/>
                <w:sz w:val="20"/>
                <w:szCs w:val="20"/>
              </w:rPr>
              <w:t>e 55 x 90 cm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Obłożenie „z dziurką” SERWETA JAŁOWA CHIRURGICZNA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Serweta włókninowa jałowa, 2 warstwy, 75 x 90 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(+/-5%)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z centralnym otworem 6 x 8 cm</w:t>
            </w:r>
          </w:p>
        </w:tc>
      </w:tr>
      <w:tr w:rsidR="00280185" w:rsidRPr="00095AA6" w:rsidTr="009951D7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Trójkątne serwety pod pośladki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Serweta pod pośladki z torbą na płyny, rozmiar 70/90*110cm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(+/-10%)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  <w:r w:rsidRPr="00521B73">
              <w:rPr>
                <w:rFonts w:ascii="Arial" w:hAnsi="Arial" w:cs="Arial"/>
                <w:sz w:val="20"/>
                <w:szCs w:val="20"/>
              </w:rPr>
              <w:t>, wykonana z matowego materiału, posiada oznaczenie prawej i lewej strony, posiada oznaczenie pojemności do 2500ml, pakowane pojedynczo</w:t>
            </w:r>
          </w:p>
        </w:tc>
      </w:tr>
      <w:tr w:rsidR="00280185" w:rsidRPr="00095AA6" w:rsidTr="009951D7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Zestawy do żywienia dojelitowego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Zestaw do podawania diet dojelitowych w opakowaniach miękkich typu EasyBag przez pompę </w:t>
            </w:r>
            <w:r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521B73">
              <w:rPr>
                <w:rFonts w:ascii="Arial" w:hAnsi="Arial" w:cs="Arial"/>
                <w:sz w:val="20"/>
                <w:szCs w:val="20"/>
              </w:rPr>
              <w:t>Amika / Applix,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równoważną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do podawania leków, łącznikiem do zgłębników typu ENLock/ENFit, kompatybilny z plecakiem do pompy </w:t>
            </w:r>
            <w:r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521B73">
              <w:rPr>
                <w:rFonts w:ascii="Arial" w:hAnsi="Arial" w:cs="Arial"/>
                <w:sz w:val="20"/>
                <w:szCs w:val="20"/>
              </w:rPr>
              <w:t>Amika / Applix. Długość: 230cm</w:t>
            </w:r>
          </w:p>
        </w:tc>
      </w:tr>
      <w:tr w:rsidR="00280185" w:rsidRPr="00095AA6" w:rsidTr="009951D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Zestawy do żywienia dojelitowego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CC4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Zestaw do podawania diet dojelitowych metoda grawitacyjna do opakowań miękkich typu EasyBag, z komora kroplowa, zaciskiem rolkowym, zamykanym kranikiem do podawania leków, łącznikiem do zgłębników typu ENLock/ENFit. Opakowanie: Pakowany pojedynczo w folię.</w:t>
            </w:r>
            <w:r w:rsidR="000C55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185" w:rsidRPr="00095AA6" w:rsidTr="009951D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Zestawy do żywienia dojelitowego nr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CC4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Zestaw do podawania diet dojelitowych uniwersalny do opakowań miękkich typu EasyBag lub butelek przez pompę,  z wymienną końcówką, komorą kroplową, zamykanym kranikiem do podawania leków, łącznikiem do zgłębników typu EN-lock/Enfit</w:t>
            </w:r>
            <w:r w:rsidR="000C5587" w:rsidRPr="000C558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185" w:rsidRPr="00095AA6" w:rsidTr="009951D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Zestawy do żywienia dojelitowego 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CC4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Zestaw grawitacyjny do podawania diet z pustym workiem do dopajania lub dokarmiania. Zestaw do podawania diet dojelitowych metodą grawitacyjną z pustym workiem o objętości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521B73">
              <w:rPr>
                <w:rFonts w:ascii="Arial" w:hAnsi="Arial" w:cs="Arial"/>
                <w:sz w:val="20"/>
                <w:szCs w:val="20"/>
              </w:rPr>
              <w:t>1500ml, komorą kroplową, zaciskiem rolkowym, zamykanym kranikiem do podawania leków, zakończony portem do zgłębników typu ENFit. Wolny od lateksu i DEHP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Worek stomijny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Worek otwarty, beżowy, jednoczęściowy do docięcia od 15 do 60 mm, posiadający filtr węglowy</w:t>
            </w:r>
          </w:p>
        </w:tc>
      </w:tr>
      <w:tr w:rsidR="00280185" w:rsidRPr="00095AA6" w:rsidTr="009951D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Zgłębnik żołądkowy z zatyczką i znacznikiem RTG </w:t>
            </w:r>
            <w:r w:rsidRPr="00CC4E7F">
              <w:rPr>
                <w:rFonts w:ascii="Arial" w:hAnsi="Arial" w:cs="Arial"/>
                <w:sz w:val="20"/>
                <w:szCs w:val="20"/>
              </w:rPr>
              <w:t>(Ch14)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Zgłębnik żołądkowy z zatyczką i znacznikiem RTG (Ch14), do jednorazowego użytku, sterylny, rozmiar CH14</w:t>
            </w:r>
          </w:p>
        </w:tc>
      </w:tr>
      <w:tr w:rsidR="00280185" w:rsidRPr="00095AA6" w:rsidTr="009951D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Zgłębnik żołądkowy z zatyczką i znacznikiem RTG (Ch16)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Zgłębnik żołądkowy z zatyczką i znacznikiem RTG (Ch14), do jednorazowego użytku, sterylny, rozmiar CH16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Cewniki do odsysania górnych dróg oddechowych (zielone) (Ch14)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Cewnik do ssaka (odsysania), CH14,600mm, zielony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Cewniki do odsysania górnych dróg oddechowych (białe) (Ch12)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Cewnik do ssaka (odsysania), CH12,600mm, biały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Cewniki do odsysania górnych dróg oddechowych (zielone) (Ch 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Cewnik do ssaka (odsysania), CH6,400mm, zielony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Cewniki do odsysania górnych dróg oddechowych (czarny) (Ch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Cewnik do ssaka (odsysania), CH10,400mm, czarny</w:t>
            </w:r>
          </w:p>
        </w:tc>
      </w:tr>
      <w:tr w:rsidR="00280185" w:rsidRPr="00095AA6" w:rsidTr="009951D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 do lewatywy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Zestaw do lewatywy poj. </w:t>
            </w:r>
            <w:r w:rsidR="00625385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1,75L, wykonany z medycznej PCV, skalowany w ml, z możliwością zawieszenia na wieszaku, długość drenu 120 cm, w zestawie zacisk na dren 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Kanka doodbytnicza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Kanka doodbytnicza CH16 x 200mm, jednorazowego użytku, jałowe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Termofor w pokrowcu 500ml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Termofor w pokrowcu, 500ml</w:t>
            </w:r>
          </w:p>
        </w:tc>
      </w:tr>
      <w:tr w:rsidR="00280185" w:rsidRPr="00095AA6" w:rsidTr="009951D7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Termofor gumowy 1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Termofor gumowy 1 l w pokrowcu z polaru</w:t>
            </w:r>
          </w:p>
        </w:tc>
      </w:tr>
      <w:tr w:rsidR="00280185" w:rsidRPr="00095AA6" w:rsidTr="009951D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Termofor gumowy 2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Termofor, 2 litry, gumowy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Miska nerkowata duża, stalowa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Duża miska nerkowata ze stali szlachetnej; Wymiary: 31 x 15,5 x 5 cm (dł. x szer. x wys.)</w:t>
            </w:r>
            <w:r>
              <w:rPr>
                <w:rFonts w:ascii="Arial" w:hAnsi="Arial" w:cs="Arial"/>
                <w:sz w:val="20"/>
                <w:szCs w:val="20"/>
              </w:rPr>
              <w:t xml:space="preserve"> (+/-5%)</w:t>
            </w:r>
            <w:r w:rsidRPr="0013683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80185" w:rsidRPr="00095AA6" w:rsidTr="009951D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313776" w:rsidRDefault="00CC4E7F" w:rsidP="003137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Zestaw do szycia krocza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 xml:space="preserve">rozm. 37 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>,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C5587" w:rsidRPr="00313776">
              <w:rPr>
                <w:rFonts w:ascii="Arial" w:hAnsi="Arial" w:cs="Arial"/>
                <w:sz w:val="20"/>
                <w:szCs w:val="20"/>
              </w:rPr>
              <w:t>w</w:t>
            </w:r>
            <w:r w:rsidRPr="00313776">
              <w:rPr>
                <w:rFonts w:ascii="Arial" w:hAnsi="Arial" w:cs="Arial"/>
                <w:sz w:val="20"/>
                <w:szCs w:val="20"/>
              </w:rPr>
              <w:t xml:space="preserve"> opakowaniu 12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 xml:space="preserve"> saszetek)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7" w:rsidRPr="00313776" w:rsidRDefault="000C5587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Zestaw do szycia krocza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 xml:space="preserve"> zawiera</w:t>
            </w:r>
            <w:r w:rsidRPr="0031377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0185" w:rsidRPr="00313776" w:rsidRDefault="00280185" w:rsidP="003137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Kształt igły: 1/2; Rozmiar nici: 0; Długość nici: 70 cm; Długość igły: 37 mm; W opakowaniu 12 saszetek; SZEW typu NOVOSYN lub równoważny; KOLOR FIOLETOWY</w:t>
            </w:r>
          </w:p>
        </w:tc>
      </w:tr>
      <w:tr w:rsidR="00280185" w:rsidRPr="00095AA6" w:rsidTr="009951D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313776" w:rsidRDefault="00CC4E7F" w:rsidP="003137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Zestaw do szycia krocza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185" w:rsidRPr="00313776">
              <w:rPr>
                <w:rFonts w:ascii="Arial" w:hAnsi="Arial" w:cs="Arial"/>
                <w:sz w:val="20"/>
                <w:szCs w:val="20"/>
              </w:rPr>
              <w:t xml:space="preserve">rozm. 48 ( opakowaniu 36 saszetek)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7" w:rsidRPr="00313776" w:rsidRDefault="000C5587" w:rsidP="000C5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Zestaw do szycia krocza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 xml:space="preserve"> zawiera</w:t>
            </w:r>
            <w:r w:rsidRPr="0031377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0185" w:rsidRPr="00313776" w:rsidRDefault="00280185" w:rsidP="003137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SZEW typu NOVOSYN lub równoważny ; ROZM. 0 ; IGŁA OKRĄGŁA 1/2 KOŁA ; DŁ. 90 CM ; BEZB</w:t>
            </w:r>
            <w:r w:rsidR="00313776" w:rsidRPr="00313776">
              <w:rPr>
                <w:rFonts w:ascii="Arial" w:hAnsi="Arial" w:cs="Arial"/>
                <w:sz w:val="20"/>
                <w:szCs w:val="20"/>
              </w:rPr>
              <w:t>ARWNY; W opakowaniu 36 saszetek</w:t>
            </w:r>
            <w:r w:rsidRPr="00313776">
              <w:rPr>
                <w:rFonts w:ascii="Arial" w:hAnsi="Arial" w:cs="Arial"/>
                <w:sz w:val="20"/>
                <w:szCs w:val="20"/>
              </w:rPr>
              <w:t>; Długość igły: 48 mm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Testy ciążowe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Test ciążowy strumieniowy, dokładność 99,9%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Żel do KTG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Żel do USG, KTG i terapii ultrasonograficznej, bezbarwny, 500 ml, neutralny dla skóry odczyn pH.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Żel do EKG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Żel do EKG, </w:t>
            </w:r>
            <w:r w:rsidR="00625385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 w:rsidRPr="00521B73">
              <w:rPr>
                <w:rFonts w:ascii="Arial" w:hAnsi="Arial" w:cs="Arial"/>
                <w:sz w:val="20"/>
                <w:szCs w:val="20"/>
              </w:rPr>
              <w:t>5 litrów, bezbarwny, bezwonny</w:t>
            </w:r>
          </w:p>
        </w:tc>
      </w:tr>
      <w:tr w:rsidR="00280185" w:rsidRPr="00095AA6" w:rsidTr="009951D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CC4E7F" w:rsidP="00CA47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testowy </w:t>
            </w:r>
            <w:r w:rsidR="00280185" w:rsidRPr="00095AA6">
              <w:rPr>
                <w:rFonts w:ascii="Arial" w:hAnsi="Arial" w:cs="Arial"/>
                <w:sz w:val="20"/>
                <w:szCs w:val="20"/>
              </w:rPr>
              <w:t xml:space="preserve">do oceny wycieku wód płodowych - poród przedwczesny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587" w:rsidRPr="000C5587" w:rsidRDefault="000C5587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CA47CA" w:rsidP="00A4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Zawartość zestawu: Test paskowy </w:t>
            </w:r>
            <w:r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521B73">
              <w:rPr>
                <w:rFonts w:ascii="Arial" w:hAnsi="Arial" w:cs="Arial"/>
                <w:sz w:val="20"/>
                <w:szCs w:val="20"/>
              </w:rPr>
              <w:t>Amnioquick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521B73">
              <w:rPr>
                <w:rFonts w:ascii="Arial" w:hAnsi="Arial" w:cs="Arial"/>
                <w:sz w:val="20"/>
                <w:szCs w:val="20"/>
              </w:rPr>
              <w:t>, zapakowany w kopertkę ze środkiem suszącym 1 szt., jednorazowa sterylna wymazówka dakronowa 1 szt., probówka z diluentem 1 szt., instrukcja używania wyrobu</w:t>
            </w:r>
          </w:p>
        </w:tc>
      </w:tr>
      <w:tr w:rsidR="00280185" w:rsidRPr="00095AA6" w:rsidTr="009951D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Wskaźniki do badania ph pochwy (1 op. =100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Paski wskaźniki do badania pH pochwy, 1 opakowanie zawiera 100 szt., zakres pH 4.0-7.0, paski papierowe, z kolorowym polem</w:t>
            </w:r>
          </w:p>
        </w:tc>
      </w:tr>
      <w:tr w:rsidR="00280185" w:rsidRPr="00095AA6" w:rsidTr="009951D7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Szczoteczki do pobierania rozmazów cytologicznych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Szczoteczka do pobierania cytologii typu Cervex-Brush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521B73">
              <w:rPr>
                <w:rFonts w:ascii="Arial" w:hAnsi="Arial" w:cs="Arial"/>
                <w:sz w:val="20"/>
                <w:szCs w:val="20"/>
              </w:rPr>
              <w:t>. Rozmiar: uniwersalny, niesterylna z tworzywa sztucznego, produkt jednorazowego użytku</w:t>
            </w:r>
          </w:p>
        </w:tc>
      </w:tr>
      <w:tr w:rsidR="00280185" w:rsidRPr="00095AA6" w:rsidTr="009951D7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313776" w:rsidRDefault="00280185" w:rsidP="003137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Opaski identyfikacyjne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313776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313776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31377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Opaski identyfikacyjne dla dzieci i dorosłych zapinane na zatrzask, kolor biały, długość całkowita 25 cm, maksymalny obwód nadgarstka 23 cm, minimalny obwód nadgarstka 9 cm, posiadać ma 4 pola do wypełnienia (nazwisko, łóżko, płeć, data)</w:t>
            </w:r>
          </w:p>
        </w:tc>
      </w:tr>
      <w:tr w:rsidR="00280185" w:rsidRPr="00095AA6" w:rsidTr="009951D7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313776" w:rsidRDefault="00280185" w:rsidP="003137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 xml:space="preserve">Opaski identyfikacyjne dziecięce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31377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31377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776">
              <w:rPr>
                <w:rFonts w:ascii="Arial" w:hAnsi="Arial" w:cs="Arial"/>
                <w:sz w:val="20"/>
                <w:szCs w:val="20"/>
              </w:rPr>
              <w:t>Opaski identyfikacyjne dziecięce, kolor niebieski, wykonane z PCV, wyposażone w okienko na dane identyfikacyjne dziecka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Denaturat 500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Denaturat 500 ml, butelka plastikowa</w:t>
            </w:r>
          </w:p>
        </w:tc>
      </w:tr>
      <w:tr w:rsidR="00280185" w:rsidRPr="00095AA6" w:rsidTr="009951D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Maseczki do nauki resuscytacji na fantomach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 opakowanie = 50</w:t>
            </w:r>
            <w:r w:rsidRPr="00095AA6">
              <w:rPr>
                <w:rFonts w:ascii="Arial" w:hAnsi="Arial" w:cs="Arial"/>
                <w:sz w:val="20"/>
                <w:szCs w:val="20"/>
              </w:rPr>
              <w:t>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Maseczki do sztucznego oddychania z filtrem 50 szt. w rolce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Pompka do baniek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Pompka do baniek bezogniowych, ergonomiczna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Przylepiec tkaninowy 2,5 mm x 5m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Przylepiec tkaninowy, biały, 2,5 cm x 5 m, elastyczny, niejałowy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Przylepiec tkaninowy 5cm x 5m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Przylepiec tkaninowy, biały, 5 cm x 5 m, elastyczny, niejałowy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CA47CA" w:rsidRDefault="00280185" w:rsidP="00CA47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 xml:space="preserve">Opatrunek do zabezpieczenia </w:t>
            </w:r>
            <w:r w:rsidRPr="00CA47CA">
              <w:rPr>
                <w:rFonts w:ascii="Arial" w:hAnsi="Arial" w:cs="Arial"/>
                <w:sz w:val="20"/>
                <w:szCs w:val="20"/>
              </w:rPr>
              <w:lastRenderedPageBreak/>
              <w:t xml:space="preserve">wenflonu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A47CA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A47CA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CA47CA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Opatrunek do mocowania kaniul, jałowy, 6 x 8 cm, wykonany z hydrofobowej włókniny, hipoalergiczny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Kompresy gazowe jałowe 5x5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3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Sterylne, 100% bawełny, 12 warstw opatrunku, 3 sztuki w opakowaniu, rozmiar 5cm x 5cm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Kompresy gazowe jałowe 10x10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3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Sterylne, 100% bawełny, 12 warstw opatrunku, 3 sztuki w opakowaniu, rozmiar 10cm x 10cm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Tupfery jałowe, kula 20 x 20cm, (1 opakowanie =  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Tupfery jałowe, kula 20 x 20cm, 250 opakowań pakowane po 5 szt.</w:t>
            </w:r>
          </w:p>
        </w:tc>
      </w:tr>
      <w:tr w:rsidR="00280185" w:rsidRPr="00095AA6" w:rsidTr="009951D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Mydło naturalne 150G, w kostce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Mydło naturalne w kostce, szare mydło, 150G, hipoalergiczne, do skóry wrażliwej, zawierające naturalne składniki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Wata bawełniana opatrunkowa 500g</w:t>
            </w:r>
            <w:r w:rsidR="000C5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587" w:rsidRPr="004B12E9">
              <w:rPr>
                <w:rFonts w:ascii="Arial" w:hAnsi="Arial" w:cs="Arial"/>
                <w:color w:val="70AD47" w:themeColor="accent6"/>
                <w:sz w:val="20"/>
                <w:szCs w:val="20"/>
              </w:rPr>
              <w:t>(</w:t>
            </w:r>
            <w:r w:rsidR="000C5587" w:rsidRPr="00CA47CA">
              <w:rPr>
                <w:rFonts w:ascii="Arial" w:hAnsi="Arial" w:cs="Arial"/>
                <w:sz w:val="20"/>
                <w:szCs w:val="20"/>
              </w:rPr>
              <w:t>1 opakowanie = 500g)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Wata opatrunkowa. Przeznaczona do celów higienicznych, kosmetycznych i opatrunkowych, 500g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CA47CA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CA47CA" w:rsidRDefault="00280185" w:rsidP="00CA47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Plastry do mocowania drenów</w:t>
            </w:r>
            <w:r w:rsidR="004B12E9" w:rsidRPr="00CA4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7CA">
              <w:rPr>
                <w:rFonts w:ascii="Arial" w:hAnsi="Arial" w:cs="Arial"/>
                <w:sz w:val="20"/>
                <w:szCs w:val="20"/>
              </w:rPr>
              <w:t>dla dorosłych 8,0x8,7cm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A47CA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A47CA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CA47CA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7CA">
              <w:rPr>
                <w:rFonts w:ascii="Arial" w:hAnsi="Arial" w:cs="Arial"/>
                <w:sz w:val="20"/>
                <w:szCs w:val="20"/>
              </w:rPr>
              <w:t>Plaster mocujący cewniki. Pakowane w dyspenserach, rozmiar: 8,0 x 8,7 cm</w:t>
            </w:r>
          </w:p>
        </w:tc>
      </w:tr>
      <w:tr w:rsidR="00280185" w:rsidRPr="00095AA6" w:rsidTr="009951D7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Siatka opatrunkowa na udo, głowę i biodra </w:t>
            </w:r>
            <w:r w:rsidRPr="00CA47CA">
              <w:rPr>
                <w:rFonts w:ascii="Arial" w:hAnsi="Arial" w:cs="Arial"/>
                <w:sz w:val="20"/>
                <w:szCs w:val="20"/>
              </w:rPr>
              <w:t>CODOFIX nr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Elastyczna siatka typu codofix do podtrzymywania opatrunku 7cm x 1m (udo, głowa, biodra), szerokość: maks. 9,5 cm</w:t>
            </w:r>
          </w:p>
        </w:tc>
      </w:tr>
      <w:tr w:rsidR="00280185" w:rsidRPr="00095AA6" w:rsidTr="009951D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2E9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Plastry opatrunkowe jałowe, 25 x 10 cm,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25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Plastry opatrunkowe jałowe, 25x10 cm, 1 opakowanie zawiera 25 szt., 3-warstwowe opatrunki na rany i skaleczenia, z hydrofobową warstwą kontaktową nieprzywierającą do rany</w:t>
            </w:r>
          </w:p>
        </w:tc>
      </w:tr>
      <w:tr w:rsidR="00280185" w:rsidRPr="00095AA6" w:rsidTr="009951D7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Plastry opatrunkowe jałowe, 10 x 8 cm, ( 1 opakowanie = 25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Plastry opatrunkowe jałowe, 10x8 cm, 1 opakowanie zawiera 25 szt., 3-warstwowe opatrunki na rany i skaleczenia, z hydrofobową warstwą kontaktową nieprzywierającą do rany</w:t>
            </w:r>
          </w:p>
        </w:tc>
      </w:tr>
      <w:tr w:rsidR="00280185" w:rsidRPr="00095AA6" w:rsidTr="009951D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Kompres włókninowy niejałowy 10 x 10 cm,(1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Kompres włókninowy niejałowy 10 x 10 cm, pakowane po 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4-warstwowy, 30g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Kompres włókninowy niejałowy 10 x 20 cm,(1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Kompres włókninowy niejałowy 10 x 20 cm, pakowane po 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4-warstwowy, 30g</w:t>
            </w:r>
          </w:p>
        </w:tc>
      </w:tr>
      <w:tr w:rsidR="00280185" w:rsidRPr="00095AA6" w:rsidTr="009951D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Kompres włókninowy niejałowy 5 x 5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Kompres włókninowy niejałowy 5 x 5 cm, pakowane po 100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4-warstwowy, 30g</w:t>
            </w:r>
          </w:p>
        </w:tc>
      </w:tr>
      <w:tr w:rsidR="00280185" w:rsidRPr="00095AA6" w:rsidTr="009951D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Opatrunek do mocowania kaniul z </w:t>
            </w: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warstwą przezroczystą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Opatrunek z warstwą przezroczystą. Rozmiar: 6cm x 8cm. Opatrunek samoprzylepny z warstwą poliuretanową do mocowania kaniul dożylnych z wycięciem.</w:t>
            </w:r>
          </w:p>
        </w:tc>
      </w:tr>
      <w:tr w:rsidR="00280185" w:rsidRPr="00095AA6" w:rsidTr="009951D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CA47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Przylepiec włókninowy </w:t>
            </w:r>
            <w:r w:rsidR="00CA47CA">
              <w:rPr>
                <w:rFonts w:ascii="Arial" w:hAnsi="Arial" w:cs="Arial"/>
                <w:sz w:val="20"/>
                <w:szCs w:val="20"/>
              </w:rPr>
              <w:t>–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7CA">
              <w:rPr>
                <w:rFonts w:ascii="Arial" w:hAnsi="Arial" w:cs="Arial"/>
                <w:sz w:val="20"/>
                <w:szCs w:val="20"/>
              </w:rPr>
              <w:t xml:space="preserve">rolka 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20 cm x 10 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Przylepiec włókninowy o wymiarach 20 cm x 10 m, niejałowy, do stabilizacji, zabezpieczania i fiksowania pierwotnych opatrunków nieprzylepnych, nałożonych na rany. 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Opatrunki na </w:t>
            </w:r>
            <w:r w:rsidR="00625385" w:rsidRPr="00095AA6">
              <w:rPr>
                <w:rFonts w:ascii="Arial" w:hAnsi="Arial" w:cs="Arial"/>
                <w:sz w:val="20"/>
                <w:szCs w:val="20"/>
              </w:rPr>
              <w:t>ranę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 po cięciu cesarskim duże,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Plaster sterylny pooperacyjny, 20x10cm, 1 opakowanie zawiera 50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Pieluchy pampers – rozmiar 0,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 30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Pieluchy rozmiar 0, do 3 kg, 1 opakowanie zawiera 30 sztuk</w:t>
            </w:r>
          </w:p>
        </w:tc>
      </w:tr>
      <w:tr w:rsidR="00280185" w:rsidRPr="00095AA6" w:rsidTr="009951D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Obłożenia do porodu/ Zestaw do porodu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Skład zestawu: 1x Czapeczka dla noworodka</w:t>
            </w:r>
            <w:r w:rsidR="00625385">
              <w:rPr>
                <w:rFonts w:ascii="Arial" w:hAnsi="Arial" w:cs="Arial"/>
                <w:sz w:val="20"/>
                <w:szCs w:val="20"/>
              </w:rPr>
              <w:t>,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bawełna 100% rozmiar 38, 1x Podkład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521B73">
              <w:rPr>
                <w:rFonts w:ascii="Arial" w:hAnsi="Arial" w:cs="Arial"/>
                <w:sz w:val="20"/>
                <w:szCs w:val="20"/>
              </w:rPr>
              <w:t>Seni Soft Super 90x60cm, 1x Podkład</w:t>
            </w:r>
            <w:r w:rsidR="00593F61">
              <w:rPr>
                <w:rFonts w:ascii="Arial" w:hAnsi="Arial" w:cs="Arial"/>
                <w:sz w:val="20"/>
                <w:szCs w:val="20"/>
              </w:rPr>
              <w:t xml:space="preserve"> typu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Seni Soft Super 60x60cm, 1x Serweta L2 130x90cm, 1x Serweta L2 150x90cm, 2x Serwetka włókninowa 80x60cm, Zestaw jest jałowy. Zapakow</w:t>
            </w:r>
            <w:r>
              <w:rPr>
                <w:rFonts w:ascii="Arial" w:hAnsi="Arial" w:cs="Arial"/>
                <w:sz w:val="20"/>
                <w:szCs w:val="20"/>
              </w:rPr>
              <w:t>any w torebkę papierowo-foliową lub zestaw równoważny zawierający powyższe elementy.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Podkłady ginekologiczne </w:t>
            </w:r>
            <w:r w:rsidRPr="00006635">
              <w:rPr>
                <w:rFonts w:ascii="Arial" w:hAnsi="Arial" w:cs="Arial"/>
                <w:sz w:val="20"/>
                <w:szCs w:val="20"/>
              </w:rPr>
              <w:t xml:space="preserve">jałowe 7,5x27 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cm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10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Podkłady ginekologiczne, 27 cm x 7,5 cm, jałowe, pakowane po 10 sztuk</w:t>
            </w:r>
            <w:r>
              <w:rPr>
                <w:rFonts w:ascii="Arial" w:hAnsi="Arial" w:cs="Arial"/>
                <w:sz w:val="20"/>
                <w:szCs w:val="20"/>
              </w:rPr>
              <w:t xml:space="preserve">. typu 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Absorgyn </w:t>
            </w:r>
            <w:r>
              <w:rPr>
                <w:rFonts w:ascii="Arial" w:hAnsi="Arial" w:cs="Arial"/>
                <w:sz w:val="20"/>
                <w:szCs w:val="20"/>
              </w:rPr>
              <w:t>Lub równoważne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Podkłady ginekologiczne niejałowe 7,5x27 cm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10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Podkłady ginekologiczne, 27 cm x 7,5 cm, niejałowe, pakowane po 10 sztuk</w:t>
            </w:r>
            <w:r>
              <w:rPr>
                <w:rFonts w:ascii="Arial" w:hAnsi="Arial" w:cs="Arial"/>
                <w:sz w:val="20"/>
                <w:szCs w:val="20"/>
              </w:rPr>
              <w:t xml:space="preserve">. typu 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Absorgyn </w:t>
            </w:r>
            <w:r>
              <w:rPr>
                <w:rFonts w:ascii="Arial" w:hAnsi="Arial" w:cs="Arial"/>
                <w:sz w:val="20"/>
                <w:szCs w:val="20"/>
              </w:rPr>
              <w:t>Lub równoważne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Podpaski maxi,( 1 opakowanie = 10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Podpaski, maxi, opakowanie zawiera 10 szt.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1ml,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Strzykawka tuberkulinowa 1ml z igłą, 100 szt. w opakowaniu</w:t>
            </w:r>
          </w:p>
        </w:tc>
      </w:tr>
      <w:tr w:rsidR="00280185" w:rsidRPr="00095AA6" w:rsidTr="009951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(2ml),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Strzykawki (2ml), 20 opakowań po 100 szt., jednorazowa, sterylna strzykawka z końcówką luer, precyzyjna i czytelna podziałka (0,1 ml), wyposażona w pierścień zabezpieczający przed przypadkowym wycofaniu tłoka</w:t>
            </w:r>
          </w:p>
        </w:tc>
      </w:tr>
      <w:tr w:rsidR="00280185" w:rsidRPr="00095AA6" w:rsidTr="009951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(5 ml),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Strzykawki (5 ml), 10 opakowań po 100 szt., jednorazowa, sterylna strzykawka z końcówką luer, precyzyjna i czytelna podziałka, wyposażona w pierścień zabezpieczający przed przypadkowym wycofaniu tłoka</w:t>
            </w:r>
          </w:p>
        </w:tc>
      </w:tr>
      <w:tr w:rsidR="00280185" w:rsidRPr="00095AA6" w:rsidTr="009951D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(10ml),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Strzykawki (10 ml), 8 opakowań po 100 szt., jednorazowa, sterylna strzykawka z końcówką luer, precyzyjna i czytelna podziałka, wyposażona w pierścień zabezpieczający przed przypadkowym wycofaniu tłoka</w:t>
            </w:r>
          </w:p>
        </w:tc>
      </w:tr>
      <w:tr w:rsidR="00280185" w:rsidRPr="00095AA6" w:rsidTr="009951D7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(20ml) (1 opakowanie =  80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Strzykawki (20 ml), 80 szt. w opakowaniu, jednorazowa, sterylna strzykawka z końcówką luer, precyzyjna i czytelna podziałka (1 ml), wyposażona w pierścień zabezpieczający przed </w:t>
            </w:r>
            <w:r w:rsidRPr="00521B73">
              <w:rPr>
                <w:rFonts w:ascii="Arial" w:hAnsi="Arial" w:cs="Arial"/>
                <w:sz w:val="20"/>
                <w:szCs w:val="20"/>
              </w:rPr>
              <w:lastRenderedPageBreak/>
              <w:t>przypadkowym wycofaniu tłoka</w:t>
            </w:r>
          </w:p>
        </w:tc>
      </w:tr>
      <w:tr w:rsidR="00280185" w:rsidRPr="00095AA6" w:rsidTr="009951D7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Strzykawka cewnikowa do karmienia </w:t>
            </w:r>
            <w:r w:rsidRPr="00CA47CA">
              <w:rPr>
                <w:rFonts w:ascii="Arial" w:hAnsi="Arial" w:cs="Arial"/>
                <w:sz w:val="20"/>
                <w:szCs w:val="20"/>
              </w:rPr>
              <w:t>tzw. "żaneta"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6253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Strzykawka cewnikowa do karmienia „</w:t>
            </w:r>
            <w:r w:rsidR="00280185" w:rsidRPr="00521B73">
              <w:rPr>
                <w:rFonts w:ascii="Arial" w:hAnsi="Arial" w:cs="Arial"/>
                <w:sz w:val="20"/>
                <w:szCs w:val="20"/>
              </w:rPr>
              <w:t>Żaneta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280185" w:rsidRPr="00521B73">
              <w:rPr>
                <w:rFonts w:ascii="Arial" w:hAnsi="Arial" w:cs="Arial"/>
                <w:sz w:val="20"/>
                <w:szCs w:val="20"/>
              </w:rPr>
              <w:t xml:space="preserve"> pakowana pojedynczo, sterylna, pojemność strzykawki: 60 ml, posiada szczelny gumowy tłok, czytelna podziałka, standardowa końcówka (pasuje do cewników, drenów, sond itp.)</w:t>
            </w:r>
          </w:p>
        </w:tc>
      </w:tr>
      <w:tr w:rsidR="00280185" w:rsidRPr="00095AA6" w:rsidTr="009951D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do pompy infuzyjnej 50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6253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Strzykawka do pomp infuzyjnych 50ml, strzykawka przezroczysta, składająca się z 3 części, końcówka luer lock, z czytelną i precyzyjną podziałką</w:t>
            </w:r>
          </w:p>
        </w:tc>
      </w:tr>
      <w:tr w:rsidR="00280185" w:rsidRPr="00095AA6" w:rsidTr="009951D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STRZYKAWKA DO POMP BD 50ML LUER LOCK BURSZTYNOWA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9F22BD" w:rsidRDefault="00280185" w:rsidP="00006B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 xml:space="preserve">Jałowa strzykawka trzyczęściowa z końcówką luer-lock, </w:t>
            </w:r>
            <w:r w:rsidR="009F22BD" w:rsidRPr="009F22BD">
              <w:rPr>
                <w:rFonts w:ascii="Arial" w:hAnsi="Arial" w:cs="Arial"/>
                <w:sz w:val="20"/>
                <w:szCs w:val="20"/>
              </w:rPr>
              <w:t>pojemność 50</w:t>
            </w:r>
            <w:r w:rsidR="00006B88">
              <w:rPr>
                <w:rFonts w:ascii="Arial" w:hAnsi="Arial" w:cs="Arial"/>
                <w:sz w:val="20"/>
                <w:szCs w:val="20"/>
              </w:rPr>
              <w:t>ml</w:t>
            </w:r>
            <w:r w:rsidRPr="009F22BD">
              <w:rPr>
                <w:rFonts w:ascii="Arial" w:hAnsi="Arial" w:cs="Arial"/>
                <w:sz w:val="20"/>
                <w:szCs w:val="20"/>
              </w:rPr>
              <w:t>,</w:t>
            </w:r>
            <w:r w:rsidR="00006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2BD">
              <w:rPr>
                <w:rFonts w:ascii="Arial" w:hAnsi="Arial" w:cs="Arial"/>
                <w:sz w:val="20"/>
                <w:szCs w:val="20"/>
              </w:rPr>
              <w:t>tłok i cylinder wykonane z polipropylenu, bez zawartości lateksu, PCV, DEHP,  kompatybilne z lekami cytostatycznymi (przeznaczone do bezpiecznego podawania i przygotowywania cytostatyków - potwierdzone  oświadczeniem producenta), czarna niezmywalna skala co 1ml , skala nominalna wyróżniona graficznie  (obwiedzenie, otoczenie kółkiem liczby określającej liczbę pojemności nominalnej ), skala</w:t>
            </w:r>
            <w:r w:rsidR="009F22BD" w:rsidRPr="009F22BD">
              <w:rPr>
                <w:rFonts w:ascii="Arial" w:hAnsi="Arial" w:cs="Arial"/>
                <w:sz w:val="20"/>
                <w:szCs w:val="20"/>
              </w:rPr>
              <w:t xml:space="preserve"> poza skalą nominalną co 1 ml</w:t>
            </w:r>
          </w:p>
        </w:tc>
      </w:tr>
      <w:tr w:rsidR="00280185" w:rsidRPr="00095AA6" w:rsidTr="009951D7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do żywienia enteralnego z końcówką Enfit 100ml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Strzykawka do żywienia enteralnego z tłokiem w charakterystycznym fioletowym kolorze z końcówką tzw. ENFit żeńska, nie kompatybilną ze złączem luer-lock, 100ml</w:t>
            </w:r>
          </w:p>
        </w:tc>
      </w:tr>
      <w:tr w:rsidR="00280185" w:rsidRPr="00095AA6" w:rsidTr="009951D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do żywienia enteralnego z końcówką Enfit 60ml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006B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Strzykawka </w:t>
            </w:r>
            <w:r w:rsidR="00006B88">
              <w:rPr>
                <w:rFonts w:ascii="Arial" w:hAnsi="Arial" w:cs="Arial"/>
                <w:sz w:val="20"/>
                <w:szCs w:val="20"/>
              </w:rPr>
              <w:t xml:space="preserve">do żywienia </w:t>
            </w:r>
            <w:r w:rsidRPr="00521B73">
              <w:rPr>
                <w:rFonts w:ascii="Arial" w:hAnsi="Arial" w:cs="Arial"/>
                <w:sz w:val="20"/>
                <w:szCs w:val="20"/>
              </w:rPr>
              <w:t>enteraln</w:t>
            </w:r>
            <w:r w:rsidR="00006B88">
              <w:rPr>
                <w:rFonts w:ascii="Arial" w:hAnsi="Arial" w:cs="Arial"/>
                <w:sz w:val="20"/>
                <w:szCs w:val="20"/>
              </w:rPr>
              <w:t>ego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 z systemem złączy ENFit, niezgodnym z systemem złączy Luer, przeznaczona jest tylko do stosowania w żywieniu drogą przewodu pokarmowego, 60 ml</w:t>
            </w:r>
          </w:p>
        </w:tc>
      </w:tr>
      <w:tr w:rsidR="00280185" w:rsidRPr="00095AA6" w:rsidTr="009951D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Strzykawki do żywienia enteralnego z końcówką Enfit 20ml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Strzykawka do żywienia enteralnego. Strzykawka ENFit żeńska, kompatybilna z cewnikami do żywienia enteralnego i koreczkami do żywienia enteralnego, 20ml</w:t>
            </w:r>
          </w:p>
        </w:tc>
      </w:tr>
      <w:tr w:rsidR="00280185" w:rsidRPr="00095AA6" w:rsidTr="009951D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iniekcyjne 0,7x40 (czarne),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Igły iniekcyjne 0,7x40 (opakowanie zbiorcze po 100szt.). Igła </w:t>
            </w:r>
            <w:r>
              <w:rPr>
                <w:rFonts w:ascii="Arial" w:hAnsi="Arial" w:cs="Arial"/>
                <w:sz w:val="20"/>
                <w:szCs w:val="20"/>
              </w:rPr>
              <w:t xml:space="preserve">z możliwością </w:t>
            </w:r>
            <w:r w:rsidRPr="00521B73">
              <w:rPr>
                <w:rFonts w:ascii="Arial" w:hAnsi="Arial" w:cs="Arial"/>
                <w:sz w:val="20"/>
                <w:szCs w:val="20"/>
              </w:rPr>
              <w:t>podłącz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do adaptera Luer lub złącza BD Luer-Lok, kod barwny: czarny, rozmiar: 22G, ostrze: standard, igła: stal nierdzewna, opakowanie: papier i przezroczysta folia typu blister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9F2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iniekcyjne 0,6x40 (niebieskie</w:t>
            </w:r>
            <w:r w:rsidRPr="009F22BD">
              <w:rPr>
                <w:rFonts w:ascii="Arial" w:hAnsi="Arial" w:cs="Arial"/>
                <w:sz w:val="20"/>
                <w:szCs w:val="20"/>
              </w:rPr>
              <w:t>) (</w:t>
            </w:r>
            <w:r w:rsidR="009F22BD" w:rsidRPr="009F22BD">
              <w:rPr>
                <w:rFonts w:ascii="Arial" w:hAnsi="Arial" w:cs="Arial"/>
                <w:sz w:val="20"/>
                <w:szCs w:val="20"/>
              </w:rPr>
              <w:t xml:space="preserve">1 opakowanie =100 szt.)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Igły iniekcyjne 0,6 x 40 mm 23 G, kolor niebieski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iniekcyjne 0,8x40 (zielone)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Igły 0,8 x 40, pakowane po 100 szt., kolor zielony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iniekcyjne 0,9x40 (żółte)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Igły 0,9 x 40, opakowanie zbiorcze pakowane po 100 szt., kolor żółty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iniekcyjne 0,5x25 (pomarańczowe)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(1 opakowanie =  100 </w:t>
            </w: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szt).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Igły 0,5 x 25, opakowanie zbiorcze pakowane po 100 szt., kolor pomarańczowe</w:t>
            </w:r>
          </w:p>
        </w:tc>
      </w:tr>
      <w:tr w:rsidR="00280185" w:rsidRPr="00095AA6" w:rsidTr="009951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iniekcyjne 1,2 x 40 (różowe)</w:t>
            </w:r>
            <w:r w:rsidR="009F22B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9F22BD" w:rsidRPr="009F22BD">
              <w:rPr>
                <w:rFonts w:ascii="Arial" w:hAnsi="Arial" w:cs="Arial"/>
                <w:sz w:val="20"/>
                <w:szCs w:val="20"/>
              </w:rPr>
              <w:t xml:space="preserve"> (1 opakowanie =100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9F2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Igły iniekcyjne jednorazowe, rozmiar 1,2 x 40, ostrze igły: stal nierdzewna, klej: żywica epoksydowa, środek natłuszczający: olej silikonowy, kolor różowy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Igły do penów, 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Default="00280185" w:rsidP="00006B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Igły do penów, 100 szt., </w:t>
            </w:r>
            <w:r w:rsidR="00006B88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521B73">
              <w:rPr>
                <w:rFonts w:ascii="Arial" w:hAnsi="Arial" w:cs="Arial"/>
                <w:sz w:val="20"/>
                <w:szCs w:val="20"/>
              </w:rPr>
              <w:t>insupen 30G (0,30mm) x 8mm</w:t>
            </w:r>
            <w:r w:rsidR="00006B88">
              <w:rPr>
                <w:rFonts w:ascii="Arial" w:hAnsi="Arial" w:cs="Arial"/>
                <w:sz w:val="20"/>
                <w:szCs w:val="20"/>
              </w:rPr>
              <w:t xml:space="preserve"> lub równoważne. Muszą pasować do penów typu: </w:t>
            </w:r>
          </w:p>
          <w:p w:rsidR="00006B88" w:rsidRPr="00006B88" w:rsidRDefault="00006B88" w:rsidP="00006B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B88">
              <w:rPr>
                <w:rFonts w:ascii="Arial" w:hAnsi="Arial" w:cs="Arial"/>
                <w:sz w:val="20"/>
                <w:szCs w:val="20"/>
              </w:rPr>
              <w:t>FlexPen,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FlexTouch,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Novopen3,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Novopen 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Novopen 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Novopen Echo,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Novopen Junior,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Victoza Pen,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88">
              <w:rPr>
                <w:rFonts w:ascii="Arial" w:hAnsi="Arial" w:cs="Arial"/>
                <w:sz w:val="20"/>
                <w:szCs w:val="20"/>
              </w:rPr>
              <w:t>InnoLet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będących w posiadaniu Zamnawiającego</w:t>
            </w:r>
          </w:p>
          <w:p w:rsidR="00006B88" w:rsidRPr="00521B73" w:rsidRDefault="00006B88" w:rsidP="00006B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85" w:rsidRPr="00095AA6" w:rsidTr="009951D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Nakłuwacze 1,8 mm, (1 opakowanie = 200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Nakłuwacze 1,8 mm, niebieskie jednorazowe nakłuwacze do pozyskiwania próbek krwi, igła 21G (0,8mm), głębokość nakłucia - 1,8mm, pakowane po 200 szt.</w:t>
            </w:r>
          </w:p>
        </w:tc>
      </w:tr>
      <w:tr w:rsidR="00280185" w:rsidRPr="00095AA6" w:rsidTr="009951D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9A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Wenflony: różowe,</w:t>
            </w:r>
          </w:p>
          <w:p w:rsidR="00280185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 xml:space="preserve">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Wenflon (kaniula) 1,1x32 20G, Różowy, 15 opakowań po 100 szt.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9A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 xml:space="preserve">Wenflony: niebieskie, </w:t>
            </w:r>
          </w:p>
          <w:p w:rsidR="00280185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Wenflon (kaniula) 0,9x25 22G Niebieski, 11 opakowań po 100 szt.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Wenflony: żółte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Wenflon (kaniula) 0,7x19 G24' kolor żółty</w:t>
            </w:r>
          </w:p>
        </w:tc>
      </w:tr>
      <w:tr w:rsidR="00280185" w:rsidRPr="00095AA6" w:rsidTr="009951D7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Koreczki do wenflonów,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Korek do zamykania wlotu wenflonów. Sterylny, pakowany pojedynczo. Do końcówek </w:t>
            </w:r>
            <w:r w:rsidRPr="009F22BD">
              <w:rPr>
                <w:rFonts w:ascii="Arial" w:hAnsi="Arial" w:cs="Arial"/>
                <w:sz w:val="20"/>
                <w:szCs w:val="20"/>
              </w:rPr>
              <w:t xml:space="preserve">typu Luer Lock. </w:t>
            </w:r>
            <w:r w:rsidRPr="00521B73">
              <w:rPr>
                <w:rFonts w:ascii="Arial" w:hAnsi="Arial" w:cs="Arial"/>
                <w:sz w:val="20"/>
                <w:szCs w:val="20"/>
              </w:rPr>
              <w:t>10 opakowań po 100 szt.</w:t>
            </w:r>
          </w:p>
        </w:tc>
      </w:tr>
      <w:tr w:rsidR="00280185" w:rsidRPr="00095AA6" w:rsidTr="009951D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Zastawka do aspiracji i infuzji (koreczek niekapek)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Zastawka do aspiracji i infuzji, korek niekapek, jednorazowy, umożliwia połączenie z końcówkami Luer i Luer Lock, pozwala na wielokrotny dostęp celem aspiracji lub podania leku</w:t>
            </w:r>
          </w:p>
        </w:tc>
      </w:tr>
      <w:tr w:rsidR="00280185" w:rsidRPr="00095AA6" w:rsidTr="009951D7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Przyrząd do przetaczania płynów infuzyjnych </w:t>
            </w:r>
            <w:r w:rsidRPr="009F22BD">
              <w:rPr>
                <w:rFonts w:ascii="Arial" w:hAnsi="Arial" w:cs="Arial"/>
                <w:sz w:val="20"/>
                <w:szCs w:val="20"/>
              </w:rPr>
              <w:t>typ-IS, bursztynowy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Przyrząd do przetaczania płynów infuzyjnych - BURSZTYNOWY do przetaczania płynów i leków światłoczułych. Komora kroplowa wykonana z materiałów wolnych od DEHP. Ostry kolec komory kroplowej gwarantujący szczelne i pewne połączenie z pojemnikami z płynami. Odpowietrznik z filtrem hydrofobowym przeciwbakteryjnym oraz zamykaną niebieską klapką. Elastyczna komora kroplowa. Kroplomierz komory 20 kropli = 1ml +/- 0.1ml. Filtr zabezpieczający przed większymi cząsteczkami o wielkości oczek 15μm. Uniwersalne zakończenie drenu Luer-Lock. Precyzyjny, w pełni bezpieczny zacisk rolkowy. Miękki elastyczny dren wykonany z materiałów wolnych od DEHP. Długość drenu 150 cm. Łącznik do dodatkowych iniekcji typu Y. Pozbawiony w całości DEHP(ftalanów) oraz lateksu, nietoksyczny, grawitacyjny. Sterylny jednorazowego użytku. Opakowanie foliowe.</w:t>
            </w:r>
          </w:p>
        </w:tc>
      </w:tr>
      <w:tr w:rsidR="00280185" w:rsidRPr="00095AA6" w:rsidTr="009951D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0C5" w:rsidRPr="00A670C5" w:rsidRDefault="00A670C5" w:rsidP="00A670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Aparat </w:t>
            </w:r>
            <w:r>
              <w:rPr>
                <w:rFonts w:ascii="Arial" w:hAnsi="Arial" w:cs="Arial"/>
                <w:sz w:val="20"/>
                <w:szCs w:val="20"/>
              </w:rPr>
              <w:t>przetaczania płynów</w:t>
            </w:r>
          </w:p>
          <w:p w:rsidR="00280185" w:rsidRPr="00A670C5" w:rsidRDefault="00280185" w:rsidP="00A670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A67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Aparat do szybkiego przygotowania kroplówki i bezpiecznej infuzji; przeźroczysty mocny kolec zintegrowany z</w:t>
            </w:r>
            <w:r w:rsidR="00A670C5">
              <w:rPr>
                <w:rFonts w:ascii="Arial" w:hAnsi="Arial" w:cs="Arial"/>
                <w:sz w:val="20"/>
                <w:szCs w:val="20"/>
              </w:rPr>
              <w:t>e</w:t>
            </w:r>
            <w:r w:rsidRPr="00A670C5">
              <w:rPr>
                <w:rFonts w:ascii="Arial" w:hAnsi="Arial" w:cs="Arial"/>
                <w:sz w:val="20"/>
                <w:szCs w:val="20"/>
              </w:rPr>
              <w:t xml:space="preserve"> sztywną górną częścią komory kroplowej ze zintegrowanym filtrem przeciwbakteryjnym/filtrem powietrza o skuteczności filtracji bakterii (BFE) min 99,99; elastyczna dolna część komory kroplowej w celu łatwego ustawienia płynu; 15 um filtr zabezpieczający przed </w:t>
            </w:r>
            <w:r w:rsidRPr="00A670C5">
              <w:rPr>
                <w:rFonts w:ascii="Arial" w:hAnsi="Arial" w:cs="Arial"/>
                <w:sz w:val="20"/>
                <w:szCs w:val="20"/>
              </w:rPr>
              <w:lastRenderedPageBreak/>
              <w:t>większymi cząsteczkami; precyzyjny zacisk rolkowy z miejscem na kolec komory kroplowej po użyciu oraz miejsce do podwieszania drenu; filtr hydrofobowy na końcu drenu, zabezpieczający przed wyciekaniem płynu z drenu podczas jego wypełniania; filtr hydrofilny w komorze kroplowej, zabezpieczający przed dostaniem się powietrza do drenu po opróżnieniu butelki; sterylny.</w:t>
            </w:r>
          </w:p>
        </w:tc>
      </w:tr>
      <w:tr w:rsidR="00280185" w:rsidRPr="00095AA6" w:rsidTr="009951D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Przedłużacz do pomp infuzyjnych – bursztynowy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Przedłużacz bursztynowy do pomp infuzyjnych sterylny, pakowany pojedynczo. Produkt jednorazowego zastosowania. Z bezpiecznych materiałów, nietoksyczny i niepirogenny. Długość przedłużacza 150 cm. </w:t>
            </w:r>
          </w:p>
        </w:tc>
      </w:tr>
      <w:tr w:rsidR="00280185" w:rsidRPr="00095AA6" w:rsidTr="009951D7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Przedłużacz </w:t>
            </w:r>
            <w:r>
              <w:rPr>
                <w:rFonts w:ascii="Arial" w:hAnsi="Arial" w:cs="Arial"/>
                <w:sz w:val="20"/>
                <w:szCs w:val="20"/>
              </w:rPr>
              <w:t>do pomp infuzyjnych 150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Przedłużacz do pomp infuzyjnych 150 cm, biały, bez ftalanów, jałowy, z końcówką luer-lock</w:t>
            </w:r>
          </w:p>
        </w:tc>
      </w:tr>
      <w:tr w:rsidR="00280185" w:rsidRPr="00095AA6" w:rsidTr="009951D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Aparaty do kroplówek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Jałowy, pakowany pojedynczo, aparat do infuzji </w:t>
            </w:r>
            <w:r w:rsidRPr="009F22BD">
              <w:rPr>
                <w:rFonts w:ascii="Arial" w:hAnsi="Arial" w:cs="Arial"/>
                <w:sz w:val="20"/>
                <w:szCs w:val="20"/>
              </w:rPr>
              <w:t>typu IS</w:t>
            </w:r>
          </w:p>
        </w:tc>
      </w:tr>
      <w:tr w:rsidR="00280185" w:rsidRPr="00095AA6" w:rsidTr="009951D7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C23E2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8C23E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C23E2" w:rsidRDefault="00A670C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3E2">
              <w:rPr>
                <w:rFonts w:ascii="Arial" w:hAnsi="Arial" w:cs="Arial"/>
                <w:sz w:val="20"/>
                <w:szCs w:val="20"/>
              </w:rPr>
              <w:t>P</w:t>
            </w:r>
            <w:r w:rsidR="00280185" w:rsidRPr="008C23E2">
              <w:rPr>
                <w:rFonts w:ascii="Arial" w:hAnsi="Arial" w:cs="Arial"/>
                <w:sz w:val="20"/>
                <w:szCs w:val="20"/>
              </w:rPr>
              <w:t>rzyrząd do aspiracji butelek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C23E2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8C23E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C23E2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8C23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C23E2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3E2">
              <w:rPr>
                <w:rFonts w:ascii="Arial" w:hAnsi="Arial" w:cs="Arial"/>
                <w:sz w:val="20"/>
                <w:szCs w:val="20"/>
              </w:rPr>
              <w:t xml:space="preserve">Przyrząd do wielokrotnego pobierania oraz aspiracji roztworów i leków, </w:t>
            </w:r>
            <w:r w:rsidR="00A670C5" w:rsidRPr="008C23E2">
              <w:rPr>
                <w:rFonts w:ascii="Arial" w:hAnsi="Arial" w:cs="Arial"/>
                <w:sz w:val="20"/>
                <w:szCs w:val="20"/>
              </w:rPr>
              <w:t>posiadający filtr wentylacyjny 0,1 um typu Rowe</w:t>
            </w:r>
            <w:r w:rsidR="008C23E2" w:rsidRPr="008C23E2">
              <w:rPr>
                <w:rFonts w:ascii="Arial" w:hAnsi="Arial" w:cs="Arial"/>
                <w:sz w:val="20"/>
                <w:szCs w:val="20"/>
              </w:rPr>
              <w:t>S</w:t>
            </w:r>
            <w:r w:rsidR="00A670C5" w:rsidRPr="008C23E2">
              <w:rPr>
                <w:rFonts w:ascii="Arial" w:hAnsi="Arial" w:cs="Arial"/>
                <w:sz w:val="20"/>
                <w:szCs w:val="20"/>
              </w:rPr>
              <w:t>pike lub produkt równoważny</w:t>
            </w:r>
          </w:p>
        </w:tc>
      </w:tr>
      <w:tr w:rsidR="00280185" w:rsidRPr="00095AA6" w:rsidTr="009951D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Kranik trójdrożny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Końcówka typu Luer-Lock, produkt jałowy, produkt jednorazowego użytku, kolor: niebieski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1B73">
              <w:rPr>
                <w:rFonts w:ascii="Arial" w:hAnsi="Arial" w:cs="Arial"/>
                <w:sz w:val="20"/>
                <w:szCs w:val="20"/>
              </w:rPr>
              <w:t>typu KD-Flex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</w:tr>
      <w:tr w:rsidR="00280185" w:rsidRPr="00095AA6" w:rsidTr="009951D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Kranik trójdrożny z przedłużką/drenem dł. 7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Kranik trójdrożny z drenem, przedłużaczem wykonany z poliwęglanu, bez ftalanów posiadający koreczki zabezpieczające wejścia oraz przeźroczystą obudowę. Produkt sterylny w blistrze papierowo-foliowym.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>typu KD-Flex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</w:tr>
      <w:tr w:rsidR="00280185" w:rsidRPr="00095AA6" w:rsidTr="009951D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Staza gumowa bezlateksowa uciskowa,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 25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staza uciskowa bezlateksowa jednorazowego użytku, opakowanie 25 szt., staza umieszczona w kartonowym pudełku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Zatyczka do cewników, sterylna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Zatyczka do cewników, sterylna, budowa schodkowa od 2 mm do 12 mm, wykonana z polipropylenu</w:t>
            </w:r>
          </w:p>
        </w:tc>
      </w:tr>
      <w:tr w:rsidR="00280185" w:rsidRPr="00095AA6" w:rsidTr="009951D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Jednorazowy zestaw do cewnikowania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Zestaw do cewnikowania: Kleszczyki plastikowe </w:t>
            </w:r>
            <w:r w:rsidRPr="009F22BD">
              <w:rPr>
                <w:rFonts w:ascii="Arial" w:hAnsi="Arial" w:cs="Arial"/>
                <w:sz w:val="20"/>
                <w:szCs w:val="20"/>
              </w:rPr>
              <w:t xml:space="preserve">typu Kocher </w:t>
            </w:r>
            <w:r w:rsidRPr="00521B73">
              <w:rPr>
                <w:rFonts w:ascii="Arial" w:hAnsi="Arial" w:cs="Arial"/>
                <w:sz w:val="20"/>
                <w:szCs w:val="20"/>
              </w:rPr>
              <w:t>14 cm dł. - 1 szt., Pęseta plastikowa anatomiczna 12,5 cm dł. - 1 szt., Kompresy z gazy bawełnianej wielkości 7,5 cm x 7,5 cm. - 5 szt., Tampony z gazy bawełnianej o wielkości śliwki. - 4 szt.,  Serweta włókninowa, nieprzylepna 45 cm x 75 cm. - 1 szt., Serweta włókninowa, nieprzylepna 75 cm x 90 cm z otworem o średnicy 10 cm. - 1 szt., Igła 1,2 mm x 40 mm, 18 G x 11/2,różowa, (zapakowana). - 1 szt., Żel poślizgowy w saszetce 2,7 g. - 1 szt., Woda sterylna w ampułce 20 ml. - 1 szt., Para rękawiczek diagnostycznych,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>rozmiar M (pakowane w papier,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>wywinięty mankiet). - 1 szt., Opakowanie, które służy jako tacka typu blister. - 1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lub zestaw równoważny zawierający powyższe materiały.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Zestaw do toracentezy 3-igłowy kranik trójdrożny</w:t>
            </w:r>
          </w:p>
        </w:tc>
      </w:tr>
      <w:tr w:rsidR="00280185" w:rsidRPr="00095AA6" w:rsidTr="009951D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2E9" w:rsidRPr="004B12E9" w:rsidRDefault="004B12E9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4B12E9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Zestaw do punkcji jamy opłucnej (paracentezy) z zastawką bezzwrotną, 3 igły. Przeznaczony do usuwania wszelkich płynów z jam: opłucnej lub otrzewnej; Zestaw zawiera: 3 igły (14 G, 16 G, 18 G) przeznaczone do bezpiecznej penetracji ciała człowieka; Torbę kolekcyjną umożliwiającą gromadzenie płynów przez 3.drogowy zawór odcinający lub zawór zwrotny; Zestaw zakończony jest tłokiem na strzykawce. lub zestaw równoważny zawierający powyższe materiały.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aspiracji szpiku kostnego ze skrzydełkami 14G dł.30mm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Igła do aspiracji szpiku kostnego ze skrzydełkami 14G dł.30mm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aspiracji szpiku kostnego ze skrzydełkami 15G dł.70mm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Igła do aspiracji szpiku kostnego ze skrzydełkami 15G dł.70mm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aspiracji szpiku kostnego ze skrzydełkami 16G dł.50mm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Igła do aspiracji szpiku kostnego ze skrzydełkami 16G dł.50mm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aspiracji szpiku kostnego ze skrzydełkami 18G dł.30mm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Igła do aspiracji szpiku kostnego ze skrzydełkami 18G dł.30mm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nakłuć lędźwiowych G26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9F2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Igła do nakłuć lędźwiowych </w:t>
            </w:r>
            <w:r w:rsidRPr="009F22BD">
              <w:rPr>
                <w:rFonts w:ascii="Arial" w:hAnsi="Arial" w:cs="Arial"/>
                <w:sz w:val="20"/>
                <w:szCs w:val="20"/>
              </w:rPr>
              <w:t>GA</w:t>
            </w:r>
            <w:r w:rsidR="009F22BD" w:rsidRPr="009F22BD">
              <w:rPr>
                <w:rFonts w:ascii="Arial" w:hAnsi="Arial" w:cs="Arial"/>
                <w:sz w:val="20"/>
                <w:szCs w:val="20"/>
              </w:rPr>
              <w:t>26</w:t>
            </w:r>
            <w:r w:rsidRPr="009F22BD">
              <w:rPr>
                <w:rFonts w:ascii="Arial" w:hAnsi="Arial" w:cs="Arial"/>
                <w:sz w:val="20"/>
                <w:szCs w:val="20"/>
              </w:rPr>
              <w:t xml:space="preserve"> 3,5" (0,45x90mm) 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nakłuć lędźwiowych G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Igła do punkcji lędźwiowej G 22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nakłuć lędźwiowych G20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Igła do nakłuć lędźwiowych 20GA 3,5" (0,9x90mm)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Igła do nakłuć lędźwiowych G18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Igły do nakłuć lędźwiowych G18; rozm 1,30 x 75 mm</w:t>
            </w:r>
          </w:p>
        </w:tc>
      </w:tr>
      <w:tr w:rsidR="00280185" w:rsidRPr="00095AA6" w:rsidTr="009951D7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 xml:space="preserve">Cewnik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9F22BD" w:rsidRDefault="00280185" w:rsidP="009F2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Cewnik typu Foley Ch 16 balon 5-10ml, dwudrożny, lateksowy, silikonowany</w:t>
            </w:r>
          </w:p>
        </w:tc>
      </w:tr>
      <w:tr w:rsidR="00280185" w:rsidRPr="00095AA6" w:rsidTr="009951D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Pojemnik na mocz jałowy do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9F22BD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9F22BD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22BD">
              <w:rPr>
                <w:rFonts w:ascii="Arial" w:hAnsi="Arial" w:cs="Arial"/>
                <w:sz w:val="20"/>
                <w:szCs w:val="20"/>
              </w:rPr>
              <w:t>Pojemnik na mocz jałowy do badania, pojemność 100 ml, jałowe wnętrze pojemnika, pojemnik zamykany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Probówki na kał ( 1 opakowanie =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Pojemnik na kał, niejałowy 50 szt., z przykrywką i łopatką, niesterylny, pojemność 18 ml</w:t>
            </w:r>
          </w:p>
        </w:tc>
      </w:tr>
      <w:tr w:rsidR="00280185" w:rsidRPr="00095AA6" w:rsidTr="009951D7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Strzykawka przeznaczona</w:t>
            </w:r>
            <w:r w:rsidR="00D94C86" w:rsidRPr="00A670C5">
              <w:rPr>
                <w:rFonts w:ascii="Arial" w:hAnsi="Arial" w:cs="Arial"/>
                <w:sz w:val="20"/>
                <w:szCs w:val="20"/>
              </w:rPr>
              <w:t xml:space="preserve"> do gazometrii (1 opakowanie = </w:t>
            </w:r>
            <w:r w:rsidRPr="00A670C5">
              <w:rPr>
                <w:rFonts w:ascii="Arial" w:hAnsi="Arial" w:cs="Arial"/>
                <w:sz w:val="20"/>
                <w:szCs w:val="20"/>
              </w:rPr>
              <w:t>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593F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Strzykawka typu Monovette </w:t>
            </w:r>
            <w:r w:rsidR="009F22BD" w:rsidRPr="00A670C5">
              <w:rPr>
                <w:rFonts w:ascii="Arial" w:hAnsi="Arial" w:cs="Arial"/>
                <w:sz w:val="20"/>
                <w:szCs w:val="20"/>
              </w:rPr>
              <w:t>lub równoważna</w:t>
            </w:r>
            <w:r w:rsidR="00D94C86" w:rsidRPr="00A6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C5">
              <w:rPr>
                <w:rFonts w:ascii="Arial" w:hAnsi="Arial" w:cs="Arial"/>
                <w:sz w:val="20"/>
                <w:szCs w:val="20"/>
              </w:rPr>
              <w:t xml:space="preserve">o pojemności 1 ml, napylona heparyną litową (kolor pomarańczowy). Przeznaczona do oznaczania gazometrii. W opakowaniu 50 szt. </w:t>
            </w:r>
          </w:p>
        </w:tc>
      </w:tr>
      <w:tr w:rsidR="00280185" w:rsidRPr="00095AA6" w:rsidTr="009951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Probówka do pobierania krwi (opakowanie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Probówka typu S-Monovette 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lub równoważna </w:t>
            </w:r>
            <w:r w:rsidRPr="00A670C5">
              <w:rPr>
                <w:rFonts w:ascii="Arial" w:hAnsi="Arial" w:cs="Arial"/>
                <w:sz w:val="20"/>
                <w:szCs w:val="20"/>
              </w:rPr>
              <w:t>preparowane cytrynianem sodu; Do oznaczania wskaźnika opadania erytrocytów; Pojemność: 2,0 ml; Długość: 66 mm, średnica: 11 mm; Cytrynian sodu 1:5; 50 sztuk w opakowaniu.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Probówka do oznaczania poziomu glukozy (1 opakowanie = 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Probówka typu S-Monovette 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lub równoważna </w:t>
            </w:r>
            <w:r w:rsidRPr="00A670C5">
              <w:rPr>
                <w:rFonts w:ascii="Arial" w:hAnsi="Arial" w:cs="Arial"/>
                <w:sz w:val="20"/>
                <w:szCs w:val="20"/>
              </w:rPr>
              <w:t>do oznaczania poziomu glukozy, 2.7 ml (66x11mm); koncentracja fluorku sodu zawiera się w przedziale 2 - 3 mg/ml; zamknięcie z membraną, 50 sztuk w opakowaniu.</w:t>
            </w:r>
          </w:p>
        </w:tc>
      </w:tr>
      <w:tr w:rsidR="00280185" w:rsidRPr="00095AA6" w:rsidTr="009951D7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Probówka do koagulogii (1 opakowanie =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Probówka typu S-Monovette do koagulogii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  <w:r w:rsidRPr="00A670C5">
              <w:rPr>
                <w:rFonts w:ascii="Arial" w:hAnsi="Arial" w:cs="Arial"/>
                <w:sz w:val="20"/>
                <w:szCs w:val="20"/>
              </w:rPr>
              <w:t xml:space="preserve">, 3ml (66x11mm); z cytrynianem w roztworze molarnym in 0,106; stosunek 1:10 przy całkowitym napełnieniu; z zamknięciem z membraną, 50 szt. w opakowaniu. </w:t>
            </w:r>
          </w:p>
        </w:tc>
      </w:tr>
      <w:tr w:rsidR="00280185" w:rsidRPr="00095AA6" w:rsidTr="009951D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Probówka do hematologii (1 opakowanie =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Probówka z EDTA-S typu S-Monovette </w:t>
            </w:r>
            <w:r w:rsidR="009951D7">
              <w:rPr>
                <w:rFonts w:ascii="Arial" w:hAnsi="Arial" w:cs="Arial"/>
                <w:sz w:val="20"/>
                <w:szCs w:val="20"/>
              </w:rPr>
              <w:t>lub równoważna</w:t>
            </w:r>
            <w:r w:rsidR="009951D7" w:rsidRPr="00521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B73">
              <w:rPr>
                <w:rFonts w:ascii="Arial" w:hAnsi="Arial" w:cs="Arial"/>
                <w:sz w:val="20"/>
                <w:szCs w:val="20"/>
              </w:rPr>
              <w:t>do hematologii, 2.7ml (66x11mm); z antykoagulantem wersenianem potasu; do badań hematologicznych; koncentracja zawiera się w przedziale od 1,2mg do 2mg EDTA; rozcieńczenie roztworem EDTA wynosi maksymalnie 1%; z zamknięciem z membraną, 50 szt. w opakowaniu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Igła do probówek 0,9x38mm 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Igła do probówek typu S-Monovette 0,9x38mm, żółty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  <w:r w:rsidRPr="00A670C5">
              <w:rPr>
                <w:rFonts w:ascii="Arial" w:hAnsi="Arial" w:cs="Arial"/>
                <w:sz w:val="20"/>
                <w:szCs w:val="20"/>
              </w:rPr>
              <w:t xml:space="preserve">; 100 szt. w opakowaniu. 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9951D7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Bezpieczna igła</w:t>
            </w:r>
            <w:r w:rsidR="00280185" w:rsidRPr="00A670C5">
              <w:rPr>
                <w:rFonts w:ascii="Arial" w:hAnsi="Arial" w:cs="Arial"/>
                <w:sz w:val="20"/>
                <w:szCs w:val="20"/>
              </w:rPr>
              <w:t xml:space="preserve"> 0,8x32mm (1 opakowanie = 48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9951D7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Bezpieczna igła</w:t>
            </w:r>
            <w:r w:rsidR="00280185" w:rsidRPr="00A670C5">
              <w:rPr>
                <w:rFonts w:ascii="Arial" w:hAnsi="Arial" w:cs="Arial"/>
                <w:sz w:val="20"/>
                <w:szCs w:val="20"/>
              </w:rPr>
              <w:t xml:space="preserve"> typu vacutainer eclipse 0,8x32mm 21 G, kolor: zielone; osłona zabezp</w:t>
            </w:r>
            <w:r w:rsidRPr="00A670C5">
              <w:rPr>
                <w:rFonts w:ascii="Arial" w:hAnsi="Arial" w:cs="Arial"/>
                <w:sz w:val="20"/>
                <w:szCs w:val="20"/>
              </w:rPr>
              <w:t xml:space="preserve">ieczająca  zintegrowana z igłą </w:t>
            </w:r>
            <w:r w:rsidR="00280185" w:rsidRPr="00A670C5">
              <w:rPr>
                <w:rFonts w:ascii="Arial" w:hAnsi="Arial" w:cs="Arial"/>
                <w:sz w:val="20"/>
                <w:szCs w:val="20"/>
              </w:rPr>
              <w:t>l</w:t>
            </w:r>
            <w:r w:rsidRPr="00A670C5">
              <w:rPr>
                <w:rFonts w:ascii="Arial" w:hAnsi="Arial" w:cs="Arial"/>
                <w:sz w:val="20"/>
                <w:szCs w:val="20"/>
              </w:rPr>
              <w:t>ub równoważna,  48 szt. w opakowaniu.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Kapilary 75x2,35mm (1 opakowanie = 1000 szt).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Kapilara 75x2,35mm (130ul) do gazometrii z heparyną sodową (1000 szt.)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Kapturek do kapilar o pojemności od 100ul (1000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</w:t>
            </w:r>
            <w:r w:rsidR="00AF0944">
              <w:rPr>
                <w:rFonts w:ascii="Arial" w:hAnsi="Arial" w:cs="Arial"/>
                <w:sz w:val="20"/>
                <w:szCs w:val="20"/>
              </w:rPr>
              <w:t>.</w:t>
            </w:r>
            <w:r w:rsidRPr="00095A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Kapturek do kapilar o pojemności od 100ul (1000 szt.)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Mieszadełka do kapilar (200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szt)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Mieszadełka do kapilar (200 szt.)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Magnesiki do kapilar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Magnesiki do kapilar</w:t>
            </w:r>
          </w:p>
        </w:tc>
      </w:tr>
      <w:tr w:rsidR="00280185" w:rsidRPr="00095AA6" w:rsidTr="009951D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Wymazówka - pakiet z podłożem transportowym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Pałeczka do wymazów w probówce z podłożem transportowym, sterylna, pakowana pojedynczo, z miejscem na opis</w:t>
            </w:r>
          </w:p>
        </w:tc>
      </w:tr>
      <w:tr w:rsidR="00280185" w:rsidRPr="00095AA6" w:rsidTr="009951D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Probówka plastikowa bez dodatków 10ml/1 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(1 opakowanie =  50 szt)., korek czerwony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Probówka plastikowa bez dodatków 10ml, 1op. 50Szt., czerwony korek, do pozyskiwania surowicy</w:t>
            </w:r>
          </w:p>
        </w:tc>
      </w:tr>
      <w:tr w:rsidR="00280185" w:rsidRPr="00095AA6" w:rsidTr="009951D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Probówka plastikowa, 1 ml, (1 opakowanie = 100 szt), korek fioletowy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Probówka plastikowa, 1 ml, opak. 100Szt, fioletowy korek, do pozyskiwania krwi 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521B73">
              <w:rPr>
                <w:rFonts w:ascii="Arial" w:hAnsi="Arial" w:cs="Arial"/>
                <w:sz w:val="20"/>
                <w:szCs w:val="20"/>
              </w:rPr>
              <w:t>nej lub osocza do badań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Probówka z heparyną litową 4 ml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 (1 opakowanie = opak. </w:t>
            </w: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100 szt)., korek zielony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Probówka z heparyną litową 4 ml, opak. 100Szt., korek zielony, do pozyskiwania osocza</w:t>
            </w:r>
          </w:p>
        </w:tc>
      </w:tr>
      <w:tr w:rsidR="00280185" w:rsidRPr="00095AA6" w:rsidTr="009951D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Etykiety/plasterki do obklejania probówek</w:t>
            </w:r>
            <w:r w:rsidRPr="0009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73B">
              <w:rPr>
                <w:rFonts w:ascii="Arial" w:hAnsi="Arial" w:cs="Arial"/>
                <w:sz w:val="20"/>
                <w:szCs w:val="20"/>
              </w:rPr>
              <w:t>( ilość etykiet na rolce 4000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Etykiety termotransferowe 26x12 mm, ilość etykiet na rolce: 4000 szt., średnica tul</w:t>
            </w:r>
            <w:r w:rsidR="009951D7">
              <w:rPr>
                <w:rFonts w:ascii="Arial" w:hAnsi="Arial" w:cs="Arial"/>
                <w:sz w:val="20"/>
                <w:szCs w:val="20"/>
              </w:rPr>
              <w:t>ei: fi 40, papier półbłyszczący z klejem akrylowym</w:t>
            </w:r>
            <w:r w:rsidRPr="00521B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A670C5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Igła multiadapter systemowy ( 1 opakowanie = 100 szt) 21Gx1,5"(0,8x38mm)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A670C5" w:rsidRDefault="00280185" w:rsidP="00AF09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Igła dwuostrzowa 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typu Vacutainer </w:t>
            </w:r>
            <w:r w:rsidRPr="00A670C5">
              <w:rPr>
                <w:rFonts w:ascii="Arial" w:hAnsi="Arial" w:cs="Arial"/>
                <w:sz w:val="20"/>
                <w:szCs w:val="20"/>
              </w:rPr>
              <w:t>opakowanie 100szt., 21Gx1,5 (0,8x38mm)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 typu luer do pobierania krwi w systemie próżniowym</w:t>
            </w:r>
            <w:r w:rsidR="00AF0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>lub produkt równoważny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A670C5" w:rsidRDefault="00280185" w:rsidP="009951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Igła multiadapter </w:t>
            </w:r>
            <w:r w:rsidR="00045DD5" w:rsidRPr="00A670C5">
              <w:rPr>
                <w:rFonts w:ascii="Arial" w:hAnsi="Arial" w:cs="Arial"/>
                <w:sz w:val="20"/>
                <w:szCs w:val="20"/>
              </w:rPr>
              <w:t xml:space="preserve">systemowy </w:t>
            </w:r>
            <w:r w:rsidRPr="00A670C5">
              <w:rPr>
                <w:rFonts w:ascii="Arial" w:hAnsi="Arial" w:cs="Arial"/>
                <w:sz w:val="20"/>
                <w:szCs w:val="20"/>
              </w:rPr>
              <w:t>( 1 opakowanie = 100 szt) 22Gx1,5"(0,7x38mm)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A670C5" w:rsidRDefault="00280185" w:rsidP="00AF09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Igła dwuostrzowa typu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 Vacutainer</w:t>
            </w:r>
            <w:r w:rsidRPr="00A670C5">
              <w:rPr>
                <w:rFonts w:ascii="Arial" w:hAnsi="Arial" w:cs="Arial"/>
                <w:sz w:val="20"/>
                <w:szCs w:val="20"/>
              </w:rPr>
              <w:t>, opakowanie 100szt., 22Gx1,5 (0,7x38mm)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 xml:space="preserve"> typu luer do pobierania krwi w systemie próżniowym</w:t>
            </w:r>
            <w:r w:rsidR="00AF0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D7" w:rsidRPr="00A670C5">
              <w:rPr>
                <w:rFonts w:ascii="Arial" w:hAnsi="Arial" w:cs="Arial"/>
                <w:sz w:val="20"/>
                <w:szCs w:val="20"/>
              </w:rPr>
              <w:t>lub produkt równoważny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A670C5" w:rsidRDefault="00280185" w:rsidP="00045D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Igła multiadapter systemowy ( 1 opakowanie = 100 szt) 20Gx1,5"(0,9x38mm)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045D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Igła dwuostrzowa </w:t>
            </w:r>
            <w:r w:rsidR="00045DD5" w:rsidRPr="00A670C5">
              <w:rPr>
                <w:rFonts w:ascii="Arial" w:hAnsi="Arial" w:cs="Arial"/>
                <w:sz w:val="20"/>
                <w:szCs w:val="20"/>
              </w:rPr>
              <w:t>typu Vacutainer</w:t>
            </w:r>
            <w:r w:rsidRPr="00A670C5">
              <w:rPr>
                <w:rFonts w:ascii="Arial" w:hAnsi="Arial" w:cs="Arial"/>
                <w:sz w:val="20"/>
                <w:szCs w:val="20"/>
              </w:rPr>
              <w:t xml:space="preserve">, opakowanie 100szt., 20Gx1,5 (0,9x38mm) </w:t>
            </w:r>
            <w:r w:rsidR="00045DD5" w:rsidRPr="00A670C5">
              <w:rPr>
                <w:rFonts w:ascii="Arial" w:hAnsi="Arial" w:cs="Arial"/>
                <w:sz w:val="20"/>
                <w:szCs w:val="20"/>
              </w:rPr>
              <w:t>typu luer do pobierania krwi w systemie próżniowym lub produkt równoważny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Uchwyt, holder,</w:t>
            </w:r>
          </w:p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(1 opakowanie =  250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045D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Uchwyt</w:t>
            </w:r>
            <w:r w:rsidR="00AF0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C5">
              <w:rPr>
                <w:rFonts w:ascii="Arial" w:hAnsi="Arial" w:cs="Arial"/>
                <w:sz w:val="20"/>
                <w:szCs w:val="20"/>
              </w:rPr>
              <w:t>(Holder) jednorazowego użytku</w:t>
            </w:r>
            <w:r w:rsidR="00045DD5" w:rsidRPr="00A670C5">
              <w:rPr>
                <w:rFonts w:ascii="Arial" w:hAnsi="Arial" w:cs="Arial"/>
                <w:sz w:val="20"/>
                <w:szCs w:val="20"/>
              </w:rPr>
              <w:t xml:space="preserve"> typu luer, do igieł multiadapterów</w:t>
            </w:r>
            <w:r w:rsidRPr="00A670C5">
              <w:rPr>
                <w:rFonts w:ascii="Arial" w:hAnsi="Arial" w:cs="Arial"/>
                <w:sz w:val="20"/>
                <w:szCs w:val="20"/>
              </w:rPr>
              <w:t>, w opakowaniu 250szt., d</w:t>
            </w:r>
            <w:r w:rsidR="00045DD5" w:rsidRPr="00A670C5">
              <w:rPr>
                <w:rFonts w:ascii="Arial" w:hAnsi="Arial" w:cs="Arial"/>
                <w:sz w:val="20"/>
                <w:szCs w:val="20"/>
              </w:rPr>
              <w:t>o ciśnieniowego pobierania krwi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Szklane ampułki przeźroczyste 2ml  72 x 10,75 mm,</w:t>
            </w:r>
          </w:p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(1 opakowanie =  646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Szklane ampułki otwarte ze szkła Fiolax lub równoważnego, przeźroczyste 2ml  72 x 10,75 mm, 1 opakowanie zawiera 646 szt.</w:t>
            </w:r>
          </w:p>
        </w:tc>
      </w:tr>
      <w:tr w:rsidR="00280185" w:rsidRPr="00095AA6" w:rsidTr="009951D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A670C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Ampułki otwarte ze szkła 83x14,75 5ml (1 opakowanie = 343 szt).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A670C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A670C5" w:rsidRDefault="00280185" w:rsidP="00045D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C5">
              <w:rPr>
                <w:rFonts w:ascii="Arial" w:hAnsi="Arial" w:cs="Arial"/>
                <w:sz w:val="20"/>
                <w:szCs w:val="20"/>
              </w:rPr>
              <w:t xml:space="preserve">Ampułki otwarte ze szkła Fiolax lub równoważnego. </w:t>
            </w:r>
            <w:r w:rsidR="00045DD5" w:rsidRPr="00A670C5">
              <w:rPr>
                <w:rFonts w:ascii="Arial" w:hAnsi="Arial" w:cs="Arial"/>
                <w:sz w:val="20"/>
                <w:szCs w:val="20"/>
              </w:rPr>
              <w:t xml:space="preserve">Muszą posiadać </w:t>
            </w:r>
            <w:r w:rsidRPr="00A670C5">
              <w:rPr>
                <w:rFonts w:ascii="Arial" w:hAnsi="Arial" w:cs="Arial"/>
                <w:sz w:val="20"/>
                <w:szCs w:val="20"/>
              </w:rPr>
              <w:t>biały pierścień w miejscu przeznaczonym do otwarcia; przeźroczyste, 5 ml, 83 x 14,75 mm; w opakowaniu 343 szt.</w:t>
            </w:r>
          </w:p>
        </w:tc>
      </w:tr>
      <w:tr w:rsidR="00280185" w:rsidRPr="00095AA6" w:rsidTr="009951D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Jednorazowe elektrody EKG, (1 opakowanie =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Elektroda EKG, jednorazowego użytku, niesterylna, zalecana do stosowania podczas badań dorosłych, wykonana z pianki polietylenowej, elektroda posiada sensor Ag/AgCl, opak. 50 szt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Elektrody wymienne do EKG, ( 1komplet = 4szt)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045DD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DD5">
              <w:rPr>
                <w:rFonts w:ascii="Arial" w:hAnsi="Arial" w:cs="Arial"/>
                <w:sz w:val="20"/>
                <w:szCs w:val="20"/>
              </w:rPr>
              <w:t>Elektrody EKG-EKK ELC v.201 - Elektrody kończynowe klipsowe dla dorosłych – komplet 4 szt.</w:t>
            </w:r>
          </w:p>
        </w:tc>
      </w:tr>
      <w:tr w:rsidR="00280185" w:rsidRPr="00095AA6" w:rsidTr="00995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45DD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45DD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45DD5" w:rsidRDefault="00280185" w:rsidP="00045D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DD5">
              <w:rPr>
                <w:rFonts w:ascii="Arial" w:hAnsi="Arial" w:cs="Arial"/>
                <w:sz w:val="20"/>
                <w:szCs w:val="20"/>
              </w:rPr>
              <w:t>Jałowe gaziki do dezynfekcji pola wkłucia ( 1 opakowanie = zbiorcze po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45DD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45DD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45DD5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45DD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Gaziki odkażające nasączone alkoholem izopropylowym, opakowanie zawiera 100 szt., sterylne - każdy gazik zapakowany osobno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 xml:space="preserve">Rękaw do </w:t>
            </w: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zgrzewania/sterylizacji 400mm x 200m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 do sterylizacji płaski 400mm x 200m, gramatura 60g/m2, zgrzewalność w zakresie 170-</w:t>
            </w:r>
            <w:r w:rsidRPr="00521B73">
              <w:rPr>
                <w:rFonts w:ascii="Arial" w:hAnsi="Arial" w:cs="Arial"/>
                <w:sz w:val="20"/>
                <w:szCs w:val="20"/>
              </w:rPr>
              <w:lastRenderedPageBreak/>
              <w:t>200°C</w:t>
            </w:r>
          </w:p>
        </w:tc>
      </w:tr>
      <w:tr w:rsidR="00280185" w:rsidRPr="00C83F37" w:rsidTr="009951D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C83F37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Miska jednorazowa ogólnego użytku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C83F37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Miska jednorazowa ogólnego użytku, wykonana z masy papierowej. Rozmiar: 300 mm x 95 mm, 3000 ml</w:t>
            </w:r>
            <w:r w:rsidR="00AF0944" w:rsidRPr="00C83F37">
              <w:rPr>
                <w:rFonts w:ascii="Arial" w:hAnsi="Arial" w:cs="Arial"/>
                <w:sz w:val="20"/>
                <w:szCs w:val="20"/>
              </w:rPr>
              <w:t>. Wszystkie wymiary tolerancja +/-10%)</w:t>
            </w:r>
          </w:p>
        </w:tc>
      </w:tr>
      <w:tr w:rsidR="00280185" w:rsidRPr="00095AA6" w:rsidTr="009951D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Miska nerkowata “nerka” – 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Miska nerkowata “nerka” – jednorazowa, jednorazowa nerka z pulpy papierowej</w:t>
            </w:r>
          </w:p>
        </w:tc>
      </w:tr>
      <w:tr w:rsidR="00280185" w:rsidRPr="00095AA6" w:rsidTr="009951D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KACZKA SANITARNA męska jednorazowa papierowa 875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KACZKA SANITARNA MĘSKA JEDNORAZOWA PAPIEROWA 875 ML; wykonana z pulpy papierowej z makulatury.</w:t>
            </w:r>
          </w:p>
        </w:tc>
      </w:tr>
      <w:tr w:rsidR="00280185" w:rsidRPr="00095AA6" w:rsidTr="009951D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E7779B" w:rsidRDefault="00280185" w:rsidP="00A478EC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Worki na odpady medyczne (czerwone) 35l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5AA6">
              <w:rPr>
                <w:rFonts w:ascii="Arial" w:hAnsi="Arial" w:cs="Arial"/>
                <w:sz w:val="20"/>
                <w:szCs w:val="20"/>
              </w:rPr>
              <w:t>(1 rolka=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Worki na odpady medyczne 35 l, 1 rolka - 50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B73">
              <w:rPr>
                <w:rFonts w:ascii="Arial" w:hAnsi="Arial" w:cs="Arial"/>
                <w:sz w:val="20"/>
                <w:szCs w:val="20"/>
              </w:rPr>
              <w:t>, kolor czerwony, grubość: 23 mikrony</w:t>
            </w:r>
          </w:p>
        </w:tc>
      </w:tr>
      <w:tr w:rsidR="00280185" w:rsidRPr="00095AA6" w:rsidTr="009951D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Worki na śmieci (niebieskie) 35l, (1 rolka =50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Worki na śmieci 35 l, wykonane z folii LDPE, 1 rolka -50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B73">
              <w:rPr>
                <w:rFonts w:ascii="Arial" w:hAnsi="Arial" w:cs="Arial"/>
                <w:sz w:val="20"/>
                <w:szCs w:val="20"/>
              </w:rPr>
              <w:t>, kolor niebieski</w:t>
            </w:r>
          </w:p>
        </w:tc>
      </w:tr>
      <w:tr w:rsidR="00280185" w:rsidRPr="00095AA6" w:rsidTr="009951D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Worki czerwone duże 120 litrów,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rolka= 25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Worki na śmieci aluminiowe, czerwone, ekstra mocne, folia LDPE, 25 sztuk w rolce, pojemność 120 l, rozmiar: 70x110 cm</w:t>
            </w:r>
          </w:p>
        </w:tc>
      </w:tr>
      <w:tr w:rsidR="00280185" w:rsidRPr="00C83F37" w:rsidTr="009951D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C83F37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C83F37" w:rsidRDefault="00280185" w:rsidP="00AF09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Pojemnik z pokrywką, przezroczysty, o wymiarach 39x28x28 cm</w:t>
            </w:r>
            <w:r w:rsidR="00AF0944" w:rsidRPr="00C83F37">
              <w:rPr>
                <w:rFonts w:ascii="Arial" w:hAnsi="Arial" w:cs="Arial"/>
                <w:sz w:val="20"/>
                <w:szCs w:val="20"/>
              </w:rPr>
              <w:t xml:space="preserve"> poj. </w:t>
            </w:r>
            <w:r w:rsidRPr="00C83F37">
              <w:rPr>
                <w:rFonts w:ascii="Arial" w:hAnsi="Arial" w:cs="Arial"/>
                <w:sz w:val="20"/>
                <w:szCs w:val="20"/>
              </w:rPr>
              <w:t xml:space="preserve">22 l, </w:t>
            </w:r>
            <w:r w:rsidR="00AF0944" w:rsidRPr="00C83F37">
              <w:rPr>
                <w:rFonts w:ascii="Arial" w:hAnsi="Arial" w:cs="Arial"/>
                <w:sz w:val="20"/>
                <w:szCs w:val="20"/>
              </w:rPr>
              <w:t xml:space="preserve">Wszystkie wymiary tolerancja +/-10%) </w:t>
            </w:r>
            <w:r w:rsidRPr="00C83F37">
              <w:rPr>
                <w:rFonts w:ascii="Arial" w:hAnsi="Arial" w:cs="Arial"/>
                <w:sz w:val="20"/>
                <w:szCs w:val="20"/>
              </w:rPr>
              <w:t>tworzywo polipropylenowe</w:t>
            </w:r>
          </w:p>
        </w:tc>
      </w:tr>
      <w:tr w:rsidR="00280185" w:rsidRPr="00C83F37" w:rsidTr="009951D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C83F37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C83F37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C83F37" w:rsidRDefault="00280185" w:rsidP="00AF09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F37">
              <w:rPr>
                <w:rFonts w:ascii="Arial" w:hAnsi="Arial" w:cs="Arial"/>
                <w:sz w:val="20"/>
                <w:szCs w:val="20"/>
              </w:rPr>
              <w:t>Pojemnik z pokrywką, przezroczysty, o wymiarach 57x39x42 cm</w:t>
            </w:r>
            <w:r w:rsidR="00AF0944" w:rsidRPr="00C83F37">
              <w:rPr>
                <w:rFonts w:ascii="Arial" w:hAnsi="Arial" w:cs="Arial"/>
                <w:sz w:val="20"/>
                <w:szCs w:val="20"/>
              </w:rPr>
              <w:t xml:space="preserve"> poj. </w:t>
            </w:r>
            <w:r w:rsidRPr="00C83F37">
              <w:rPr>
                <w:rFonts w:ascii="Arial" w:hAnsi="Arial" w:cs="Arial"/>
                <w:sz w:val="20"/>
                <w:szCs w:val="20"/>
              </w:rPr>
              <w:t>65 l,</w:t>
            </w:r>
            <w:r w:rsidR="00AF0944" w:rsidRPr="00C83F37">
              <w:rPr>
                <w:rFonts w:ascii="Arial" w:hAnsi="Arial" w:cs="Arial"/>
                <w:sz w:val="20"/>
                <w:szCs w:val="20"/>
              </w:rPr>
              <w:t xml:space="preserve"> Wszystkie wymiary tolerancja +/-10%)</w:t>
            </w:r>
            <w:r w:rsidRPr="00C83F37">
              <w:rPr>
                <w:rFonts w:ascii="Arial" w:hAnsi="Arial" w:cs="Arial"/>
                <w:sz w:val="20"/>
                <w:szCs w:val="20"/>
              </w:rPr>
              <w:t xml:space="preserve"> tworzywo polipropylenowe</w:t>
            </w:r>
          </w:p>
        </w:tc>
      </w:tr>
      <w:tr w:rsidR="00280185" w:rsidRPr="00095AA6" w:rsidTr="009951D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 xml:space="preserve">Rękawiczki lateksowe - rozmiar S </w:t>
            </w:r>
            <w:r w:rsidRPr="00095AA6">
              <w:rPr>
                <w:rFonts w:ascii="Arial" w:hAnsi="Arial" w:cs="Arial"/>
                <w:sz w:val="20"/>
                <w:szCs w:val="20"/>
              </w:rPr>
              <w:t>, (1 opakowanie =100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Rękawice lateksowe diagnostyczne, pudrowane, rękawice lateksowe, niejałowe, ochronne, do jednorazowego użycia. Przeznaczone do badań lekarskich, diagnostycznych, czynności terapeutycznych do prac z materiałem septycznym. Rękawice lateksowe  uniwersalne muszą dopasowywać się jednocześnie do kształtu prawej, jak i lewej ręki. Muszą przylegać do powierzchni dłoni nie uciskając ich, być elastyczne. Umożliwiać wrażliwość dotykową i manipulację przedmiotów. W opakowaniu 100 sztuk.</w:t>
            </w:r>
          </w:p>
        </w:tc>
      </w:tr>
      <w:tr w:rsidR="00280185" w:rsidRPr="00095AA6" w:rsidTr="009951D7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>Rękawiczki lateksowe - rozmiar M,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 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Rękawice lateksowe diagnostyczne, pudrowane, rękawice lateksowe, niejałowe, ochronne, do jednorazowego użycia. Przeznaczone do badań lekarskich, diagnostycznych, czynności terapeutycznych do prac z materiałem septycznym. Rękawice lateksowe  uniwersalne muszą dopasowywać się jednocześnie do kształtu prawej, jak i lewej ręki. Muszą przylegać do powierzchni dłoni nie uciskając ich, być elastyczne. Umożliwiać wrażliwość dotykową i manipulację przedmiotów. W opakowaniu 100 sztuk.</w:t>
            </w:r>
          </w:p>
        </w:tc>
      </w:tr>
      <w:tr w:rsidR="00280185" w:rsidRPr="00095AA6" w:rsidTr="009951D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 xml:space="preserve">Rękawiczki lateksowe - rozmiar L,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 xml:space="preserve">Rękawice lateksowe diagnostyczne, pudrowane, rękawice lateksowe, niejałowe, ochronne, do jednorazowego użycia. Przeznaczone do badań lekarskich, diagnostycznych, czynności terapeutycznych do prac z materiałem septycznym. Rękawice lateksowe  uniwersalne muszą dopasowywać się jednocześnie do kształtu prawej, jak i lewej ręki. Muszą przylegać do </w:t>
            </w:r>
            <w:r w:rsidRPr="00521B73">
              <w:rPr>
                <w:rFonts w:ascii="Arial" w:hAnsi="Arial" w:cs="Arial"/>
                <w:sz w:val="20"/>
                <w:szCs w:val="20"/>
              </w:rPr>
              <w:lastRenderedPageBreak/>
              <w:t>powierzchni dłoni nie uciskając ich, być elastyczne. Umożliwiać wrażliwość dotykową i manipulację przedmiotów. W opakowaniu 100 sztuk.</w:t>
            </w:r>
          </w:p>
        </w:tc>
      </w:tr>
      <w:tr w:rsidR="00280185" w:rsidRPr="00095AA6" w:rsidTr="009951D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 xml:space="preserve">Rękawiczki Nitrylowe - rozmiar S,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9951D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 xml:space="preserve">Rękawiczki Nitrylowe - rozmiar M,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9951D7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 xml:space="preserve">Rękawiczki Nitrylowe - rozmiar L, </w:t>
            </w:r>
            <w:r w:rsidRPr="00095AA6">
              <w:rPr>
                <w:rFonts w:ascii="Arial" w:hAnsi="Arial" w:cs="Arial"/>
                <w:sz w:val="20"/>
                <w:szCs w:val="20"/>
              </w:rPr>
              <w:t xml:space="preserve"> (1 opakowanie = 100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095AA6" w:rsidTr="00995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>Rękawiczki chirurgiczne roz 6,5,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(1 opakowanie= 50 par)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Wymagane rękawice pakowane podwójnie (para) w opakowanie papierowe, przeznaczone do standardowych zabiegów chirurgicznych,  produkt zgodny z wymaganiami normy EN 455, odporne na przenikanie wirusów zgodnie z normą ASTM F1671,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Wymagana wewnętrzna warstwa rękawicy pokryta polimerem, Rękawice chirurgiczne wykonane z naturalnego lateksu.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Musza mieć rolowany mankiet i lekko pudrowane mączką kukurydzianą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Rękawice chirurgiczne muszą być mikroteksturowane, co pozwala pewnie trzymać narzędzia i zapobiega ich przypadkowemu wyślizgnięciu.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Wymagany kolor naturalnego lateksu.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Rękawice chirurgiczne muszą mieć anatomiczny kształt, dopasowany indywidualnie do prawej i do lewej dłoni. Pakowane podwójnie w opakowania papierowe. opakowanie zawiera 50 par.</w:t>
            </w:r>
          </w:p>
        </w:tc>
      </w:tr>
      <w:tr w:rsidR="00280185" w:rsidRPr="00095AA6" w:rsidTr="009951D7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 xml:space="preserve">Rękawiczki chirurgiczne roz 7, (1 </w:t>
            </w:r>
            <w:r w:rsidRPr="00095AA6">
              <w:rPr>
                <w:rFonts w:ascii="Arial" w:hAnsi="Arial" w:cs="Arial"/>
                <w:sz w:val="20"/>
                <w:szCs w:val="20"/>
              </w:rPr>
              <w:t>opakowanie= 50 par)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521B73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Wymagane rękawice pakowane podwójnie (para) w opakowanie papierowe, przeznaczone do standardowych zabiegów chirurgicznych,  produkt zgodny z wymaganiami normy EN 455, odporne na przenikanie wirusów zgodnie z normą ASTM F1671,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Wymagana wewnętrzna warstwa rękawicy pokryta polimerem, Rękawice chirurgiczne wykonane z naturalnego lateksu.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Musza mieć rolowany mankiet i lekko pudrowane mączką kukurydzianą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Rękawice chirurgiczne muszą być mikroteksturowane, co pozwala pewnie trzymać narzędzia i zapobiega ich przypadkowemu wyślizgnięciu.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Wymagany kolor naturalnego lateksu.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Rękawice chirurgiczne muszą mieć anatomiczny kształt, dopasowany indywidualnie do prawej i do lewej dłoni. Pakowane podwójnie w opakowania papierowe. opakowanie zawiera 50 par.</w:t>
            </w:r>
          </w:p>
        </w:tc>
      </w:tr>
      <w:tr w:rsidR="00280185" w:rsidRPr="00095AA6" w:rsidTr="009951D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095AA6" w:rsidRDefault="00280185" w:rsidP="00A478E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95AA6">
              <w:rPr>
                <w:rFonts w:ascii="Arial" w:hAnsi="Arial" w:cs="Arial"/>
                <w:bCs/>
                <w:sz w:val="20"/>
                <w:szCs w:val="20"/>
              </w:rPr>
              <w:t>Rękawiczki chirurgiczne roz 7,5,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AA6">
              <w:rPr>
                <w:rFonts w:ascii="Arial" w:hAnsi="Arial" w:cs="Arial"/>
                <w:sz w:val="20"/>
                <w:szCs w:val="20"/>
              </w:rPr>
              <w:t>( 1 opakowanie =50 par)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095AA6" w:rsidRDefault="00280185" w:rsidP="00A478EC">
            <w:pPr>
              <w:rPr>
                <w:rFonts w:ascii="Arial" w:hAnsi="Arial" w:cs="Arial"/>
                <w:sz w:val="20"/>
                <w:szCs w:val="20"/>
              </w:rPr>
            </w:pPr>
            <w:r w:rsidRPr="00095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Default="00280185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B73">
              <w:rPr>
                <w:rFonts w:ascii="Arial" w:hAnsi="Arial" w:cs="Arial"/>
                <w:sz w:val="20"/>
                <w:szCs w:val="20"/>
              </w:rPr>
              <w:t>Wymagane rękawice pakowane podwójnie (para) w opakowanie papierowe, przeznaczone do standardowych zabiegów chirurgicznych,  produkt zgodny z wymaganiami normy EN 455, odporne na przenikanie wirusów zgodnie z normą ASTM F1671,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Wymagana wewnętrzna warstwa rękawicy pokryta polimerem, Rękawice chirurgiczne wykonane z naturalnego lateksu.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Musza mieć rolowany mankiet i lekko pudrowane mączką kukurydzianą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Rękawice chirurgiczne muszą być mikroteksturowane, co pozwala pewnie trzymać narzędzia i zapobiega ich przypadkowemu wyślizgnięciu.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Wymagany kolor naturalnego lateksu.</w:t>
            </w:r>
            <w:r w:rsidRPr="00521B73">
              <w:rPr>
                <w:rFonts w:ascii="Arial" w:hAnsi="Arial" w:cs="Arial"/>
                <w:sz w:val="20"/>
                <w:szCs w:val="20"/>
              </w:rPr>
              <w:br/>
              <w:t>Rękawice chirurgiczne muszą mieć anatomiczny kształt, dopasowany indywidualnie do prawej i do lewej dłoni. Pakowane podwójnie w opakowania papierowe. opakowanie zawiera 50 par.</w:t>
            </w:r>
          </w:p>
          <w:p w:rsidR="004A30ED" w:rsidRPr="00521B73" w:rsidRDefault="004A30ED" w:rsidP="00A478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116" w:rsidRDefault="005C7116" w:rsidP="005C7116">
      <w:pPr>
        <w:tabs>
          <w:tab w:val="left" w:pos="252"/>
          <w:tab w:val="center" w:pos="7001"/>
        </w:tabs>
        <w:jc w:val="left"/>
      </w:pPr>
    </w:p>
    <w:p w:rsidR="005C7116" w:rsidRDefault="00001C9C" w:rsidP="005C711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Wymagana g</w:t>
      </w:r>
      <w:r w:rsidR="005C7116" w:rsidRPr="005C7116">
        <w:rPr>
          <w:rFonts w:ascii="Arial" w:eastAsiaTheme="minorHAnsi" w:hAnsi="Arial" w:cs="Arial"/>
          <w:sz w:val="20"/>
          <w:szCs w:val="20"/>
          <w:lang w:eastAsia="en-US"/>
        </w:rPr>
        <w:t>warancja i rękojmia</w:t>
      </w:r>
      <w:r w:rsidR="00F20708">
        <w:rPr>
          <w:rFonts w:ascii="Arial" w:eastAsiaTheme="minorHAnsi" w:hAnsi="Arial" w:cs="Arial"/>
          <w:sz w:val="20"/>
          <w:szCs w:val="20"/>
          <w:lang w:eastAsia="en-US"/>
        </w:rPr>
        <w:t xml:space="preserve"> na przedmiot zamówienia</w:t>
      </w:r>
      <w:r w:rsidR="005C7116" w:rsidRPr="005C711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wynosi </w:t>
      </w:r>
      <w:r w:rsidR="00045DD5">
        <w:rPr>
          <w:rFonts w:ascii="Arial" w:eastAsiaTheme="minorHAnsi" w:hAnsi="Arial" w:cs="Arial"/>
          <w:sz w:val="20"/>
          <w:szCs w:val="20"/>
          <w:lang w:eastAsia="en-US"/>
        </w:rPr>
        <w:t>12 miesięcy</w:t>
      </w:r>
      <w:r w:rsidR="005C33D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F20708" w:rsidRPr="00F20708" w:rsidRDefault="00F20708" w:rsidP="005C711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20708">
        <w:rPr>
          <w:rFonts w:ascii="Arial" w:eastAsia="Calibri" w:hAnsi="Arial" w:cs="Arial"/>
          <w:sz w:val="20"/>
          <w:szCs w:val="20"/>
        </w:rPr>
        <w:t>O</w:t>
      </w:r>
      <w:r w:rsidRPr="00F20708">
        <w:rPr>
          <w:rFonts w:ascii="Arial" w:eastAsia="Calibri" w:hAnsi="Arial" w:cs="Arial"/>
          <w:sz w:val="20"/>
          <w:szCs w:val="20"/>
        </w:rPr>
        <w:t>kres przydatności do użycia</w:t>
      </w:r>
      <w:r w:rsidRPr="00F20708">
        <w:rPr>
          <w:rFonts w:ascii="Arial" w:eastAsia="Calibri" w:hAnsi="Arial" w:cs="Arial"/>
          <w:sz w:val="20"/>
          <w:szCs w:val="20"/>
        </w:rPr>
        <w:t xml:space="preserve"> materiałów i artykułów</w:t>
      </w:r>
      <w:r w:rsidRPr="00F20708">
        <w:rPr>
          <w:rFonts w:ascii="Arial" w:eastAsia="Calibri" w:hAnsi="Arial" w:cs="Arial"/>
          <w:sz w:val="20"/>
          <w:szCs w:val="20"/>
        </w:rPr>
        <w:t xml:space="preserve"> musi wynosić mi</w:t>
      </w:r>
      <w:r w:rsidRPr="00F20708">
        <w:rPr>
          <w:rFonts w:ascii="Arial" w:eastAsia="Calibri" w:hAnsi="Arial" w:cs="Arial"/>
          <w:sz w:val="20"/>
          <w:szCs w:val="20"/>
        </w:rPr>
        <w:t>nimum 12 miesięcy od daty dostarczenia</w:t>
      </w:r>
      <w:r>
        <w:rPr>
          <w:rFonts w:ascii="Arial" w:eastAsia="Calibri" w:hAnsi="Arial" w:cs="Arial"/>
          <w:sz w:val="20"/>
          <w:szCs w:val="20"/>
        </w:rPr>
        <w:t xml:space="preserve"> przedmiotu zamówienia</w:t>
      </w:r>
      <w:r w:rsidRPr="00F20708">
        <w:rPr>
          <w:rFonts w:ascii="Arial" w:eastAsia="Calibri" w:hAnsi="Arial" w:cs="Arial"/>
          <w:sz w:val="20"/>
          <w:szCs w:val="20"/>
        </w:rPr>
        <w:t>.</w:t>
      </w:r>
    </w:p>
    <w:p w:rsidR="005C7116" w:rsidRPr="005C7116" w:rsidRDefault="005C7116" w:rsidP="005C7116">
      <w:pPr>
        <w:widowControl/>
        <w:suppressAutoHyphens w:val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5C7116">
        <w:rPr>
          <w:rFonts w:ascii="Arial" w:eastAsiaTheme="minorHAnsi" w:hAnsi="Arial" w:cs="Arial"/>
          <w:sz w:val="20"/>
          <w:szCs w:val="20"/>
          <w:lang w:eastAsia="en-US"/>
        </w:rPr>
        <w:t xml:space="preserve">Termin realizacji </w:t>
      </w:r>
      <w:r w:rsidR="00045DD5">
        <w:rPr>
          <w:rFonts w:ascii="Arial" w:eastAsiaTheme="minorHAnsi" w:hAnsi="Arial" w:cs="Arial"/>
          <w:sz w:val="20"/>
          <w:szCs w:val="20"/>
          <w:lang w:eastAsia="en-US"/>
        </w:rPr>
        <w:t>30</w:t>
      </w:r>
      <w:r w:rsidR="000A47AE">
        <w:rPr>
          <w:rFonts w:ascii="Arial" w:eastAsiaTheme="minorHAnsi" w:hAnsi="Arial" w:cs="Arial"/>
          <w:sz w:val="20"/>
          <w:szCs w:val="20"/>
          <w:lang w:eastAsia="en-US"/>
        </w:rPr>
        <w:t xml:space="preserve"> dni</w:t>
      </w:r>
      <w:r w:rsidR="00F20708">
        <w:rPr>
          <w:rFonts w:ascii="Arial" w:eastAsiaTheme="minorHAnsi" w:hAnsi="Arial" w:cs="Arial"/>
          <w:sz w:val="20"/>
          <w:szCs w:val="20"/>
          <w:lang w:eastAsia="en-US"/>
        </w:rPr>
        <w:t xml:space="preserve"> (Wykonawca może skrócić termin realizacji zgodnie z zasadami opisanymi w rozdziale XV SWZ</w:t>
      </w:r>
      <w:r w:rsidR="00001C9C">
        <w:rPr>
          <w:rFonts w:ascii="Arial" w:eastAsiaTheme="minorHAnsi" w:hAnsi="Arial" w:cs="Arial"/>
          <w:sz w:val="20"/>
          <w:szCs w:val="20"/>
          <w:lang w:eastAsia="en-US"/>
        </w:rPr>
        <w:t>)</w:t>
      </w:r>
      <w:bookmarkStart w:id="0" w:name="_GoBack"/>
      <w:bookmarkEnd w:id="0"/>
      <w:r w:rsidR="00F2070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C7116" w:rsidRPr="005C7116" w:rsidRDefault="00F20708" w:rsidP="005C7116">
      <w:pPr>
        <w:widowControl/>
        <w:suppressAutoHyphens w:val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Oferowany p</w:t>
      </w:r>
      <w:r w:rsidR="005C7116" w:rsidRPr="005C7116">
        <w:rPr>
          <w:rFonts w:ascii="Arial" w:eastAsiaTheme="minorHAnsi" w:hAnsi="Arial" w:cs="Arial"/>
          <w:sz w:val="20"/>
          <w:szCs w:val="20"/>
          <w:lang w:eastAsia="en-US"/>
        </w:rPr>
        <w:t xml:space="preserve">rzedmiot zamówienia musi być fabrycznie nowy (nieużywany) oraz pochodzić z oficjalnego kanału dystrybucji producenta. </w:t>
      </w:r>
    </w:p>
    <w:p w:rsidR="005C7116" w:rsidRPr="005C7116" w:rsidRDefault="005C7116" w:rsidP="005C7116">
      <w:pPr>
        <w:widowControl/>
        <w:suppressAutoHyphens w:val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5C7116">
        <w:rPr>
          <w:rFonts w:ascii="Arial" w:eastAsiaTheme="minorHAnsi" w:hAnsi="Arial" w:cs="Arial"/>
          <w:sz w:val="20"/>
          <w:szCs w:val="20"/>
          <w:lang w:eastAsia="en-US"/>
        </w:rPr>
        <w:t>Oferta musi obejmować cały asortyment przedmiotu zamówienia.</w:t>
      </w:r>
    </w:p>
    <w:p w:rsidR="00F20708" w:rsidRDefault="00F20708" w:rsidP="00F20708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65105" w:rsidRPr="005C7116" w:rsidRDefault="005C7116" w:rsidP="005C7116">
      <w:pPr>
        <w:tabs>
          <w:tab w:val="left" w:pos="252"/>
          <w:tab w:val="center" w:pos="7001"/>
        </w:tabs>
        <w:jc w:val="left"/>
      </w:pPr>
      <w:r>
        <w:tab/>
      </w:r>
    </w:p>
    <w:sectPr w:rsidR="00865105" w:rsidRPr="005C7116" w:rsidSect="00280185">
      <w:footerReference w:type="defaul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99" w:rsidRDefault="001B6D99" w:rsidP="001B6D99">
      <w:r>
        <w:separator/>
      </w:r>
    </w:p>
  </w:endnote>
  <w:endnote w:type="continuationSeparator" w:id="0">
    <w:p w:rsidR="001B6D99" w:rsidRDefault="001B6D99" w:rsidP="001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6340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C33D5" w:rsidRPr="005C33D5" w:rsidRDefault="005C33D5">
        <w:pPr>
          <w:pStyle w:val="Stopka"/>
          <w:jc w:val="center"/>
          <w:rPr>
            <w:sz w:val="18"/>
            <w:szCs w:val="18"/>
          </w:rPr>
        </w:pPr>
        <w:r w:rsidRPr="005C33D5">
          <w:rPr>
            <w:sz w:val="18"/>
            <w:szCs w:val="18"/>
          </w:rPr>
          <w:fldChar w:fldCharType="begin"/>
        </w:r>
        <w:r w:rsidRPr="005C33D5">
          <w:rPr>
            <w:sz w:val="18"/>
            <w:szCs w:val="18"/>
          </w:rPr>
          <w:instrText>PAGE   \* MERGEFORMAT</w:instrText>
        </w:r>
        <w:r w:rsidRPr="005C33D5">
          <w:rPr>
            <w:sz w:val="18"/>
            <w:szCs w:val="18"/>
          </w:rPr>
          <w:fldChar w:fldCharType="separate"/>
        </w:r>
        <w:r w:rsidR="00001C9C">
          <w:rPr>
            <w:noProof/>
            <w:sz w:val="18"/>
            <w:szCs w:val="18"/>
          </w:rPr>
          <w:t>21</w:t>
        </w:r>
        <w:r w:rsidRPr="005C33D5">
          <w:rPr>
            <w:sz w:val="18"/>
            <w:szCs w:val="18"/>
          </w:rPr>
          <w:fldChar w:fldCharType="end"/>
        </w:r>
      </w:p>
    </w:sdtContent>
  </w:sdt>
  <w:p w:rsidR="005C33D5" w:rsidRDefault="005C3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2101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B6D99" w:rsidRPr="001B6D99" w:rsidRDefault="001B6D99">
        <w:pPr>
          <w:pStyle w:val="Stopka"/>
          <w:jc w:val="center"/>
          <w:rPr>
            <w:sz w:val="18"/>
            <w:szCs w:val="18"/>
          </w:rPr>
        </w:pPr>
        <w:r w:rsidRPr="001B6D99">
          <w:rPr>
            <w:sz w:val="18"/>
            <w:szCs w:val="18"/>
          </w:rPr>
          <w:fldChar w:fldCharType="begin"/>
        </w:r>
        <w:r w:rsidRPr="001B6D99">
          <w:rPr>
            <w:sz w:val="18"/>
            <w:szCs w:val="18"/>
          </w:rPr>
          <w:instrText>PAGE   \* MERGEFORMAT</w:instrText>
        </w:r>
        <w:r w:rsidRPr="001B6D99">
          <w:rPr>
            <w:sz w:val="18"/>
            <w:szCs w:val="18"/>
          </w:rPr>
          <w:fldChar w:fldCharType="separate"/>
        </w:r>
        <w:r w:rsidR="00001C9C">
          <w:rPr>
            <w:noProof/>
            <w:sz w:val="18"/>
            <w:szCs w:val="18"/>
          </w:rPr>
          <w:t>1</w:t>
        </w:r>
        <w:r w:rsidRPr="001B6D99">
          <w:rPr>
            <w:sz w:val="18"/>
            <w:szCs w:val="18"/>
          </w:rPr>
          <w:fldChar w:fldCharType="end"/>
        </w:r>
      </w:p>
    </w:sdtContent>
  </w:sdt>
  <w:p w:rsidR="001B6D99" w:rsidRDefault="001B6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99" w:rsidRDefault="001B6D99" w:rsidP="001B6D99">
      <w:r>
        <w:separator/>
      </w:r>
    </w:p>
  </w:footnote>
  <w:footnote w:type="continuationSeparator" w:id="0">
    <w:p w:rsidR="001B6D99" w:rsidRDefault="001B6D99" w:rsidP="001B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25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4A15"/>
    <w:multiLevelType w:val="multilevel"/>
    <w:tmpl w:val="BC0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9"/>
  </w:num>
  <w:num w:numId="6">
    <w:abstractNumId w:val="37"/>
  </w:num>
  <w:num w:numId="7">
    <w:abstractNumId w:val="19"/>
  </w:num>
  <w:num w:numId="8">
    <w:abstractNumId w:val="32"/>
  </w:num>
  <w:num w:numId="9">
    <w:abstractNumId w:val="39"/>
  </w:num>
  <w:num w:numId="10">
    <w:abstractNumId w:val="24"/>
  </w:num>
  <w:num w:numId="11">
    <w:abstractNumId w:val="23"/>
  </w:num>
  <w:num w:numId="12">
    <w:abstractNumId w:val="16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2"/>
  </w:num>
  <w:num w:numId="17">
    <w:abstractNumId w:val="33"/>
  </w:num>
  <w:num w:numId="18">
    <w:abstractNumId w:val="17"/>
  </w:num>
  <w:num w:numId="19">
    <w:abstractNumId w:val="40"/>
  </w:num>
  <w:num w:numId="20">
    <w:abstractNumId w:val="2"/>
  </w:num>
  <w:num w:numId="21">
    <w:abstractNumId w:val="26"/>
  </w:num>
  <w:num w:numId="22">
    <w:abstractNumId w:val="38"/>
  </w:num>
  <w:num w:numId="23">
    <w:abstractNumId w:val="10"/>
  </w:num>
  <w:num w:numId="24">
    <w:abstractNumId w:val="0"/>
  </w:num>
  <w:num w:numId="25">
    <w:abstractNumId w:val="4"/>
  </w:num>
  <w:num w:numId="26">
    <w:abstractNumId w:val="3"/>
  </w:num>
  <w:num w:numId="27">
    <w:abstractNumId w:val="28"/>
  </w:num>
  <w:num w:numId="28">
    <w:abstractNumId w:val="13"/>
  </w:num>
  <w:num w:numId="29">
    <w:abstractNumId w:val="29"/>
  </w:num>
  <w:num w:numId="30">
    <w:abstractNumId w:val="30"/>
  </w:num>
  <w:num w:numId="31">
    <w:abstractNumId w:val="27"/>
  </w:num>
  <w:num w:numId="32">
    <w:abstractNumId w:val="3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 w:val="0"/>
          <w:bCs w:val="0"/>
          <w:i w:val="0"/>
          <w:iCs/>
        </w:rPr>
      </w:lvl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</w:num>
  <w:num w:numId="44">
    <w:abstractNumId w:val="18"/>
  </w:num>
  <w:num w:numId="45">
    <w:abstractNumId w:val="21"/>
  </w:num>
  <w:num w:numId="46">
    <w:abstractNumId w:val="1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5"/>
    <w:rsid w:val="00001C9C"/>
    <w:rsid w:val="00006B88"/>
    <w:rsid w:val="00013CE4"/>
    <w:rsid w:val="00045DD5"/>
    <w:rsid w:val="000A47AE"/>
    <w:rsid w:val="000C5587"/>
    <w:rsid w:val="001B6D99"/>
    <w:rsid w:val="001C559A"/>
    <w:rsid w:val="002419C2"/>
    <w:rsid w:val="00280185"/>
    <w:rsid w:val="00313776"/>
    <w:rsid w:val="003313D6"/>
    <w:rsid w:val="0035560A"/>
    <w:rsid w:val="00361C31"/>
    <w:rsid w:val="004A30ED"/>
    <w:rsid w:val="004B12E9"/>
    <w:rsid w:val="004C35CA"/>
    <w:rsid w:val="00535120"/>
    <w:rsid w:val="00593F61"/>
    <w:rsid w:val="00595DBE"/>
    <w:rsid w:val="005C33D5"/>
    <w:rsid w:val="005C3BF0"/>
    <w:rsid w:val="005C7116"/>
    <w:rsid w:val="00625385"/>
    <w:rsid w:val="006F6CCD"/>
    <w:rsid w:val="00865105"/>
    <w:rsid w:val="008C23E2"/>
    <w:rsid w:val="008C502C"/>
    <w:rsid w:val="009708C3"/>
    <w:rsid w:val="009951D7"/>
    <w:rsid w:val="009F22BD"/>
    <w:rsid w:val="00A478EC"/>
    <w:rsid w:val="00A670C5"/>
    <w:rsid w:val="00AB0338"/>
    <w:rsid w:val="00AF0944"/>
    <w:rsid w:val="00C23E08"/>
    <w:rsid w:val="00C57BAE"/>
    <w:rsid w:val="00C83F37"/>
    <w:rsid w:val="00CA47CA"/>
    <w:rsid w:val="00CC4E7F"/>
    <w:rsid w:val="00D94C86"/>
    <w:rsid w:val="00E81852"/>
    <w:rsid w:val="00F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342"/>
  <w15:chartTrackingRefBased/>
  <w15:docId w15:val="{2B53E772-C86D-4643-A2CD-07F1B66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185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185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0185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280185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0185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0185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80185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80185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80185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1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1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018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2801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8018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8018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801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1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8018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8018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0185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8018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80185"/>
    <w:rPr>
      <w:rFonts w:cs="Times New Roman"/>
      <w:color w:val="0000FF"/>
      <w:u w:val="single"/>
    </w:rPr>
  </w:style>
  <w:style w:type="paragraph" w:customStyle="1" w:styleId="ust">
    <w:name w:val="ust"/>
    <w:rsid w:val="002801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280185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8018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0185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280185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28018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80185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018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280185"/>
    <w:rPr>
      <w:rFonts w:cs="Times New Roman"/>
    </w:rPr>
  </w:style>
  <w:style w:type="paragraph" w:styleId="Tytu">
    <w:name w:val="Title"/>
    <w:basedOn w:val="Normalny"/>
    <w:link w:val="TytuZnak"/>
    <w:qFormat/>
    <w:rsid w:val="00280185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01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185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185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80185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80185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280185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28018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280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80185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018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2801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280185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185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80185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280185"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280185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280185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280185"/>
    <w:rPr>
      <w:rFonts w:cs="Times New Roman"/>
      <w:b/>
      <w:bCs/>
    </w:rPr>
  </w:style>
  <w:style w:type="character" w:customStyle="1" w:styleId="ZnakZnak2">
    <w:name w:val="Znak Znak2"/>
    <w:semiHidden/>
    <w:rsid w:val="00280185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280185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2801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0185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18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28018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8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018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280185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280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2801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280185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280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0185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280185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280185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80185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280185"/>
    <w:rPr>
      <w:i/>
    </w:rPr>
  </w:style>
  <w:style w:type="paragraph" w:styleId="Poprawka">
    <w:name w:val="Revision"/>
    <w:hidden/>
    <w:semiHidden/>
    <w:rsid w:val="0028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2801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280185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280185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280185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1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2801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280185"/>
    <w:rPr>
      <w:rFonts w:cs="Times New Roman"/>
      <w:sz w:val="24"/>
      <w:szCs w:val="24"/>
    </w:rPr>
  </w:style>
  <w:style w:type="character" w:customStyle="1" w:styleId="ZnakZnak6">
    <w:name w:val="Znak Znak6"/>
    <w:rsid w:val="0028018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280185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28018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80185"/>
  </w:style>
  <w:style w:type="character" w:customStyle="1" w:styleId="akapitdomyslny1">
    <w:name w:val="akapitdomyslny1"/>
    <w:basedOn w:val="Domylnaczcionkaakapitu"/>
    <w:rsid w:val="00280185"/>
  </w:style>
  <w:style w:type="paragraph" w:customStyle="1" w:styleId="akapitdomyslnyblock">
    <w:name w:val="akapitdomyslnyblock"/>
    <w:basedOn w:val="Normalny"/>
    <w:rsid w:val="00280185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280185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280185"/>
    <w:rPr>
      <w:color w:val="800080"/>
      <w:u w:val="single"/>
    </w:rPr>
  </w:style>
  <w:style w:type="paragraph" w:customStyle="1" w:styleId="xl24">
    <w:name w:val="xl24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280185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280185"/>
    <w:pPr>
      <w:numPr>
        <w:numId w:val="9"/>
      </w:numPr>
    </w:pPr>
  </w:style>
  <w:style w:type="numbering" w:customStyle="1" w:styleId="Zaimportowanystyl1">
    <w:name w:val="Zaimportowany styl 1"/>
    <w:rsid w:val="00280185"/>
  </w:style>
  <w:style w:type="character" w:customStyle="1" w:styleId="Nierozpoznanawzmianka1">
    <w:name w:val="Nierozpoznana wzmianka1"/>
    <w:uiPriority w:val="99"/>
    <w:semiHidden/>
    <w:unhideWhenUsed/>
    <w:rsid w:val="0028018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280185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280185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280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8018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280185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rsid w:val="0028018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280185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80185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280185"/>
    <w:rPr>
      <w:sz w:val="22"/>
      <w:lang w:val="pl-PL" w:eastAsia="en-US"/>
    </w:rPr>
  </w:style>
  <w:style w:type="paragraph" w:customStyle="1" w:styleId="Moje1">
    <w:name w:val="Moje 1"/>
    <w:basedOn w:val="Normalny"/>
    <w:rsid w:val="00280185"/>
    <w:pPr>
      <w:numPr>
        <w:numId w:val="13"/>
      </w:numPr>
    </w:pPr>
  </w:style>
  <w:style w:type="paragraph" w:customStyle="1" w:styleId="moje21">
    <w:name w:val="moje 2.1"/>
    <w:basedOn w:val="Normalny"/>
    <w:rsid w:val="00280185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280185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185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28018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280185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80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018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280185"/>
    <w:rPr>
      <w:rFonts w:ascii="Times New Roman" w:eastAsia="Times New Roman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7395</Words>
  <Characters>44372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6</cp:revision>
  <dcterms:created xsi:type="dcterms:W3CDTF">2021-05-31T12:45:00Z</dcterms:created>
  <dcterms:modified xsi:type="dcterms:W3CDTF">2021-06-01T08:06:00Z</dcterms:modified>
</cp:coreProperties>
</file>