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BA" w:rsidRPr="00232D70" w:rsidRDefault="006777BA" w:rsidP="006777BA">
      <w:pPr>
        <w:spacing w:after="0"/>
        <w:jc w:val="right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>Załącznik nr 2</w:t>
      </w:r>
      <w:r w:rsidRPr="00232D70">
        <w:rPr>
          <w:rFonts w:ascii="Arial Narrow" w:hAnsi="Arial Narrow" w:cs="Arial"/>
          <w:b/>
        </w:rPr>
        <w:t xml:space="preserve">  do SWZ                                                            </w:t>
      </w:r>
    </w:p>
    <w:p w:rsidR="006777BA" w:rsidRPr="00232D70" w:rsidRDefault="006777BA" w:rsidP="006777BA">
      <w:pPr>
        <w:spacing w:after="0"/>
        <w:rPr>
          <w:rFonts w:ascii="Arial Narrow" w:hAnsi="Arial Narrow" w:cs="Arial"/>
          <w:b/>
        </w:rPr>
      </w:pPr>
      <w:r w:rsidRPr="00232D70">
        <w:rPr>
          <w:rFonts w:ascii="Arial Narrow" w:hAnsi="Arial Narrow" w:cs="Arial"/>
          <w:b/>
        </w:rPr>
        <w:t xml:space="preserve">                                                                   WZÓR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UMOWA NR ADP.2301.……………2021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zawarta w dniu ……………….. 2021 roku w Kielcach pomiędzy: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Uniwersytetem Jana Kochanowskiego w Kielcach;  25-369 Kielce ul. Żeromskiego 5,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zwanym w dalszej części „Zamawiającym”, reprezentowanym przez: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……………………. – …………….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a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(w przypadku przedsiębiorcy wpisanego do KRS)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(nazwa firmy) …………….., z siedzibą w …………..……. przy ulicy ……………., wpisaną do rejestru przedsiębiorców prowadzonego przez Sąd Rejonowy …………………………… Wydział Gospodarczy Krajowego Rejestru Sądowego pod numerem KRS: ………………..., wysokość kapitału zakładowego (art. 206 § 1 pkt. 4 k.s.h.), a w przypadku spółki akcyjnej także wysokość kapitału wpłaconego (art. 374 § 1 pkt. 4 k.s.h.), zwaną w dalszej treści umowy „Wykonawcą”, reprezentowaną przez: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……………………… – …………………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(w przypadku przedsiębiorcy wpisanego do Centralnej Ewidencji i Informacji o Działalności Gospodarczej Rzeczypospolitej Polskiej) (imię i nazwisko) …………………., przedsiębiorcą działającym pod firmą ………………                        z siedzibą w ……………… przy ulicy ……………………, wpisanym do Centralnej Ewidencji i Informacji o Działalności Gospodarczej Rzeczypospolitej Polskiej, numer NIP: …………….., numer REGON: …………….., zwanym w dalszej treści umowy „Wykonawcą”, reprezentowanym przez: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……………….…….. – ………………….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 rezultacie dokonania wyboru oferty Wykonawcy w drodze postępowania o udzielenie zamówienia publicznego w trybie przetargu nieograniczonego, na podstawie ustawy z dnia 11 września 2019 roku Prawo zamówień publicznych (Dz. U.  z 2019 r. poz. 2019 z późn. zm.) następującej treści: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1.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Przedmiotem umowy jest: sprzedaż 28 sztuk krzeseł ewakuacyjnych z uchwytami do montażu. Przedmiot umowy obejmuje również dostarczenie, wniesienie, montaż krzeseł oraz przeszkolenie pracowników zamawiającego z obsługi użytkowania sprzętu bezpieczeństwa, szczegółowo określonych w załączniku nr 1 do Specyfikacji Warunków Zamówienia, zwanej dalej „SWZ”. SWZ i oferta wykonawcy stanowią integralną część niniejszej umowy.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zobowiązuje się do realizacji przedmiotu umowy w cenie zgodnej ze złożoną  ofertą. Cena w czasie obowiązywania umowy nie może ulec zmianie.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Wszystkie czynności objęte niniejszą umową, w tym dostarczenie, wniesienie, montaż sprzętu oraz przeszkolenie, Wykonawca zrealizuje w terminie …..dni*, licząc od dnia zawarcia umowy. </w:t>
      </w:r>
    </w:p>
    <w:p w:rsidR="006777BA" w:rsidRPr="00232D70" w:rsidRDefault="009A4510" w:rsidP="006777BA">
      <w:pPr>
        <w:spacing w:after="0"/>
        <w:jc w:val="both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 xml:space="preserve">     </w:t>
      </w:r>
      <w:r w:rsidR="006777BA" w:rsidRPr="00232D70">
        <w:rPr>
          <w:rFonts w:ascii="Arial Narrow" w:hAnsi="Arial Narrow" w:cs="Arial"/>
          <w:b/>
          <w:i/>
        </w:rPr>
        <w:t>*zgodnie z ofertą wykonawcy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Wykonawca, nie później niż na 5 dni roboczych przed planowanym terminem dostarczenia sprzętu i montażu oraz przeszkolenia, o którym mowa w ust. 1, zobowiązany jest zawiadomić Zamawiającego o gotowości  dostarczenia sprzętu i montażu oraz przeszkolenia z obsługi, pisemnie lub drogą elektroniczną.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Zamawiający niezwłocznie, nie później niż w ciągu 5 dni roboczych od daty otrzymania od Wykonawcy zawiadomienia, o którym mowa w ust. 4, potwierdza jego przyjęcie i potwierdza gotowość Zamawiającego do odbioru sprzętu wraz z montażem i przeszkoleniem, o którym mowa w ust. 1.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Uwzględniając postanowienia, o których mowa w ust. 3, ust. 4 oraz ust. 5 umowy, Strony ustalają konkretną datę (dzień) dostarczenia sprzętu wraz z montażem i przeszkoleniem pracowników z obsługi sprzętu, o którym mowa w ust.1.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Zmiana terminu, o którym mowa w ust. 3, może nastąpić wyłącznie w przypadku wystąpienia okoliczności niezawinionych przez Wykonawcę, których mimo dołożenia należytej staranności nie można było przewidzieć, zwłaszcza będących następstwem siły wyższej.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lastRenderedPageBreak/>
        <w:t>Pod pojęciem siły wyższej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niniejszej umowy.</w:t>
      </w:r>
    </w:p>
    <w:p w:rsidR="006777BA" w:rsidRPr="00232D70" w:rsidRDefault="006777BA" w:rsidP="006777B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Zmiana terminu realizacji umowy może nastąpić wyłącznie za zgodą Zamawiającego na pisemny wniosek Wykonawcy, zawierający uzasadnienie zmiany terminu.</w:t>
      </w:r>
    </w:p>
    <w:p w:rsidR="006777BA" w:rsidRPr="00232D70" w:rsidRDefault="006777BA" w:rsidP="006777BA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2.</w:t>
      </w:r>
    </w:p>
    <w:p w:rsidR="006777BA" w:rsidRPr="00232D70" w:rsidRDefault="006777BA" w:rsidP="006777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Wartość umowy obejmuje wszystkie koszty związane z jej realizacją, łącznie </w:t>
      </w:r>
      <w:r w:rsidRPr="00232D70">
        <w:rPr>
          <w:rFonts w:ascii="Arial Narrow" w:hAnsi="Arial Narrow" w:cs="Arial"/>
        </w:rPr>
        <w:br/>
        <w:t>z transportem, wniesieniem sprzętu, jego montażem i przeszkoleniem pracowników z obsługi sprzętu,   określonych  w § 1 ust. 1 .</w:t>
      </w:r>
    </w:p>
    <w:p w:rsidR="006777BA" w:rsidRPr="00232D70" w:rsidRDefault="006777BA" w:rsidP="006777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Wartość umowy w okresie jej obowiązywania (stanowiąca wynagrodzenie wykonawcy) łącznie nie może przekroczyć kwoty:    …………………zł brutto; w tym podatek Vat…………%.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3.</w:t>
      </w:r>
    </w:p>
    <w:p w:rsidR="006777BA" w:rsidRPr="00232D70" w:rsidRDefault="006777BA" w:rsidP="006777B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Osoba wyznaczona do kontaktów po stronie Wykonawcy: .............................................. tel. ......................... mail …………………………………..</w:t>
      </w:r>
    </w:p>
    <w:p w:rsidR="006777BA" w:rsidRPr="00232D70" w:rsidRDefault="006777BA" w:rsidP="006777BA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 przypadku zmiany osoby odpowiedzialnej za kontakt z Zamawiającym, Wykonawca niezwłocznie zawia</w:t>
      </w:r>
      <w:r w:rsidRPr="00232D70">
        <w:rPr>
          <w:rFonts w:ascii="Arial Narrow" w:hAnsi="Arial Narrow" w:cs="Arial"/>
        </w:rPr>
        <w:softHyphen/>
        <w:t>domi na piśmie o tym fakcie Zamawiającego.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4.</w:t>
      </w:r>
    </w:p>
    <w:p w:rsidR="006777BA" w:rsidRPr="00232D70" w:rsidRDefault="006777BA" w:rsidP="006777B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oświadcza, że posiada doświadczenie, kwalifikacje i uprawnienia wymagane do prawidłowego wykonywa</w:t>
      </w:r>
      <w:r w:rsidRPr="00232D70">
        <w:rPr>
          <w:rFonts w:ascii="Arial Narrow" w:hAnsi="Arial Narrow" w:cs="Arial"/>
        </w:rPr>
        <w:softHyphen/>
        <w:t>nia umowy. Wykonawca oświadcza, że zapoznał się z warunkami realizacji umowy i oświadcza, że nie zachodzą okoliczności uniemożliwiające lub utrudniające prawidłowe jej wykonanie.</w:t>
      </w:r>
    </w:p>
    <w:p w:rsidR="006777BA" w:rsidRPr="00232D70" w:rsidRDefault="006777BA" w:rsidP="006777BA">
      <w:pPr>
        <w:pStyle w:val="Akapitzlist"/>
        <w:numPr>
          <w:ilvl w:val="0"/>
          <w:numId w:val="4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wykona umowę zgodnie z obowiązującymi przepisami i normami. Dostarczony sprzęt winien posiadać: niezbędne dokumenty, certyfikaty, aprobaty techniczne itp. wymagane przy tego typu sprzęcie. Wszystkie składane dokumenty winny być sporządzone w języku polskim w formie pisemnej/drukowanej lub elektronicznej na płycie CD/DVD.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5.</w:t>
      </w:r>
    </w:p>
    <w:p w:rsidR="006777BA" w:rsidRPr="00232D70" w:rsidRDefault="006777BA" w:rsidP="006777B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Wykonawca udziela niniejszym rękojmi na okres: …………miesiące   i gwarancji na okres ……….miesięcy. </w:t>
      </w:r>
    </w:p>
    <w:p w:rsidR="006777BA" w:rsidRPr="00232D70" w:rsidRDefault="006777BA" w:rsidP="006777B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Zamawiający z tytułu rękojmi lub gwarancji może żądać usunięcia wady, jeżeli ujawniła się ona </w:t>
      </w:r>
      <w:r w:rsidRPr="00232D70">
        <w:rPr>
          <w:rFonts w:ascii="Arial Narrow" w:hAnsi="Arial Narrow" w:cs="Arial"/>
        </w:rPr>
        <w:br/>
        <w:t>w czasie trwania rękojmi lub gwarancji. Zamawiający może wykonywać uprawnienia z tytułu rękojmi lub gwarancji po upływie okresu trwania rękojmi, jeżeli zawiadomił Wykonawcę o wadzie przed jego upływem.</w:t>
      </w:r>
    </w:p>
    <w:p w:rsidR="006777BA" w:rsidRPr="00232D70" w:rsidRDefault="006777BA" w:rsidP="006777BA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Na podstawie uprawnień wynikających z tytułu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tytułu, powiększone o kary umowne wynikające z przedmiotowej umowy, mogą być potrącane przez Zamawiającego z wierzytelności Wykonawcy lub Wykonawca zostanie obciążony na podstawie faktury VAT wystawionej przez Zamawiającego.</w:t>
      </w:r>
    </w:p>
    <w:p w:rsidR="006777BA" w:rsidRPr="00232D70" w:rsidRDefault="006777BA" w:rsidP="006777B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 przypadku maksymalnie  3 napraw gwarancyjnych tego samego krzesła, Wykonawca będzie zobowiązany do wymiany naprawianego krzesła na nowe, wolne od wad, w pełni sprawne. </w:t>
      </w:r>
    </w:p>
    <w:p w:rsidR="006777BA" w:rsidRPr="00232D70" w:rsidRDefault="006777BA" w:rsidP="006777B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Arial"/>
          <w:bCs/>
        </w:rPr>
      </w:pPr>
      <w:r w:rsidRPr="00232D70">
        <w:rPr>
          <w:rFonts w:ascii="Arial Narrow" w:hAnsi="Arial Narrow" w:cs="Arial"/>
        </w:rPr>
        <w:t>Koszty dojazdu do i z miejsca użytkowania przedmiotu umowy lub przewóz uszkodzonego przedmiotu umowy do i po naprawie nie obciążają Zamawiającego w okresie gwarancyjnym. Transport uszkodzonego sprzętu, zapewnia Wykonawca.</w:t>
      </w:r>
    </w:p>
    <w:p w:rsidR="006777BA" w:rsidRPr="00232D70" w:rsidRDefault="006777BA" w:rsidP="006777B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 przypadku naprawy przedmiotu umowy, termin gwarancji, o której mowa w ust. 1 ulega wydłużeniu o czas pozostawania przedmiotu umowy w naprawie.  W przypadku wymiany przedmiotu umowy, termin gwarancji na wymienione części równy jest okresowi, o którym mowa w ust. 1  i rozpoczyna swój bieg od daty wymiany.</w:t>
      </w:r>
    </w:p>
    <w:p w:rsidR="006777BA" w:rsidRPr="00232D70" w:rsidRDefault="006777BA" w:rsidP="006777BA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Zamawiający może wedle własnego uznania dochodzić praw wynikających z gwarancji lub rękojmi. </w:t>
      </w:r>
    </w:p>
    <w:p w:rsidR="006777BA" w:rsidRPr="00232D70" w:rsidRDefault="006777BA" w:rsidP="006777BA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Wykonawca jest odpowiedzialny względem Zamawiającego za wszelkie wady prawne przedmiotu umowy, w tym również za ewentualne roszczenia osób trzecich wynikające z naruszenia praw własności intelektualnej </w:t>
      </w:r>
      <w:r w:rsidRPr="00232D70">
        <w:rPr>
          <w:rFonts w:ascii="Arial Narrow" w:hAnsi="Arial Narrow" w:cs="Arial"/>
        </w:rPr>
        <w:lastRenderedPageBreak/>
        <w:t>lub przemysłowej, w tym praw autorskich, patentów, praw ochronnych za znaki towarowe oraz praw z rejestracji na wzory użytkowe i przemysłowe, pozostające  w związku  z wprowadzaniem przedmiotu umowy do obrotu na terytorium Rzeczypospolitej Polskiej.</w:t>
      </w:r>
    </w:p>
    <w:p w:rsidR="006777BA" w:rsidRPr="00232D70" w:rsidRDefault="006777BA" w:rsidP="006777BA">
      <w:pPr>
        <w:numPr>
          <w:ilvl w:val="0"/>
          <w:numId w:val="5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 z wprowadzaniem przedmiotu umowy do obrotu na terytorium Rzeczypospolitej Polskiej.   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6.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Wykonawca gwarantuje, że dostarczony sprzęt jest wolny od wad uniemożliwiających używanie. 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7.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1. Podstawą do wystawienia faktury VAT na płatnika - Zamawiającego jest należyte wykonanie umowy, 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    potwierdzone pisemnym protokołem odbioru, którego wzór stanowi  załącznik do niniejszej umowy, 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    podpisanym przez komisję składającą się z:</w:t>
      </w:r>
    </w:p>
    <w:p w:rsidR="006777BA" w:rsidRPr="00232D70" w:rsidRDefault="006777BA" w:rsidP="006777BA">
      <w:pPr>
        <w:pStyle w:val="Akapitzlist"/>
        <w:spacing w:after="0"/>
        <w:ind w:left="709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- imiennie upoważnionej przez Zamawiającego osoby tj.: : ……………………… , </w:t>
      </w:r>
    </w:p>
    <w:p w:rsidR="006777BA" w:rsidRPr="00232D70" w:rsidRDefault="006777BA" w:rsidP="006777BA">
      <w:pPr>
        <w:pStyle w:val="Akapitzlist"/>
        <w:spacing w:after="0"/>
        <w:ind w:left="709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- upoważnionego pisemnie przedstawiciela Wykonawcy.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2. Dane płatnika - Zamawiającego: UNIWERSYTET Jana Kochanowskiego w Kielcach, </w:t>
      </w:r>
      <w:r w:rsidRPr="00232D70">
        <w:rPr>
          <w:rFonts w:ascii="Arial Narrow" w:hAnsi="Arial Narrow" w:cs="Arial"/>
        </w:rPr>
        <w:br/>
        <w:t xml:space="preserve">       25-369 Kielce, ul. Żeromskiego 5, NIP 657-02-34-850.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3. Zamawiający zobowiązuje uregulować fakturę VAT Wykonawcy w terminie 30 dni, licząc od daty 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    doręczenia do Zamawiającego prawidłowo wystawionej faktury Vat wraz z protokołem odbioru - 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    przelewem na nr konta bankowego ………………………………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4. Za datę zapłaty strony przyjmują datę obciążenia rachunku bankowego Zamawiającego.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5. Wykonawca oświadcza, że jest podatnikiem VAT i posiada NIP...............................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6. Osobą odpowiedzialną za realizację umowy ze strony Zamawiającego jest:………………………..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8.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 przypadku niewykonania lub niewłaściwego wykonania umowy Wykonawca zobowiązuje się zapłacić kary umowne w wysokości:</w:t>
      </w:r>
    </w:p>
    <w:p w:rsidR="006777BA" w:rsidRPr="00232D70" w:rsidRDefault="006777BA" w:rsidP="006777BA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0,1 % wynagrodzenia brutto określonego w § 2 ust. 2 umowy, za każdy rozpoczęty dzień zwłoki w realizacji umowy, jednak nie więcej niż 15% wynagrodzenia brutto,</w:t>
      </w:r>
    </w:p>
    <w:p w:rsidR="006777BA" w:rsidRPr="00232D70" w:rsidRDefault="006777BA" w:rsidP="006777BA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0,1 % wynagrodzenia brutto określonego w § 2 ust. 2 umowy, za każdy rozpoczęty dzień zwłoki w usunięciu wad stwierdzonych przy odbiorze, licząc od dnia wyznaczonego na usuniecie wad,</w:t>
      </w:r>
      <w:r w:rsidRPr="00232D70">
        <w:rPr>
          <w:rFonts w:ascii="Arial Narrow" w:eastAsiaTheme="minorEastAsia" w:hAnsi="Arial Narrow" w:cs="Arial"/>
        </w:rPr>
        <w:t xml:space="preserve"> </w:t>
      </w:r>
      <w:r w:rsidRPr="00232D70">
        <w:rPr>
          <w:rFonts w:ascii="Arial Narrow" w:hAnsi="Arial Narrow" w:cs="Arial"/>
        </w:rPr>
        <w:t>jednak nie więcej niż 15% wynagrodzenia brutto,</w:t>
      </w:r>
    </w:p>
    <w:p w:rsidR="006777BA" w:rsidRPr="00232D70" w:rsidRDefault="006777BA" w:rsidP="006777BA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0,1% wynagrodzenia brutto określonego w § 2 ust. 2 umowy, za każdy dzień zwłoki </w:t>
      </w:r>
      <w:r w:rsidRPr="00232D70">
        <w:rPr>
          <w:rFonts w:ascii="Arial Narrow" w:hAnsi="Arial Narrow" w:cs="Arial"/>
        </w:rPr>
        <w:br/>
        <w:t>w usunięciu występujących wad w okresie gwarancji lub rękojmi,</w:t>
      </w:r>
      <w:r w:rsidRPr="00232D70">
        <w:rPr>
          <w:rFonts w:ascii="Arial Narrow" w:eastAsiaTheme="minorEastAsia" w:hAnsi="Arial Narrow" w:cs="Arial"/>
        </w:rPr>
        <w:t xml:space="preserve"> </w:t>
      </w:r>
      <w:r w:rsidRPr="00232D70">
        <w:rPr>
          <w:rFonts w:ascii="Arial Narrow" w:hAnsi="Arial Narrow" w:cs="Arial"/>
        </w:rPr>
        <w:t>jednak nie więcej niż 15% wynagrodzenia brutto,</w:t>
      </w:r>
    </w:p>
    <w:p w:rsidR="006777BA" w:rsidRPr="00232D70" w:rsidRDefault="006777BA" w:rsidP="006777BA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15% wynagrodzenia brutto określonego w § 2 ust. 2, w przypadku odstąpienia od umowy </w:t>
      </w:r>
      <w:r w:rsidRPr="00232D70">
        <w:rPr>
          <w:rFonts w:ascii="Arial Narrow" w:hAnsi="Arial Narrow" w:cs="Arial"/>
        </w:rPr>
        <w:br/>
        <w:t xml:space="preserve">z przyczyn zależnych  </w:t>
      </w:r>
      <w:r w:rsidR="00FE6455">
        <w:rPr>
          <w:rFonts w:ascii="Arial Narrow" w:hAnsi="Arial Narrow" w:cs="Arial"/>
        </w:rPr>
        <w:t xml:space="preserve">od </w:t>
      </w:r>
      <w:r w:rsidRPr="00232D70">
        <w:rPr>
          <w:rFonts w:ascii="Arial Narrow" w:hAnsi="Arial Narrow" w:cs="Arial"/>
        </w:rPr>
        <w:t>Wykonawcy.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Strony zastrzegają sobie możliwość dochodzenia odszkodowania przewyższającego wy</w:t>
      </w:r>
      <w:r w:rsidRPr="00232D70">
        <w:rPr>
          <w:rFonts w:ascii="Arial Narrow" w:hAnsi="Arial Narrow" w:cs="Arial"/>
        </w:rPr>
        <w:softHyphen/>
        <w:t>sokość zastrzeżonych kar umownych na zasadach przewidzianych przepisami kodeksu cywilnego.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Zamawiający zastrzega sobie prawo do potrącenia kar umownych z wynagrodzenia należnego Wykonawcy.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uprawniony jest do żądania zapłaty kary umownej od Zamawiającego w przypadku:</w:t>
      </w:r>
    </w:p>
    <w:p w:rsidR="006777BA" w:rsidRPr="00232D70" w:rsidRDefault="006777BA" w:rsidP="006777BA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przy zwłoce w odbiorze przedmiotu dostawy – w wysokości 0,1% wynagrodzenia brutto określonego  w § 2 ust. 2 umowy za każdy rozpoczęty dzień   zwłoki, jednak nie więcej niż 15% wynagrodzenia brutto,</w:t>
      </w:r>
    </w:p>
    <w:p w:rsidR="006777BA" w:rsidRPr="00232D70" w:rsidRDefault="006777BA" w:rsidP="006777BA">
      <w:pPr>
        <w:pStyle w:val="Akapitzlist"/>
        <w:numPr>
          <w:ilvl w:val="0"/>
          <w:numId w:val="8"/>
        </w:numPr>
        <w:spacing w:after="0"/>
        <w:ind w:left="851" w:hanging="425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15 % wynagrodzenia brutto umowy określonego w § 2 ust. 2 umowy, jeżeli dojdzie do odstąpienia od niniejszej umowy z przyczyn dotyczących Zamawiającego. Postanowienia umowy, o którym mowa w zdaniu poprzednim, nie stosuje się w przypadku odstąpienia od umowy przez Zamawiającego na podstawie przepisów art. 456 ustawy z dnia 11 września 2019r.  r. Prawo zamówień publicznych.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może żądać wyłącznie wynagrodzenia należnego z tytułu wykonania części umowy.</w:t>
      </w:r>
    </w:p>
    <w:p w:rsidR="006777BA" w:rsidRPr="00232D70" w:rsidRDefault="006777BA" w:rsidP="006777BA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lastRenderedPageBreak/>
        <w:t>Łączna wysokość kar umownych, których mogą dochodzić Strony, nie może przekroczyć 45 % wynagrodzenia brutto umowy określonego w § 2 ust. 2 umowy.</w:t>
      </w:r>
    </w:p>
    <w:p w:rsidR="006777BA" w:rsidRPr="00232D70" w:rsidRDefault="006777BA" w:rsidP="006777BA">
      <w:pPr>
        <w:pStyle w:val="Akapitzlist"/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</w:t>
      </w:r>
      <w:r w:rsidRPr="00232D70">
        <w:rPr>
          <w:rFonts w:ascii="Arial Narrow" w:hAnsi="Arial Narrow" w:cs="Arial"/>
        </w:rPr>
        <w:t>§ 9.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Wszelkie zmiany niniejszej umowy wymagają formy pisemnej, pod rygorem nieważności.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10.</w:t>
      </w:r>
    </w:p>
    <w:p w:rsidR="006777BA" w:rsidRPr="00232D70" w:rsidRDefault="006777BA" w:rsidP="006777B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Wykonawca zobowiązuje się do zachowania w tajemnicy wszelkich informacji uzyskanych w trakcie realiza</w:t>
      </w:r>
      <w:r w:rsidRPr="00232D70">
        <w:rPr>
          <w:rFonts w:ascii="Arial Narrow" w:hAnsi="Arial Narrow" w:cs="Arial"/>
        </w:rPr>
        <w:softHyphen/>
        <w:t>cji umowy z wyjątkiem informacji, których ujawnienia wymagają przepisy ustaw, ale tylko w niezbędnym do tego obowiązku zakresie.</w:t>
      </w:r>
    </w:p>
    <w:p w:rsidR="006777BA" w:rsidRPr="00232D70" w:rsidRDefault="006777BA" w:rsidP="006777B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Wszelkie informacje związane z wnioskami, opiniami, umowami i raportami dotyczącymi zadań finansowanych ze środków finansowych, o których mowa w </w:t>
      </w:r>
      <w:hyperlink r:id="rId5" w:history="1">
        <w:r w:rsidRPr="00232D70">
          <w:rPr>
            <w:rStyle w:val="Hipercze"/>
            <w:rFonts w:ascii="Arial Narrow" w:hAnsi="Arial Narrow" w:cs="Arial"/>
          </w:rPr>
          <w:t>art. 365 pkt 4 lit. b oraz art. 365 pkt 5, 7, 11 i 12</w:t>
        </w:r>
      </w:hyperlink>
      <w:r w:rsidRPr="00232D70">
        <w:rPr>
          <w:rFonts w:ascii="Arial Narrow" w:hAnsi="Arial Narrow" w:cs="Arial"/>
        </w:rPr>
        <w:t xml:space="preserve"> ustawy z dnia 20 lipca 2018r. Prawo o szkolnictwie wyższym i nauce </w:t>
      </w:r>
      <w:hyperlink r:id="rId6" w:history="1">
        <w:r w:rsidR="00FE6455">
          <w:rPr>
            <w:rStyle w:val="Hipercze"/>
            <w:rFonts w:ascii="Arial Narrow" w:hAnsi="Arial Narrow" w:cs="Arial"/>
          </w:rPr>
          <w:t>(Dz. U. z 2021 r. poz. 478</w:t>
        </w:r>
        <w:r w:rsidRPr="00232D70">
          <w:rPr>
            <w:rStyle w:val="Hipercze"/>
            <w:rFonts w:ascii="Arial Narrow" w:hAnsi="Arial Narrow" w:cs="Arial"/>
          </w:rPr>
          <w:t xml:space="preserve"> z późn. zm.)</w:t>
        </w:r>
      </w:hyperlink>
      <w:r w:rsidRPr="00232D70">
        <w:rPr>
          <w:rFonts w:ascii="Arial Narrow" w:hAnsi="Arial Narrow" w:cs="Arial"/>
        </w:rPr>
        <w:t>, oraz dotyczące Polskiej Mapy Infrastruktury Badawczej, o jakiej mowa w art. 373 ust. 4 pkt 5 wyżej wymienionej ustawy, a także związane z ochrona osób i mienia, stanowią tajemnicę Zamawiającego w rozumieniu przepisów ustawy z dnia 16 kwietnia 1993 roku o zwalczaniu nieuczciwej konkurencji (Dz. U. z 2020 r. poz. 1913).</w:t>
      </w:r>
    </w:p>
    <w:p w:rsidR="006777BA" w:rsidRPr="00232D70" w:rsidRDefault="006777BA" w:rsidP="006777BA">
      <w:pPr>
        <w:pStyle w:val="Akapitzlist"/>
        <w:numPr>
          <w:ilvl w:val="0"/>
          <w:numId w:val="9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Przekazanie, ujawnienie lub wykorzystanie informacji, o których mowa w ust. 2 w zakresie wykraczającym poza cel umowy, będzie stanowiło czyn nieuczciwej konkurencji i może wiązać się z odpowiedzialnością cywilną lub karną, określoną w art. 18 lub art. 23 ustawy o zwalczaniu nieuczciwej konkurencji.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11.</w:t>
      </w:r>
    </w:p>
    <w:p w:rsidR="006777BA" w:rsidRPr="00232D70" w:rsidRDefault="006777BA" w:rsidP="006777BA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 sprawach nieuregulowanych umową będą miały zastosowanie przepisy ustawy Prawo zamówień  pu</w:t>
      </w:r>
      <w:r w:rsidRPr="00232D70">
        <w:rPr>
          <w:rFonts w:ascii="Arial Narrow" w:hAnsi="Arial Narrow" w:cs="Arial"/>
        </w:rPr>
        <w:softHyphen/>
        <w:t>blicznych i Kodeksu Cywilnego.</w:t>
      </w:r>
    </w:p>
    <w:p w:rsidR="006777BA" w:rsidRPr="00232D70" w:rsidRDefault="006777BA" w:rsidP="006777BA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Bez pisemnej zgody Zamawiającego nie jest dopuszczalny przelew wierzytelności przysługującej Wyko</w:t>
      </w:r>
      <w:r w:rsidRPr="00232D70">
        <w:rPr>
          <w:rFonts w:ascii="Arial Narrow" w:hAnsi="Arial Narrow" w:cs="Arial"/>
        </w:rPr>
        <w:softHyphen/>
        <w:t>nawcy  z tytułu niniejszej umowy.</w:t>
      </w:r>
    </w:p>
    <w:p w:rsidR="006777BA" w:rsidRPr="00232D70" w:rsidRDefault="006777BA" w:rsidP="006777BA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Wszelkie załączniki do umowy stanowią integralną jej część.</w:t>
      </w:r>
    </w:p>
    <w:p w:rsidR="006777BA" w:rsidRPr="00232D70" w:rsidRDefault="006777BA" w:rsidP="006777BA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Do umowy mają zastosowanie przepisy art 15r ustawy z dnia 2 marca 2020r. o szczególnych rozwiązaniach związanych z zapobieganiem, przeciwdziałaniem i zwalczaniem COVID-19, innych chorób zakaźnych oraz wywołanych nimi sytuacji kryzysowych (Dz. U. </w:t>
      </w:r>
      <w:r w:rsidR="00FE6455">
        <w:rPr>
          <w:rFonts w:ascii="Arial Narrow" w:hAnsi="Arial Narrow" w:cs="Arial"/>
        </w:rPr>
        <w:t xml:space="preserve">z 2020r </w:t>
      </w:r>
      <w:r w:rsidRPr="00232D70">
        <w:rPr>
          <w:rFonts w:ascii="Arial Narrow" w:hAnsi="Arial Narrow" w:cs="Arial"/>
        </w:rPr>
        <w:t>poz.1842 z późn. zm.).</w:t>
      </w:r>
    </w:p>
    <w:p w:rsidR="006777BA" w:rsidRPr="00232D70" w:rsidRDefault="006777BA" w:rsidP="006777BA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  <w:bCs/>
        </w:rPr>
        <w:t>W odniesieniu do danych osobowych przetwarzanych na potrzeby realizacji niniejszej umowy Strony zobowiązują się do przestrzegania przepisów prawa powszechnego, w tym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RODO)</w:t>
      </w:r>
      <w:r w:rsidRPr="00232D70">
        <w:rPr>
          <w:rFonts w:ascii="Arial Narrow" w:hAnsi="Arial Narrow" w:cs="Arial"/>
        </w:rPr>
        <w:t>.</w:t>
      </w:r>
    </w:p>
    <w:p w:rsidR="006777BA" w:rsidRPr="00232D70" w:rsidRDefault="006777BA" w:rsidP="006777BA">
      <w:pPr>
        <w:numPr>
          <w:ilvl w:val="0"/>
          <w:numId w:val="10"/>
        </w:numPr>
        <w:spacing w:after="0"/>
        <w:contextualSpacing/>
        <w:jc w:val="both"/>
        <w:rPr>
          <w:rFonts w:ascii="Arial Narrow" w:eastAsia="Calibri" w:hAnsi="Arial Narrow" w:cs="Arial"/>
          <w:bCs/>
          <w:color w:val="0000FF"/>
          <w:u w:val="single"/>
        </w:rPr>
      </w:pPr>
      <w:r w:rsidRPr="00232D70">
        <w:rPr>
          <w:rFonts w:ascii="Arial Narrow" w:eastAsia="Calibri" w:hAnsi="Arial Narrow" w:cs="Arial"/>
        </w:rPr>
        <w:t xml:space="preserve">Przed udostępnieniem Zamawiającemu danych osobowych pracowników lub innych osób, którymi Wykonawca będzie się posługiwał przy wykonywaniu Umowy, Wykonawca przekaże każdej z tych osób informacje wymagane przepisami dotyczącymi ochrony danych osobowych, a także poinformuje iż klauzula informacyjne Zamawiającego dla kontrahentów dostępna jest na stronie internetowej: </w:t>
      </w:r>
    </w:p>
    <w:p w:rsidR="006777BA" w:rsidRPr="006777BA" w:rsidRDefault="00AD6588" w:rsidP="006777BA">
      <w:pPr>
        <w:spacing w:after="0"/>
        <w:ind w:left="360"/>
        <w:contextualSpacing/>
        <w:jc w:val="both"/>
        <w:rPr>
          <w:rFonts w:ascii="Arial Narrow" w:hAnsi="Arial Narrow"/>
        </w:rPr>
      </w:pPr>
      <w:hyperlink r:id="rId7" w:history="1">
        <w:r w:rsidR="006777BA" w:rsidRPr="00232D70">
          <w:rPr>
            <w:rStyle w:val="Hipercze"/>
            <w:rFonts w:ascii="Arial Narrow" w:hAnsi="Arial Narrow"/>
          </w:rPr>
          <w:t>https://bip.ujk.edu.pl/get_file.php?id=1801&amp;x=6665829af970a3d1ff9fbe1eaa3461c7</w:t>
        </w:r>
      </w:hyperlink>
    </w:p>
    <w:p w:rsidR="006777BA" w:rsidRPr="00232D70" w:rsidRDefault="006777BA" w:rsidP="006777BA">
      <w:pPr>
        <w:pStyle w:val="Akapitzlist"/>
        <w:spacing w:after="0"/>
        <w:ind w:left="36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</w:t>
      </w:r>
      <w:r w:rsidRPr="00232D70">
        <w:rPr>
          <w:rFonts w:ascii="Arial Narrow" w:hAnsi="Arial Narrow" w:cs="Arial"/>
        </w:rPr>
        <w:t>§ 12.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Spory wynikłe na tle realizacji umowy podlegają rozpatrzeniu według prawa polskiego przez właściwy rzeczowo sąd  w Kielcach.</w:t>
      </w:r>
    </w:p>
    <w:p w:rsidR="006777BA" w:rsidRPr="00232D70" w:rsidRDefault="006777BA" w:rsidP="006777BA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232D70">
        <w:rPr>
          <w:rFonts w:ascii="Arial Narrow" w:hAnsi="Arial Narrow" w:cs="Arial"/>
        </w:rPr>
        <w:t>§ 13.</w:t>
      </w:r>
    </w:p>
    <w:p w:rsidR="006777BA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Adresem Wykonawcy do doręczeń wszelkiej korespondencji związanej z niniejszą umową jest  adres wskazany powyżej w  Umowie. O każdej  zmianie  adresu  Wyko</w:t>
      </w:r>
      <w:r w:rsidRPr="00232D70">
        <w:rPr>
          <w:rFonts w:ascii="Arial Narrow" w:hAnsi="Arial Narrow" w:cs="Arial"/>
        </w:rPr>
        <w:softHyphen/>
        <w:t>nawca jest zobowią</w:t>
      </w:r>
      <w:r w:rsidRPr="00232D70">
        <w:rPr>
          <w:rFonts w:ascii="Arial Narrow" w:hAnsi="Arial Narrow" w:cs="Arial"/>
        </w:rPr>
        <w:softHyphen/>
        <w:t>zany niezwłocznie powiadomić Zamawiającego.  W przypadku zaniechania tego obowiązku, korespondencja wysłana do Wykonawcy na ostatni jego adres znany Zama</w:t>
      </w:r>
      <w:r w:rsidRPr="00232D70">
        <w:rPr>
          <w:rFonts w:ascii="Arial Narrow" w:hAnsi="Arial Narrow" w:cs="Arial"/>
        </w:rPr>
        <w:softHyphen/>
        <w:t>wiającemu, uważana jest za skutecznie dorę</w:t>
      </w:r>
      <w:r w:rsidRPr="00232D70">
        <w:rPr>
          <w:rFonts w:ascii="Arial Narrow" w:hAnsi="Arial Narrow" w:cs="Arial"/>
        </w:rPr>
        <w:softHyphen/>
        <w:t xml:space="preserve">czoną. 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§ 14.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Umowę sporządzono w trzech jednobrzmiących egzemplarzach, w tym dwa dla Zamawiającego i jeden dla Wykonawcy.</w:t>
      </w:r>
    </w:p>
    <w:p w:rsidR="006777BA" w:rsidRPr="00232D70" w:rsidRDefault="007F2B6B" w:rsidP="006777BA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ZAMAWIAJĄCY:                                                                                                                               </w:t>
      </w:r>
      <w:r w:rsidR="006777BA" w:rsidRPr="00232D70">
        <w:rPr>
          <w:rFonts w:ascii="Arial Narrow" w:hAnsi="Arial Narrow" w:cs="Arial"/>
        </w:rPr>
        <w:t xml:space="preserve">WYKONAWCA:                                                                                      </w:t>
      </w:r>
      <w:r w:rsidR="006777BA">
        <w:rPr>
          <w:rFonts w:ascii="Arial Narrow" w:hAnsi="Arial Narrow" w:cs="Arial"/>
        </w:rPr>
        <w:t xml:space="preserve">                  </w:t>
      </w:r>
      <w:r w:rsidR="009A4510">
        <w:rPr>
          <w:rFonts w:ascii="Arial Narrow" w:hAnsi="Arial Narrow" w:cs="Arial"/>
        </w:rPr>
        <w:t xml:space="preserve">                    </w:t>
      </w:r>
      <w:r w:rsidR="006777BA">
        <w:rPr>
          <w:rFonts w:ascii="Arial Narrow" w:hAnsi="Arial Narrow" w:cs="Arial"/>
        </w:rPr>
        <w:t xml:space="preserve"> 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  <w:b/>
        </w:rPr>
      </w:pPr>
      <w:r w:rsidRPr="00232D70">
        <w:rPr>
          <w:rFonts w:ascii="Arial Narrow" w:hAnsi="Arial Narrow" w:cs="Arial"/>
          <w:b/>
        </w:rPr>
        <w:lastRenderedPageBreak/>
        <w:t>WZÓR</w:t>
      </w:r>
    </w:p>
    <w:p w:rsidR="006777BA" w:rsidRPr="00232D70" w:rsidRDefault="006777BA" w:rsidP="006777BA">
      <w:pPr>
        <w:spacing w:after="0"/>
        <w:jc w:val="right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Kielce, dnia ………………………                </w:t>
      </w:r>
    </w:p>
    <w:p w:rsidR="006777BA" w:rsidRPr="00232D70" w:rsidRDefault="006777BA" w:rsidP="006777BA">
      <w:pPr>
        <w:spacing w:after="0"/>
        <w:jc w:val="center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PROTOKÓŁ ODBIORU z dnia …………………………………………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Dostawca: ……………………………………………….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Odbiorca: Uniwersytet Jana Kochanowskiego w Kielcach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                 ul. Żeromskiego 5, 25-369 Kielce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Miejsce odbioru: ………………………………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Data odbioru: ………………………………….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Dostarczono: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3147"/>
      </w:tblGrid>
      <w:tr w:rsidR="006777BA" w:rsidRPr="00232D70" w:rsidTr="00F457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232D70">
              <w:rPr>
                <w:rFonts w:ascii="Arial Narrow" w:hAnsi="Arial Narrow" w:cs="Arial"/>
              </w:rPr>
              <w:t>Asortyment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232D70">
              <w:rPr>
                <w:rFonts w:ascii="Arial Narrow" w:hAnsi="Arial Narrow" w:cs="Arial"/>
              </w:rPr>
              <w:t xml:space="preserve">Ilość 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232D70">
              <w:rPr>
                <w:rFonts w:ascii="Arial Narrow" w:hAnsi="Arial Narrow" w:cs="Arial"/>
              </w:rPr>
              <w:t>UWAGI</w:t>
            </w:r>
          </w:p>
        </w:tc>
      </w:tr>
      <w:tr w:rsidR="006777BA" w:rsidRPr="00232D70" w:rsidTr="00F4579B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BA" w:rsidRPr="00232D70" w:rsidRDefault="006777BA" w:rsidP="006777BA">
            <w:pPr>
              <w:spacing w:after="0"/>
              <w:jc w:val="both"/>
              <w:rPr>
                <w:rFonts w:ascii="Arial Narrow" w:hAnsi="Arial Narrow" w:cs="Arial"/>
              </w:rPr>
            </w:pPr>
          </w:p>
        </w:tc>
      </w:tr>
    </w:tbl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 xml:space="preserve">Strony oświadczają, że przedmiot umowy ADP.2301……2021 z dnia…….. został zrealizowany  zgodnie/nie zgodnie*  z jej zapisami i zgodnie/nie zgodnie * ze specyfikacją warunków zamówienia. 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Strona odbierająca potwierdza, że wyżej wymieniony sprzęt, montaż i przeszkolenie z obsługi sprzętu zostało  odebrane bez zastrzeżeń przez uprawnionych pracowników.*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Strona odbierająca stwierdza, że nie dokonała odbioru z przyczyn określonych w uwagach do protokołu.*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Protokół spisano w dwóch jednobrzmiących egzemplarzach.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Strona przekazująca:                                                                                             Strona odbierająca: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……………………………                                                                                    …………………………..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(Czytelny podpis i pieczęć)                                                                             (Czytelny podpis i pieczęć)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UWAGI: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Strona przekazująca:                                                                                            Strona odbierająca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……………………………                                                                                    …………………………..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  <w:r w:rsidRPr="00232D70">
        <w:rPr>
          <w:rFonts w:ascii="Arial Narrow" w:hAnsi="Arial Narrow" w:cs="Arial"/>
        </w:rPr>
        <w:t>(Czytelny podpis i pieczęć)                                                                             (Czytelny podpis i pieczęć)</w:t>
      </w: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</w:rPr>
      </w:pPr>
    </w:p>
    <w:p w:rsidR="006777BA" w:rsidRPr="00232D70" w:rsidRDefault="006777BA" w:rsidP="006777BA">
      <w:pPr>
        <w:spacing w:after="0"/>
        <w:jc w:val="both"/>
        <w:rPr>
          <w:rFonts w:ascii="Arial Narrow" w:hAnsi="Arial Narrow" w:cs="Arial"/>
          <w:i/>
        </w:rPr>
      </w:pPr>
      <w:r w:rsidRPr="00232D70">
        <w:rPr>
          <w:rFonts w:ascii="Arial Narrow" w:hAnsi="Arial Narrow" w:cs="Arial"/>
          <w:i/>
        </w:rPr>
        <w:t>*  niepotrzebne skreślić</w:t>
      </w:r>
    </w:p>
    <w:p w:rsidR="00865105" w:rsidRDefault="00865105" w:rsidP="006777BA">
      <w:pPr>
        <w:spacing w:after="0"/>
      </w:pPr>
    </w:p>
    <w:sectPr w:rsidR="00865105" w:rsidSect="00595DBE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01F3555"/>
    <w:multiLevelType w:val="hybridMultilevel"/>
    <w:tmpl w:val="DC8A3E28"/>
    <w:lvl w:ilvl="0" w:tplc="D9A87E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A"/>
    <w:rsid w:val="00150952"/>
    <w:rsid w:val="00595DBE"/>
    <w:rsid w:val="006777BA"/>
    <w:rsid w:val="007F2B6B"/>
    <w:rsid w:val="00865105"/>
    <w:rsid w:val="009A4510"/>
    <w:rsid w:val="00AD6588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86EB7-A1E4-4D44-8F06-EADA4070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7B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7BA"/>
    <w:rPr>
      <w:color w:val="0563C1" w:themeColor="hyperlink"/>
      <w:u w:val="single"/>
    </w:r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"/>
    <w:basedOn w:val="Normalny"/>
    <w:link w:val="AkapitzlistZnak"/>
    <w:uiPriority w:val="34"/>
    <w:qFormat/>
    <w:rsid w:val="006777B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6777BA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jk.edu.pl/get_file.php?id=1801&amp;x=6665829af970a3d1ff9fbe1eaa3461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enrugaytq" TargetMode="External"/><Relationship Id="rId5" Type="http://schemas.openxmlformats.org/officeDocument/2006/relationships/hyperlink" Target="https://sip.legalis.pl/document-view.seam?documentId=mfrxilrtg4ytenrugaytqltqmfyc4nbuga4tgnjzg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2435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2</cp:revision>
  <cp:lastPrinted>2021-06-25T08:46:00Z</cp:lastPrinted>
  <dcterms:created xsi:type="dcterms:W3CDTF">2021-06-25T11:29:00Z</dcterms:created>
  <dcterms:modified xsi:type="dcterms:W3CDTF">2021-06-25T11:29:00Z</dcterms:modified>
</cp:coreProperties>
</file>