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7757B0EE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11.08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.2021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904C0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08:0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1BB66B" w14:textId="1D874AF6" w:rsidR="0021421F" w:rsidRPr="0021421F" w:rsidRDefault="0020799D" w:rsidP="0021421F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21421F" w:rsidRPr="0021421F">
        <w:rPr>
          <w:rFonts w:ascii="Times New Roman" w:hAnsi="Times New Roman" w:cs="Times New Roman"/>
          <w:b/>
          <w:bCs/>
          <w:sz w:val="24"/>
          <w:szCs w:val="24"/>
        </w:rPr>
        <w:t xml:space="preserve">Dostawa </w:t>
      </w:r>
      <w:r w:rsidR="00904C08">
        <w:rPr>
          <w:rFonts w:ascii="Times New Roman" w:hAnsi="Times New Roman" w:cs="Times New Roman"/>
          <w:b/>
          <w:bCs/>
          <w:sz w:val="24"/>
          <w:szCs w:val="24"/>
        </w:rPr>
        <w:t>materiałów eksploatacyjnych</w:t>
      </w:r>
      <w:r w:rsidR="0021421F" w:rsidRPr="0021421F">
        <w:rPr>
          <w:rFonts w:ascii="Times New Roman" w:hAnsi="Times New Roman" w:cs="Times New Roman"/>
          <w:b/>
          <w:bCs/>
          <w:sz w:val="24"/>
          <w:szCs w:val="24"/>
        </w:rPr>
        <w:t xml:space="preserve"> dla Uniwersytetu Jana Kocha</w:t>
      </w:r>
      <w:r w:rsidR="00904C08">
        <w:rPr>
          <w:rFonts w:ascii="Times New Roman" w:hAnsi="Times New Roman" w:cs="Times New Roman"/>
          <w:b/>
          <w:bCs/>
          <w:sz w:val="24"/>
          <w:szCs w:val="24"/>
        </w:rPr>
        <w:t>nowskiego w Kielcach ADP.2301.77</w:t>
      </w:r>
      <w:r w:rsidR="0021421F" w:rsidRPr="0021421F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313501D" w14:textId="5EF8E116" w:rsidR="0021421F" w:rsidRPr="009F4038" w:rsidRDefault="0021421F" w:rsidP="0021421F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A6D78" w14:textId="04209ACF" w:rsidR="0020799D" w:rsidRPr="009F4038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pl-PL"/>
        </w:rPr>
      </w:pPr>
    </w:p>
    <w:p w14:paraId="5CA66BA9" w14:textId="2C6D6588" w:rsidR="0020799D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ustawy z 11 września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r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>Prawo zamówień publicznych (Dz.U. poz. 2019</w:t>
      </w:r>
      <w:r w:rsidR="00FD5BCF" w:rsidRPr="009F4038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5D31EC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9F4038">
        <w:rPr>
          <w:rFonts w:ascii="Times New Roman" w:eastAsia="Calibri" w:hAnsi="Times New Roman" w:cs="Times New Roman"/>
          <w:sz w:val="24"/>
          <w:szCs w:val="24"/>
        </w:rPr>
        <w:t>informuje, że na realizację zamówienia zamierza przeznaczyć kwotę</w:t>
      </w:r>
      <w:r w:rsidR="00AC3783">
        <w:rPr>
          <w:rFonts w:ascii="Times New Roman" w:eastAsia="Calibri" w:hAnsi="Times New Roman" w:cs="Times New Roman"/>
          <w:sz w:val="24"/>
          <w:szCs w:val="24"/>
        </w:rPr>
        <w:t xml:space="preserve"> brutto</w:t>
      </w:r>
      <w:r w:rsidR="005D31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4C08">
        <w:rPr>
          <w:rFonts w:ascii="Times New Roman" w:eastAsia="Calibri" w:hAnsi="Times New Roman" w:cs="Times New Roman"/>
          <w:sz w:val="24"/>
          <w:szCs w:val="24"/>
        </w:rPr>
        <w:t>212 000 zł</w:t>
      </w:r>
    </w:p>
    <w:p w14:paraId="223789CB" w14:textId="77777777" w:rsidR="0021421F" w:rsidRPr="009F4038" w:rsidRDefault="0021421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</w:p>
    <w:p w14:paraId="13ACE71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298443" w14:textId="77777777" w:rsidR="00FB250F" w:rsidRPr="009F4038" w:rsidRDefault="00FB25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2E302E" w14:textId="77777777" w:rsidR="00AD543C" w:rsidRPr="009F4038" w:rsidRDefault="00AD54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43C" w:rsidRPr="009F4038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F5A09"/>
    <w:rsid w:val="0020799D"/>
    <w:rsid w:val="0021421F"/>
    <w:rsid w:val="002D0A95"/>
    <w:rsid w:val="00446911"/>
    <w:rsid w:val="005D31EC"/>
    <w:rsid w:val="007721F4"/>
    <w:rsid w:val="00904C08"/>
    <w:rsid w:val="009F4038"/>
    <w:rsid w:val="00AC3783"/>
    <w:rsid w:val="00AD543C"/>
    <w:rsid w:val="00B67D9E"/>
    <w:rsid w:val="00C3227B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5</cp:revision>
  <cp:lastPrinted>2021-03-08T07:21:00Z</cp:lastPrinted>
  <dcterms:created xsi:type="dcterms:W3CDTF">2021-03-08T07:23:00Z</dcterms:created>
  <dcterms:modified xsi:type="dcterms:W3CDTF">2021-08-11T08:51:00Z</dcterms:modified>
</cp:coreProperties>
</file>