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D97A4" w14:textId="425FE1B5" w:rsidR="00D409E7" w:rsidRDefault="008C7E6F"/>
    <w:p w14:paraId="76681B31" w14:textId="3B612A93" w:rsidR="008029FB" w:rsidRDefault="008029FB">
      <w:pPr>
        <w:rPr>
          <w:b/>
        </w:rPr>
      </w:pPr>
      <w:r w:rsidRPr="008029FB">
        <w:rPr>
          <w:b/>
        </w:rPr>
        <w:t>Opis przedmiotu zamówienia</w:t>
      </w:r>
    </w:p>
    <w:p w14:paraId="1A6CDF86" w14:textId="1136BA37" w:rsidR="008029FB" w:rsidRDefault="008029FB">
      <w:pPr>
        <w:rPr>
          <w:rFonts w:cs="Calibri"/>
          <w:b/>
        </w:rPr>
      </w:pPr>
      <w:r>
        <w:rPr>
          <w:b/>
        </w:rPr>
        <w:t xml:space="preserve">Część I - </w:t>
      </w:r>
      <w:r w:rsidRPr="008029FB">
        <w:rPr>
          <w:rFonts w:cs="Calibri"/>
          <w:b/>
        </w:rPr>
        <w:t>drobny sprzęt medyczny do zajęć dydakty</w:t>
      </w:r>
      <w:r w:rsidR="00FA253F">
        <w:rPr>
          <w:rFonts w:cs="Calibri"/>
          <w:b/>
        </w:rPr>
        <w:t>cznych:</w:t>
      </w:r>
    </w:p>
    <w:tbl>
      <w:tblPr>
        <w:tblW w:w="7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418"/>
        <w:gridCol w:w="3974"/>
        <w:gridCol w:w="1417"/>
      </w:tblGrid>
      <w:tr w:rsidR="008029FB" w:rsidRPr="00FE60C5" w14:paraId="6885766A" w14:textId="77777777" w:rsidTr="004E4F7B">
        <w:tc>
          <w:tcPr>
            <w:tcW w:w="562" w:type="dxa"/>
          </w:tcPr>
          <w:p w14:paraId="0E09FBB0" w14:textId="0DEB4D3F" w:rsidR="008029FB" w:rsidRPr="00FE60C5" w:rsidRDefault="008029FB" w:rsidP="001A4E0B">
            <w:pPr>
              <w:spacing w:after="0" w:line="240" w:lineRule="auto"/>
              <w:rPr>
                <w:rFonts w:asciiTheme="minorHAnsi" w:hAnsiTheme="minorHAnsi" w:cstheme="minorHAnsi"/>
                <w:sz w:val="20"/>
                <w:szCs w:val="20"/>
              </w:rPr>
            </w:pPr>
            <w:r>
              <w:rPr>
                <w:rFonts w:asciiTheme="minorHAnsi" w:hAnsiTheme="minorHAnsi" w:cstheme="minorHAnsi"/>
                <w:sz w:val="20"/>
                <w:szCs w:val="20"/>
              </w:rPr>
              <w:t>Lp.</w:t>
            </w:r>
          </w:p>
        </w:tc>
        <w:tc>
          <w:tcPr>
            <w:tcW w:w="1418" w:type="dxa"/>
          </w:tcPr>
          <w:p w14:paraId="523BFF63" w14:textId="31968052" w:rsidR="008029FB" w:rsidRPr="00FE60C5" w:rsidRDefault="008029FB" w:rsidP="001A4E0B">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Nazwa i ilość </w:t>
            </w:r>
          </w:p>
        </w:tc>
        <w:tc>
          <w:tcPr>
            <w:tcW w:w="3974" w:type="dxa"/>
          </w:tcPr>
          <w:p w14:paraId="30094650" w14:textId="2ABDE662" w:rsidR="008029FB" w:rsidRPr="00FE60C5" w:rsidRDefault="008029FB" w:rsidP="001A4E0B">
            <w:pPr>
              <w:spacing w:after="0" w:line="240" w:lineRule="auto"/>
              <w:rPr>
                <w:rFonts w:asciiTheme="minorHAnsi" w:hAnsiTheme="minorHAnsi" w:cstheme="minorHAnsi"/>
                <w:b/>
                <w:sz w:val="20"/>
                <w:szCs w:val="20"/>
              </w:rPr>
            </w:pPr>
            <w:r w:rsidRPr="00FE60C5">
              <w:rPr>
                <w:rFonts w:asciiTheme="minorHAnsi" w:hAnsiTheme="minorHAnsi" w:cstheme="minorHAnsi"/>
                <w:b/>
                <w:sz w:val="20"/>
                <w:szCs w:val="20"/>
              </w:rPr>
              <w:t>Parametry wymagane</w:t>
            </w:r>
          </w:p>
        </w:tc>
        <w:tc>
          <w:tcPr>
            <w:tcW w:w="1417" w:type="dxa"/>
          </w:tcPr>
          <w:p w14:paraId="6EDB2774" w14:textId="77777777" w:rsidR="008029FB" w:rsidRPr="00FE60C5" w:rsidRDefault="008029FB" w:rsidP="001A4E0B">
            <w:pPr>
              <w:spacing w:after="0" w:line="240" w:lineRule="auto"/>
              <w:rPr>
                <w:rFonts w:asciiTheme="minorHAnsi" w:hAnsiTheme="minorHAnsi" w:cstheme="minorHAnsi"/>
                <w:b/>
                <w:sz w:val="20"/>
                <w:szCs w:val="20"/>
              </w:rPr>
            </w:pPr>
            <w:r w:rsidRPr="00FE60C5">
              <w:rPr>
                <w:rFonts w:asciiTheme="minorHAnsi" w:hAnsiTheme="minorHAnsi" w:cstheme="minorHAnsi"/>
                <w:b/>
                <w:sz w:val="20"/>
                <w:szCs w:val="20"/>
              </w:rPr>
              <w:t>Parametry oferowane</w:t>
            </w:r>
          </w:p>
        </w:tc>
      </w:tr>
      <w:tr w:rsidR="008029FB" w:rsidRPr="00FE60C5" w14:paraId="5F45FCD4" w14:textId="77777777" w:rsidTr="004E4F7B">
        <w:tc>
          <w:tcPr>
            <w:tcW w:w="562" w:type="dxa"/>
          </w:tcPr>
          <w:p w14:paraId="631CA24A" w14:textId="77777777" w:rsidR="008029FB" w:rsidRPr="00FE60C5" w:rsidRDefault="008029FB" w:rsidP="001A4E0B">
            <w:pPr>
              <w:spacing w:after="0" w:line="240" w:lineRule="auto"/>
              <w:rPr>
                <w:rFonts w:asciiTheme="minorHAnsi" w:hAnsiTheme="minorHAnsi" w:cstheme="minorHAnsi"/>
                <w:sz w:val="20"/>
                <w:szCs w:val="20"/>
              </w:rPr>
            </w:pPr>
            <w:r w:rsidRPr="00FE60C5">
              <w:rPr>
                <w:rFonts w:asciiTheme="minorHAnsi" w:hAnsiTheme="minorHAnsi" w:cstheme="minorHAnsi"/>
                <w:sz w:val="20"/>
                <w:szCs w:val="20"/>
              </w:rPr>
              <w:t>1</w:t>
            </w:r>
          </w:p>
        </w:tc>
        <w:tc>
          <w:tcPr>
            <w:tcW w:w="1418" w:type="dxa"/>
          </w:tcPr>
          <w:p w14:paraId="60810555" w14:textId="25480BC2" w:rsidR="008029FB" w:rsidRDefault="00E67BEC" w:rsidP="001A4E0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Ramię do nakłuć wkłuć</w:t>
            </w:r>
          </w:p>
          <w:p w14:paraId="30559AB2" w14:textId="5455EAB0" w:rsidR="008029FB" w:rsidRPr="00FE60C5" w:rsidRDefault="00E67BEC" w:rsidP="001A4E0B">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3</w:t>
            </w:r>
            <w:r w:rsidR="008029FB" w:rsidRPr="008029FB">
              <w:rPr>
                <w:rFonts w:asciiTheme="minorHAnsi" w:hAnsiTheme="minorHAnsi" w:cstheme="minorHAnsi"/>
                <w:b/>
                <w:sz w:val="20"/>
                <w:szCs w:val="20"/>
              </w:rPr>
              <w:t xml:space="preserve"> sztuk</w:t>
            </w:r>
            <w:r>
              <w:rPr>
                <w:rFonts w:asciiTheme="minorHAnsi" w:hAnsiTheme="minorHAnsi" w:cstheme="minorHAnsi"/>
                <w:b/>
                <w:sz w:val="20"/>
                <w:szCs w:val="20"/>
              </w:rPr>
              <w:t>i</w:t>
            </w:r>
          </w:p>
        </w:tc>
        <w:tc>
          <w:tcPr>
            <w:tcW w:w="3974" w:type="dxa"/>
            <w:vAlign w:val="center"/>
          </w:tcPr>
          <w:p w14:paraId="5C8ACC4B" w14:textId="41B516F6" w:rsidR="008029FB" w:rsidRPr="00FE60C5" w:rsidRDefault="00FA253F" w:rsidP="001A4E0B">
            <w:pPr>
              <w:spacing w:after="0" w:line="240" w:lineRule="auto"/>
              <w:jc w:val="both"/>
              <w:rPr>
                <w:rFonts w:asciiTheme="minorHAnsi" w:hAnsiTheme="minorHAnsi" w:cstheme="minorHAnsi"/>
                <w:sz w:val="20"/>
                <w:szCs w:val="20"/>
              </w:rPr>
            </w:pPr>
            <w:r w:rsidRPr="00C60F73">
              <w:rPr>
                <w:rFonts w:cs="Calibri"/>
                <w:sz w:val="20"/>
              </w:rPr>
              <w:t xml:space="preserve">Wymagane ramię do nauki wkłuć z miękkiego PCV. Zmywalne, odporne na środki dezynfekcyjne. Wyposażone w specjalne pole do ćwiczenia iniekcji. Wymagane </w:t>
            </w:r>
            <w:r>
              <w:rPr>
                <w:rFonts w:cs="Calibri"/>
                <w:sz w:val="20"/>
              </w:rPr>
              <w:t>r</w:t>
            </w:r>
            <w:r w:rsidRPr="00C60F73">
              <w:rPr>
                <w:rFonts w:cs="Calibri"/>
                <w:sz w:val="20"/>
              </w:rPr>
              <w:t xml:space="preserve">ealistyczne zachowanie się żył podczas ćwiczenia iniekcji i punkcji. Możliwość napełniania żył za pomocą wężyków </w:t>
            </w:r>
            <w:r w:rsidR="00E67BEC">
              <w:rPr>
                <w:rFonts w:cs="Calibri"/>
                <w:sz w:val="20"/>
              </w:rPr>
              <w:t>–</w:t>
            </w:r>
            <w:r w:rsidRPr="00C60F73">
              <w:rPr>
                <w:rFonts w:cs="Calibri"/>
                <w:sz w:val="20"/>
              </w:rPr>
              <w:t xml:space="preserve"> preparatem krwi sztucznej. Zestaw zawiera ma 2 zaciski do zamykania wężyków. Ramię do nauki wkłuć wyposażone jest w specjalne «żyły», które można napełniać np. sztuczną krwią, farbowaną wodą lub herbatą owocową w celu stworzenia realistycznej sytuacji szkoleniowej. Napełnianie i opróżnianie żył odbywać się musi w prosty sposób za pomocą 2 wężyków, które zamknąć można za pomocą zacisku. Wymagana możliwość ćwiczenia iniekcji domięśniowych, ramię do nauki iniekcji wyposażone musi być w specjalne pole do takich wstrzyknięć. Ramię do nauki wkłuć wykonane musi być z miękkiego PCV musi przypominać w dotyku skórę, zapewniając podczas wykonywania wstrzyknięć czy wkłuć realistyczny opór.</w:t>
            </w:r>
          </w:p>
        </w:tc>
        <w:tc>
          <w:tcPr>
            <w:tcW w:w="1417" w:type="dxa"/>
          </w:tcPr>
          <w:p w14:paraId="53CC4A2A" w14:textId="77777777" w:rsidR="008029FB" w:rsidRPr="00FE60C5" w:rsidRDefault="008029FB" w:rsidP="001A4E0B">
            <w:pPr>
              <w:spacing w:after="0" w:line="240" w:lineRule="auto"/>
              <w:rPr>
                <w:rFonts w:asciiTheme="minorHAnsi" w:hAnsiTheme="minorHAnsi" w:cstheme="minorHAnsi"/>
                <w:sz w:val="20"/>
                <w:szCs w:val="20"/>
              </w:rPr>
            </w:pPr>
          </w:p>
        </w:tc>
      </w:tr>
      <w:tr w:rsidR="00E67BEC" w:rsidRPr="00FE60C5" w14:paraId="2BF4667F" w14:textId="77777777" w:rsidTr="004E4F7B">
        <w:tc>
          <w:tcPr>
            <w:tcW w:w="562" w:type="dxa"/>
          </w:tcPr>
          <w:p w14:paraId="57160109" w14:textId="5A0CF0CC" w:rsidR="00E67BEC" w:rsidRPr="00FE60C5" w:rsidRDefault="00E67BEC" w:rsidP="001A4E0B">
            <w:pPr>
              <w:spacing w:after="0" w:line="240" w:lineRule="auto"/>
              <w:rPr>
                <w:rFonts w:asciiTheme="minorHAnsi" w:hAnsiTheme="minorHAnsi" w:cstheme="minorHAnsi"/>
                <w:sz w:val="20"/>
                <w:szCs w:val="20"/>
              </w:rPr>
            </w:pPr>
            <w:r>
              <w:rPr>
                <w:rFonts w:asciiTheme="minorHAnsi" w:hAnsiTheme="minorHAnsi" w:cstheme="minorHAnsi"/>
                <w:sz w:val="20"/>
                <w:szCs w:val="20"/>
              </w:rPr>
              <w:t>2</w:t>
            </w:r>
          </w:p>
        </w:tc>
        <w:tc>
          <w:tcPr>
            <w:tcW w:w="1418" w:type="dxa"/>
          </w:tcPr>
          <w:p w14:paraId="0B10C1B6" w14:textId="77777777" w:rsidR="00E67BEC" w:rsidRDefault="00E67BEC" w:rsidP="001A4E0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Stolik zabiegowy – </w:t>
            </w:r>
          </w:p>
          <w:p w14:paraId="02329895" w14:textId="571CE883" w:rsidR="00E67BEC" w:rsidRPr="00E67BEC" w:rsidRDefault="00E67BEC" w:rsidP="001A4E0B">
            <w:pPr>
              <w:spacing w:after="0" w:line="240" w:lineRule="auto"/>
              <w:jc w:val="both"/>
              <w:rPr>
                <w:rFonts w:asciiTheme="minorHAnsi" w:hAnsiTheme="minorHAnsi" w:cstheme="minorHAnsi"/>
                <w:b/>
                <w:sz w:val="20"/>
                <w:szCs w:val="20"/>
              </w:rPr>
            </w:pPr>
            <w:r w:rsidRPr="00E67BEC">
              <w:rPr>
                <w:rFonts w:asciiTheme="minorHAnsi" w:hAnsiTheme="minorHAnsi" w:cstheme="minorHAnsi"/>
                <w:b/>
                <w:sz w:val="20"/>
                <w:szCs w:val="20"/>
              </w:rPr>
              <w:t>4 sztuki</w:t>
            </w:r>
          </w:p>
        </w:tc>
        <w:tc>
          <w:tcPr>
            <w:tcW w:w="3974" w:type="dxa"/>
            <w:vAlign w:val="center"/>
          </w:tcPr>
          <w:p w14:paraId="60F7C61F" w14:textId="7F797257" w:rsidR="00E67BEC" w:rsidRDefault="00E67BEC" w:rsidP="001A4E0B">
            <w:pPr>
              <w:spacing w:after="0" w:line="240" w:lineRule="auto"/>
              <w:rPr>
                <w:rFonts w:cs="Calibri"/>
                <w:sz w:val="20"/>
              </w:rPr>
            </w:pPr>
            <w:r w:rsidRPr="00C60F73">
              <w:rPr>
                <w:rFonts w:cs="Calibri"/>
                <w:sz w:val="20"/>
              </w:rPr>
              <w:t xml:space="preserve">Stolik zabiegowy do narzędzi medycznych, materiałów sterylnych, leków i innych przyrządów. Stolik wykonany </w:t>
            </w:r>
            <w:r>
              <w:rPr>
                <w:rFonts w:cs="Calibri"/>
                <w:sz w:val="20"/>
              </w:rPr>
              <w:t xml:space="preserve">musi być </w:t>
            </w:r>
            <w:r w:rsidRPr="00C60F73">
              <w:rPr>
                <w:rFonts w:cs="Calibri"/>
                <w:sz w:val="20"/>
              </w:rPr>
              <w:t xml:space="preserve">ze stali pokrytej lakierem proszkowym. Osadzony na min 4 kółkach jezdnych z hamulcem. Posiadać musi 2 szklane </w:t>
            </w:r>
            <w:r w:rsidR="007C0AC7" w:rsidRPr="00C60F73">
              <w:rPr>
                <w:rFonts w:cs="Calibri"/>
                <w:sz w:val="20"/>
              </w:rPr>
              <w:t>półki</w:t>
            </w:r>
            <w:r w:rsidRPr="00C60F73">
              <w:rPr>
                <w:rFonts w:cs="Calibri"/>
                <w:sz w:val="20"/>
              </w:rPr>
              <w:t xml:space="preserve"> oraz uchwyty na min 1 miskę wykonaną z tworzywa. Dane techniczne: (+/-10%)</w:t>
            </w:r>
            <w:r w:rsidRPr="00C60F73">
              <w:rPr>
                <w:rFonts w:cs="Calibri"/>
                <w:sz w:val="20"/>
              </w:rPr>
              <w:br/>
              <w:t>- Długość: 86 cm</w:t>
            </w:r>
            <w:r w:rsidRPr="00C60F73">
              <w:rPr>
                <w:rFonts w:cs="Calibri"/>
                <w:sz w:val="20"/>
              </w:rPr>
              <w:br/>
              <w:t>- Szerokość: 44 cm</w:t>
            </w:r>
            <w:r w:rsidRPr="00C60F73">
              <w:rPr>
                <w:rFonts w:cs="Calibri"/>
                <w:sz w:val="20"/>
              </w:rPr>
              <w:br/>
              <w:t>- Wysokość: 95 cm</w:t>
            </w:r>
            <w:r w:rsidRPr="00C60F73">
              <w:rPr>
                <w:rFonts w:cs="Calibri"/>
                <w:sz w:val="20"/>
              </w:rPr>
              <w:br/>
              <w:t xml:space="preserve">- Waga: </w:t>
            </w:r>
            <w:r>
              <w:rPr>
                <w:rFonts w:cs="Calibri"/>
                <w:sz w:val="20"/>
              </w:rPr>
              <w:t xml:space="preserve">max </w:t>
            </w:r>
            <w:r w:rsidRPr="00C60F73">
              <w:rPr>
                <w:rFonts w:cs="Calibri"/>
                <w:sz w:val="20"/>
              </w:rPr>
              <w:t>15 kg</w:t>
            </w:r>
            <w:r w:rsidRPr="00C60F73">
              <w:rPr>
                <w:rFonts w:cs="Calibri"/>
                <w:sz w:val="20"/>
              </w:rPr>
              <w:br/>
              <w:t>- W</w:t>
            </w:r>
            <w:r>
              <w:rPr>
                <w:rFonts w:cs="Calibri"/>
                <w:sz w:val="20"/>
              </w:rPr>
              <w:t>ymiary półki górnej: 70 x 45 cm (+/-10%)</w:t>
            </w:r>
          </w:p>
          <w:p w14:paraId="6A143C3B" w14:textId="1C788FB8" w:rsidR="00E67BEC" w:rsidRPr="00C60F73" w:rsidRDefault="00E67BEC" w:rsidP="001A4E0B">
            <w:pPr>
              <w:spacing w:after="0" w:line="240" w:lineRule="auto"/>
              <w:jc w:val="both"/>
              <w:rPr>
                <w:rFonts w:cs="Calibri"/>
                <w:sz w:val="20"/>
              </w:rPr>
            </w:pPr>
            <w:r w:rsidRPr="00C60F73">
              <w:rPr>
                <w:rFonts w:cs="Calibri"/>
                <w:sz w:val="20"/>
              </w:rPr>
              <w:t>- Wymiary półki dolnej: 70 x 45 cm</w:t>
            </w:r>
            <w:r>
              <w:rPr>
                <w:rFonts w:cs="Calibri"/>
                <w:sz w:val="20"/>
              </w:rPr>
              <w:t xml:space="preserve"> (+/-10%)</w:t>
            </w:r>
            <w:r w:rsidRPr="00C60F73">
              <w:rPr>
                <w:rFonts w:cs="Calibri"/>
                <w:sz w:val="20"/>
              </w:rPr>
              <w:br/>
              <w:t xml:space="preserve">- Dopuszczalne obciążenie (na półkę): </w:t>
            </w:r>
            <w:r>
              <w:rPr>
                <w:rFonts w:cs="Calibri"/>
                <w:sz w:val="20"/>
              </w:rPr>
              <w:t xml:space="preserve"> max </w:t>
            </w:r>
            <w:r w:rsidRPr="00C60F73">
              <w:rPr>
                <w:rFonts w:cs="Calibri"/>
                <w:sz w:val="20"/>
              </w:rPr>
              <w:t>15 kg</w:t>
            </w:r>
          </w:p>
        </w:tc>
        <w:tc>
          <w:tcPr>
            <w:tcW w:w="1417" w:type="dxa"/>
          </w:tcPr>
          <w:p w14:paraId="255794CE" w14:textId="77777777" w:rsidR="00E67BEC" w:rsidRPr="00FE60C5" w:rsidRDefault="00E67BEC" w:rsidP="001A4E0B">
            <w:pPr>
              <w:spacing w:after="0" w:line="240" w:lineRule="auto"/>
              <w:rPr>
                <w:rFonts w:asciiTheme="minorHAnsi" w:hAnsiTheme="minorHAnsi" w:cstheme="minorHAnsi"/>
                <w:sz w:val="20"/>
                <w:szCs w:val="20"/>
              </w:rPr>
            </w:pPr>
          </w:p>
        </w:tc>
      </w:tr>
      <w:tr w:rsidR="00E67BEC" w:rsidRPr="00FE60C5" w14:paraId="561A26AF" w14:textId="77777777" w:rsidTr="004E4F7B">
        <w:tc>
          <w:tcPr>
            <w:tcW w:w="562" w:type="dxa"/>
          </w:tcPr>
          <w:p w14:paraId="06C63904" w14:textId="444AFDE3" w:rsidR="00E67BEC" w:rsidRDefault="00E67BEC" w:rsidP="001A4E0B">
            <w:pPr>
              <w:spacing w:after="0" w:line="240" w:lineRule="auto"/>
              <w:rPr>
                <w:rFonts w:asciiTheme="minorHAnsi" w:hAnsiTheme="minorHAnsi" w:cstheme="minorHAnsi"/>
                <w:sz w:val="20"/>
                <w:szCs w:val="20"/>
              </w:rPr>
            </w:pPr>
            <w:r>
              <w:rPr>
                <w:rFonts w:asciiTheme="minorHAnsi" w:hAnsiTheme="minorHAnsi" w:cstheme="minorHAnsi"/>
                <w:sz w:val="20"/>
                <w:szCs w:val="20"/>
              </w:rPr>
              <w:t>3</w:t>
            </w:r>
          </w:p>
        </w:tc>
        <w:tc>
          <w:tcPr>
            <w:tcW w:w="1418" w:type="dxa"/>
          </w:tcPr>
          <w:p w14:paraId="2018824D" w14:textId="77777777" w:rsidR="00E67BEC" w:rsidRDefault="00E67BEC" w:rsidP="001A4E0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Statyw do kroplówki</w:t>
            </w:r>
          </w:p>
          <w:p w14:paraId="7D86085F" w14:textId="669A988E" w:rsidR="00E67BEC" w:rsidRPr="00E67BEC" w:rsidRDefault="00E67BEC" w:rsidP="001A4E0B">
            <w:pPr>
              <w:spacing w:after="0" w:line="240" w:lineRule="auto"/>
              <w:jc w:val="both"/>
              <w:rPr>
                <w:rFonts w:asciiTheme="minorHAnsi" w:hAnsiTheme="minorHAnsi" w:cstheme="minorHAnsi"/>
                <w:b/>
                <w:sz w:val="20"/>
                <w:szCs w:val="20"/>
              </w:rPr>
            </w:pPr>
            <w:r w:rsidRPr="00E67BEC">
              <w:rPr>
                <w:rFonts w:asciiTheme="minorHAnsi" w:hAnsiTheme="minorHAnsi" w:cstheme="minorHAnsi"/>
                <w:b/>
                <w:sz w:val="20"/>
                <w:szCs w:val="20"/>
              </w:rPr>
              <w:t>3 sztuki</w:t>
            </w:r>
          </w:p>
        </w:tc>
        <w:tc>
          <w:tcPr>
            <w:tcW w:w="3974" w:type="dxa"/>
            <w:vAlign w:val="center"/>
          </w:tcPr>
          <w:p w14:paraId="0CADDA21" w14:textId="77777777" w:rsidR="00CB742B" w:rsidRDefault="00CB742B" w:rsidP="001A4E0B">
            <w:pPr>
              <w:spacing w:after="0" w:line="240" w:lineRule="auto"/>
              <w:rPr>
                <w:rFonts w:cs="Calibri"/>
                <w:sz w:val="20"/>
              </w:rPr>
            </w:pPr>
            <w:r>
              <w:rPr>
                <w:rFonts w:cs="Calibri"/>
                <w:sz w:val="20"/>
              </w:rPr>
              <w:t>Wymagany s</w:t>
            </w:r>
            <w:r w:rsidRPr="00C60F73">
              <w:rPr>
                <w:rFonts w:cs="Calibri"/>
                <w:sz w:val="20"/>
              </w:rPr>
              <w:t xml:space="preserve">tojak do kroplówki o stabilnej konstrukcji, na podstawie z </w:t>
            </w:r>
            <w:r>
              <w:rPr>
                <w:rFonts w:cs="Calibri"/>
                <w:sz w:val="20"/>
              </w:rPr>
              <w:t>min 5</w:t>
            </w:r>
            <w:r w:rsidRPr="00C60F73">
              <w:rPr>
                <w:rFonts w:cs="Calibri"/>
                <w:sz w:val="20"/>
              </w:rPr>
              <w:t xml:space="preserve"> kółkami obrotowymi. Wymagana regulacja wysokości oraz możliwość użytkowana 4 haków w zależności od potrzeb. </w:t>
            </w:r>
            <w:r w:rsidRPr="00C60F73">
              <w:rPr>
                <w:rFonts w:cs="Calibri"/>
                <w:sz w:val="20"/>
              </w:rPr>
              <w:br/>
              <w:t>Cechy produktu: - Stojak w kolorze chrom</w:t>
            </w:r>
            <w:r>
              <w:rPr>
                <w:rFonts w:cs="Calibri"/>
                <w:sz w:val="20"/>
              </w:rPr>
              <w:t xml:space="preserve"> lub biały</w:t>
            </w:r>
            <w:r w:rsidRPr="00C60F73">
              <w:rPr>
                <w:rFonts w:cs="Calibri"/>
                <w:sz w:val="20"/>
              </w:rPr>
              <w:t xml:space="preserve">;  konstrukcja z aluminiowych rurek oraz tworzywa sztucznego (podstawa);  Regulowana wysokość w zakresie od 104-210 </w:t>
            </w:r>
            <w:r w:rsidRPr="00C60F73">
              <w:rPr>
                <w:rFonts w:cs="Calibri"/>
                <w:sz w:val="20"/>
              </w:rPr>
              <w:lastRenderedPageBreak/>
              <w:t xml:space="preserve">cm; </w:t>
            </w:r>
            <w:r w:rsidRPr="00C60F73">
              <w:rPr>
                <w:rFonts w:cs="Calibri"/>
                <w:sz w:val="20"/>
              </w:rPr>
              <w:br/>
              <w:t xml:space="preserve">- Stabilna podstawa (śr. 56 cm) z 5 kółkami obrotowymi, kółka posiadać mają hamulce; </w:t>
            </w:r>
            <w:r>
              <w:rPr>
                <w:rFonts w:cs="Calibri"/>
                <w:sz w:val="20"/>
              </w:rPr>
              <w:t>min</w:t>
            </w:r>
            <w:r w:rsidRPr="00C60F73">
              <w:rPr>
                <w:rFonts w:cs="Calibri"/>
                <w:sz w:val="20"/>
              </w:rPr>
              <w:t xml:space="preserve"> 4 zaczepy na płyny, każdy o nośności </w:t>
            </w:r>
            <w:r>
              <w:rPr>
                <w:rFonts w:cs="Calibri"/>
                <w:sz w:val="20"/>
              </w:rPr>
              <w:t xml:space="preserve">min </w:t>
            </w:r>
            <w:r w:rsidRPr="00C60F73">
              <w:rPr>
                <w:rFonts w:cs="Calibri"/>
                <w:sz w:val="20"/>
              </w:rPr>
              <w:t xml:space="preserve">2,5 kg; </w:t>
            </w:r>
          </w:p>
          <w:p w14:paraId="19FC0E03" w14:textId="0495E900" w:rsidR="00E67BEC" w:rsidRPr="00C60F73" w:rsidRDefault="00CB742B" w:rsidP="001A4E0B">
            <w:pPr>
              <w:spacing w:after="0" w:line="240" w:lineRule="auto"/>
              <w:rPr>
                <w:rFonts w:cs="Calibri"/>
                <w:sz w:val="20"/>
              </w:rPr>
            </w:pPr>
            <w:r w:rsidRPr="00C60F73">
              <w:rPr>
                <w:rFonts w:cs="Calibri"/>
                <w:sz w:val="20"/>
              </w:rPr>
              <w:t xml:space="preserve">Produkt medyczny, atestowany.  Waga max </w:t>
            </w:r>
            <w:r>
              <w:rPr>
                <w:rFonts w:cs="Calibri"/>
                <w:sz w:val="20"/>
              </w:rPr>
              <w:t>4</w:t>
            </w:r>
            <w:r w:rsidRPr="00C60F73">
              <w:rPr>
                <w:rFonts w:cs="Calibri"/>
                <w:sz w:val="20"/>
              </w:rPr>
              <w:t xml:space="preserve"> kg</w:t>
            </w:r>
          </w:p>
        </w:tc>
        <w:tc>
          <w:tcPr>
            <w:tcW w:w="1417" w:type="dxa"/>
          </w:tcPr>
          <w:p w14:paraId="75B25956" w14:textId="77777777" w:rsidR="00E67BEC" w:rsidRPr="00FE60C5" w:rsidRDefault="00E67BEC" w:rsidP="001A4E0B">
            <w:pPr>
              <w:spacing w:after="0" w:line="240" w:lineRule="auto"/>
              <w:rPr>
                <w:rFonts w:asciiTheme="minorHAnsi" w:hAnsiTheme="minorHAnsi" w:cstheme="minorHAnsi"/>
                <w:sz w:val="20"/>
                <w:szCs w:val="20"/>
              </w:rPr>
            </w:pPr>
          </w:p>
        </w:tc>
      </w:tr>
      <w:tr w:rsidR="00CB742B" w:rsidRPr="00FE60C5" w14:paraId="241C5077" w14:textId="77777777" w:rsidTr="004E4F7B">
        <w:tc>
          <w:tcPr>
            <w:tcW w:w="562" w:type="dxa"/>
          </w:tcPr>
          <w:p w14:paraId="27FAB236" w14:textId="6D479867" w:rsidR="00CB742B" w:rsidRDefault="00CB742B" w:rsidP="001A4E0B">
            <w:pPr>
              <w:spacing w:after="0" w:line="240" w:lineRule="auto"/>
              <w:rPr>
                <w:rFonts w:asciiTheme="minorHAnsi" w:hAnsiTheme="minorHAnsi" w:cstheme="minorHAnsi"/>
                <w:sz w:val="20"/>
                <w:szCs w:val="20"/>
              </w:rPr>
            </w:pPr>
            <w:r>
              <w:rPr>
                <w:rFonts w:asciiTheme="minorHAnsi" w:hAnsiTheme="minorHAnsi" w:cstheme="minorHAnsi"/>
                <w:sz w:val="20"/>
                <w:szCs w:val="20"/>
              </w:rPr>
              <w:t>4</w:t>
            </w:r>
          </w:p>
        </w:tc>
        <w:tc>
          <w:tcPr>
            <w:tcW w:w="1418" w:type="dxa"/>
          </w:tcPr>
          <w:p w14:paraId="564DA5BB" w14:textId="77777777" w:rsidR="00CB742B" w:rsidRDefault="00CB742B" w:rsidP="001A4E0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Trenażer do szczepień, iniekcji domięśniowych </w:t>
            </w:r>
          </w:p>
          <w:p w14:paraId="57938520" w14:textId="08BB97B3" w:rsidR="00CB742B" w:rsidRPr="00CB742B" w:rsidRDefault="00CB742B" w:rsidP="001A4E0B">
            <w:pPr>
              <w:spacing w:after="0" w:line="240" w:lineRule="auto"/>
              <w:jc w:val="both"/>
              <w:rPr>
                <w:rFonts w:asciiTheme="minorHAnsi" w:hAnsiTheme="minorHAnsi" w:cstheme="minorHAnsi"/>
                <w:b/>
                <w:sz w:val="20"/>
                <w:szCs w:val="20"/>
              </w:rPr>
            </w:pPr>
            <w:r w:rsidRPr="00CB742B">
              <w:rPr>
                <w:rFonts w:asciiTheme="minorHAnsi" w:hAnsiTheme="minorHAnsi" w:cstheme="minorHAnsi"/>
                <w:b/>
                <w:sz w:val="20"/>
                <w:szCs w:val="20"/>
              </w:rPr>
              <w:t>2 sztuki</w:t>
            </w:r>
          </w:p>
        </w:tc>
        <w:tc>
          <w:tcPr>
            <w:tcW w:w="3974" w:type="dxa"/>
            <w:vAlign w:val="center"/>
          </w:tcPr>
          <w:p w14:paraId="51670FB7" w14:textId="40F58343" w:rsidR="00CB742B" w:rsidRDefault="00CB742B" w:rsidP="001A4E0B">
            <w:pPr>
              <w:spacing w:after="0" w:line="240" w:lineRule="auto"/>
              <w:rPr>
                <w:rFonts w:cs="Calibri"/>
                <w:sz w:val="20"/>
              </w:rPr>
            </w:pPr>
            <w:r w:rsidRPr="00C60F73">
              <w:rPr>
                <w:rFonts w:cs="Calibri"/>
                <w:sz w:val="20"/>
              </w:rPr>
              <w:t>Trenażer do nauki szczepień, a także do wkłuć domięśniowych i podskórnych. Wkłucia musi być można wykonywać zwykłymi igłami i strzykawkami, możliwe wstrzyknięcie płynu. Model musi być można zdemontować, do usunięciu płynu po treningu. Wymagane miejsca wkłuć nie mogą być widoczne, dzięki czemu możliwe jest wykonanie wielu nakłuć. Trenażer musi być można zamontować na manekinie lub pozorancie. Wymiary: 17,5x8,5x5,0 cm</w:t>
            </w:r>
            <w:r>
              <w:rPr>
                <w:rFonts w:cs="Calibri"/>
                <w:sz w:val="20"/>
              </w:rPr>
              <w:t xml:space="preserve"> </w:t>
            </w:r>
            <w:r w:rsidRPr="00C60F73">
              <w:rPr>
                <w:rFonts w:cs="Calibri"/>
                <w:sz w:val="20"/>
              </w:rPr>
              <w:t xml:space="preserve">(+/-10%). Waga: max </w:t>
            </w:r>
            <w:r>
              <w:rPr>
                <w:rFonts w:cs="Calibri"/>
                <w:sz w:val="20"/>
              </w:rPr>
              <w:t>1</w:t>
            </w:r>
            <w:r w:rsidRPr="00C60F73">
              <w:rPr>
                <w:rFonts w:cs="Calibri"/>
                <w:sz w:val="20"/>
              </w:rPr>
              <w:t xml:space="preserve"> kg. (+/-10%)</w:t>
            </w:r>
          </w:p>
        </w:tc>
        <w:tc>
          <w:tcPr>
            <w:tcW w:w="1417" w:type="dxa"/>
          </w:tcPr>
          <w:p w14:paraId="79D2B951" w14:textId="77777777" w:rsidR="00CB742B" w:rsidRPr="00FE60C5" w:rsidRDefault="00CB742B" w:rsidP="001A4E0B">
            <w:pPr>
              <w:spacing w:after="0" w:line="240" w:lineRule="auto"/>
              <w:rPr>
                <w:rFonts w:asciiTheme="minorHAnsi" w:hAnsiTheme="minorHAnsi" w:cstheme="minorHAnsi"/>
                <w:sz w:val="20"/>
                <w:szCs w:val="20"/>
              </w:rPr>
            </w:pPr>
          </w:p>
        </w:tc>
      </w:tr>
      <w:tr w:rsidR="00CB742B" w:rsidRPr="00FE60C5" w14:paraId="6D142FF6" w14:textId="77777777" w:rsidTr="004E4F7B">
        <w:tc>
          <w:tcPr>
            <w:tcW w:w="562" w:type="dxa"/>
          </w:tcPr>
          <w:p w14:paraId="5DC09DD4" w14:textId="3A80F3DE" w:rsidR="00CB742B" w:rsidRDefault="00CB742B" w:rsidP="001A4E0B">
            <w:pPr>
              <w:spacing w:after="0" w:line="240" w:lineRule="auto"/>
              <w:rPr>
                <w:rFonts w:asciiTheme="minorHAnsi" w:hAnsiTheme="minorHAnsi" w:cstheme="minorHAnsi"/>
                <w:sz w:val="20"/>
                <w:szCs w:val="20"/>
              </w:rPr>
            </w:pPr>
            <w:r>
              <w:rPr>
                <w:rFonts w:asciiTheme="minorHAnsi" w:hAnsiTheme="minorHAnsi" w:cstheme="minorHAnsi"/>
                <w:sz w:val="20"/>
                <w:szCs w:val="20"/>
              </w:rPr>
              <w:t>5</w:t>
            </w:r>
          </w:p>
        </w:tc>
        <w:tc>
          <w:tcPr>
            <w:tcW w:w="1418" w:type="dxa"/>
          </w:tcPr>
          <w:p w14:paraId="0452E5CD" w14:textId="77777777" w:rsidR="00CB742B" w:rsidRDefault="00CB742B" w:rsidP="001A4E0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Trenażer do iniekcji podskórnych</w:t>
            </w:r>
          </w:p>
          <w:p w14:paraId="4173AFA6" w14:textId="65F8C3D6" w:rsidR="00CB742B" w:rsidRPr="00CB742B" w:rsidRDefault="00CB742B" w:rsidP="001A4E0B">
            <w:pPr>
              <w:spacing w:after="0" w:line="240" w:lineRule="auto"/>
              <w:jc w:val="both"/>
              <w:rPr>
                <w:rFonts w:asciiTheme="minorHAnsi" w:hAnsiTheme="minorHAnsi" w:cstheme="minorHAnsi"/>
                <w:b/>
                <w:sz w:val="20"/>
                <w:szCs w:val="20"/>
              </w:rPr>
            </w:pPr>
            <w:r w:rsidRPr="00CB742B">
              <w:rPr>
                <w:rFonts w:asciiTheme="minorHAnsi" w:hAnsiTheme="minorHAnsi" w:cstheme="minorHAnsi"/>
                <w:b/>
                <w:sz w:val="20"/>
                <w:szCs w:val="20"/>
              </w:rPr>
              <w:t>3 sztuki</w:t>
            </w:r>
          </w:p>
        </w:tc>
        <w:tc>
          <w:tcPr>
            <w:tcW w:w="3974" w:type="dxa"/>
            <w:vAlign w:val="center"/>
          </w:tcPr>
          <w:p w14:paraId="0E2640C9" w14:textId="4CAB31D9" w:rsidR="00CB742B" w:rsidRPr="00C60F73" w:rsidRDefault="00CB742B" w:rsidP="001A4E0B">
            <w:pPr>
              <w:spacing w:after="0" w:line="240" w:lineRule="auto"/>
              <w:rPr>
                <w:rFonts w:cs="Calibri"/>
                <w:sz w:val="20"/>
              </w:rPr>
            </w:pPr>
            <w:r w:rsidRPr="00C60F73">
              <w:rPr>
                <w:rFonts w:cs="Calibri"/>
                <w:sz w:val="20"/>
              </w:rPr>
              <w:t xml:space="preserve">Symulator iniekcji prawe ramię z wyczuwalnymi </w:t>
            </w:r>
            <w:proofErr w:type="spellStart"/>
            <w:r w:rsidRPr="00C60F73">
              <w:rPr>
                <w:rFonts w:cs="Calibri"/>
                <w:sz w:val="20"/>
              </w:rPr>
              <w:t>palpacyjnie</w:t>
            </w:r>
            <w:proofErr w:type="spellEnd"/>
            <w:r w:rsidRPr="00C60F73">
              <w:rPr>
                <w:rFonts w:cs="Calibri"/>
                <w:sz w:val="20"/>
              </w:rPr>
              <w:t xml:space="preserve"> anatomicznymi punktami orientacyjnymi: wyrostek barkowy łopatki czy kość ramieniowa. Realistyczn</w:t>
            </w:r>
            <w:r>
              <w:rPr>
                <w:rFonts w:cs="Calibri"/>
                <w:sz w:val="20"/>
              </w:rPr>
              <w:t>e odzwierciedlenie</w:t>
            </w:r>
            <w:r w:rsidRPr="00C60F73">
              <w:rPr>
                <w:rFonts w:cs="Calibri"/>
                <w:sz w:val="20"/>
              </w:rPr>
              <w:t xml:space="preserve"> anatomi</w:t>
            </w:r>
            <w:r>
              <w:rPr>
                <w:rFonts w:cs="Calibri"/>
                <w:sz w:val="20"/>
              </w:rPr>
              <w:t>i</w:t>
            </w:r>
            <w:r w:rsidRPr="00C60F73">
              <w:rPr>
                <w:rFonts w:cs="Calibri"/>
                <w:sz w:val="20"/>
              </w:rPr>
              <w:t xml:space="preserve"> pozwalać ma na obrazowy trening iniekcji podskórnych, domięśniowych i śródskórnych.</w:t>
            </w:r>
          </w:p>
        </w:tc>
        <w:tc>
          <w:tcPr>
            <w:tcW w:w="1417" w:type="dxa"/>
          </w:tcPr>
          <w:p w14:paraId="6C900B73" w14:textId="77777777" w:rsidR="00CB742B" w:rsidRPr="00FE60C5" w:rsidRDefault="00CB742B" w:rsidP="001A4E0B">
            <w:pPr>
              <w:spacing w:after="0" w:line="240" w:lineRule="auto"/>
              <w:rPr>
                <w:rFonts w:asciiTheme="minorHAnsi" w:hAnsiTheme="minorHAnsi" w:cstheme="minorHAnsi"/>
                <w:sz w:val="20"/>
                <w:szCs w:val="20"/>
              </w:rPr>
            </w:pPr>
          </w:p>
        </w:tc>
      </w:tr>
      <w:tr w:rsidR="00CB742B" w:rsidRPr="00FE60C5" w14:paraId="52E17376" w14:textId="77777777" w:rsidTr="004E4F7B">
        <w:tc>
          <w:tcPr>
            <w:tcW w:w="562" w:type="dxa"/>
          </w:tcPr>
          <w:p w14:paraId="7E2193A2" w14:textId="56E5E4FB" w:rsidR="00CB742B" w:rsidRDefault="00CB742B" w:rsidP="001A4E0B">
            <w:pPr>
              <w:spacing w:after="0" w:line="240" w:lineRule="auto"/>
              <w:rPr>
                <w:rFonts w:asciiTheme="minorHAnsi" w:hAnsiTheme="minorHAnsi" w:cstheme="minorHAnsi"/>
                <w:sz w:val="20"/>
                <w:szCs w:val="20"/>
              </w:rPr>
            </w:pPr>
            <w:r>
              <w:rPr>
                <w:rFonts w:asciiTheme="minorHAnsi" w:hAnsiTheme="minorHAnsi" w:cstheme="minorHAnsi"/>
                <w:sz w:val="20"/>
                <w:szCs w:val="20"/>
              </w:rPr>
              <w:t>6</w:t>
            </w:r>
          </w:p>
        </w:tc>
        <w:tc>
          <w:tcPr>
            <w:tcW w:w="1418" w:type="dxa"/>
          </w:tcPr>
          <w:p w14:paraId="48E0A604" w14:textId="77777777" w:rsidR="00CB742B" w:rsidRDefault="00CB742B" w:rsidP="001A4E0B">
            <w:pPr>
              <w:spacing w:after="0" w:line="240" w:lineRule="auto"/>
              <w:jc w:val="both"/>
              <w:rPr>
                <w:rFonts w:cs="Calibri"/>
                <w:sz w:val="20"/>
              </w:rPr>
            </w:pPr>
            <w:r w:rsidRPr="00C60F73">
              <w:rPr>
                <w:rFonts w:cs="Calibri"/>
                <w:sz w:val="20"/>
              </w:rPr>
              <w:t>Stolik metalowy zabiegowy</w:t>
            </w:r>
          </w:p>
          <w:p w14:paraId="6929B911" w14:textId="3392F5FA" w:rsidR="000B71B6" w:rsidRPr="000B71B6" w:rsidRDefault="00D073AD" w:rsidP="001A4E0B">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3</w:t>
            </w:r>
            <w:r w:rsidR="000B71B6" w:rsidRPr="000B71B6">
              <w:rPr>
                <w:rFonts w:asciiTheme="minorHAnsi" w:hAnsiTheme="minorHAnsi" w:cstheme="minorHAnsi"/>
                <w:b/>
                <w:sz w:val="20"/>
                <w:szCs w:val="20"/>
              </w:rPr>
              <w:t xml:space="preserve"> sztuki</w:t>
            </w:r>
          </w:p>
        </w:tc>
        <w:tc>
          <w:tcPr>
            <w:tcW w:w="3974" w:type="dxa"/>
            <w:vAlign w:val="center"/>
          </w:tcPr>
          <w:p w14:paraId="00ADADE7" w14:textId="2A806054" w:rsidR="00CB742B" w:rsidRPr="00C60F73" w:rsidRDefault="00CB742B" w:rsidP="001A4E0B">
            <w:pPr>
              <w:spacing w:after="0" w:line="240" w:lineRule="auto"/>
              <w:rPr>
                <w:rFonts w:cs="Calibri"/>
                <w:sz w:val="20"/>
              </w:rPr>
            </w:pPr>
            <w:r w:rsidRPr="00C60F73">
              <w:rPr>
                <w:rFonts w:cs="Calibri"/>
                <w:sz w:val="20"/>
              </w:rPr>
              <w:t xml:space="preserve">Stolik posiadać ma metalowe półki oraz uchwyty do prowadzenia. Konstrukcja wykonana ze stali nierdzewnej. Podstawa mobilna wyposażona jest w cztery kółka, w tym min dwa z blokadą. </w:t>
            </w:r>
            <w:r>
              <w:rPr>
                <w:rFonts w:cs="Calibri"/>
                <w:sz w:val="20"/>
              </w:rPr>
              <w:t xml:space="preserve">Tolerancja wymiarów </w:t>
            </w:r>
            <w:r w:rsidRPr="00C60F73">
              <w:rPr>
                <w:rFonts w:cs="Calibri"/>
                <w:sz w:val="20"/>
              </w:rPr>
              <w:t>(+/-10%).Wysokość: 93 cm, Długość: 85 cm. Szerokość: 54 cm. Odległość między półkami: 56-59 cm. tolerancja (+/-10%).</w:t>
            </w:r>
          </w:p>
        </w:tc>
        <w:tc>
          <w:tcPr>
            <w:tcW w:w="1417" w:type="dxa"/>
          </w:tcPr>
          <w:p w14:paraId="21F51989" w14:textId="77777777" w:rsidR="00CB742B" w:rsidRPr="00FE60C5" w:rsidRDefault="00CB742B" w:rsidP="001A4E0B">
            <w:pPr>
              <w:spacing w:after="0" w:line="240" w:lineRule="auto"/>
              <w:rPr>
                <w:rFonts w:asciiTheme="minorHAnsi" w:hAnsiTheme="minorHAnsi" w:cstheme="minorHAnsi"/>
                <w:sz w:val="20"/>
                <w:szCs w:val="20"/>
              </w:rPr>
            </w:pPr>
          </w:p>
        </w:tc>
      </w:tr>
      <w:tr w:rsidR="00CB742B" w:rsidRPr="00FE60C5" w14:paraId="22724663" w14:textId="77777777" w:rsidTr="004E4F7B">
        <w:tc>
          <w:tcPr>
            <w:tcW w:w="562" w:type="dxa"/>
          </w:tcPr>
          <w:p w14:paraId="3C3D5465" w14:textId="4C8E518A" w:rsidR="00CB742B" w:rsidRDefault="00CB742B" w:rsidP="001A4E0B">
            <w:pPr>
              <w:spacing w:after="0" w:line="240" w:lineRule="auto"/>
              <w:rPr>
                <w:rFonts w:asciiTheme="minorHAnsi" w:hAnsiTheme="minorHAnsi" w:cstheme="minorHAnsi"/>
                <w:sz w:val="20"/>
                <w:szCs w:val="20"/>
              </w:rPr>
            </w:pPr>
            <w:r>
              <w:rPr>
                <w:rFonts w:asciiTheme="minorHAnsi" w:hAnsiTheme="minorHAnsi" w:cstheme="minorHAnsi"/>
                <w:sz w:val="20"/>
                <w:szCs w:val="20"/>
              </w:rPr>
              <w:t>7</w:t>
            </w:r>
          </w:p>
        </w:tc>
        <w:tc>
          <w:tcPr>
            <w:tcW w:w="1418" w:type="dxa"/>
          </w:tcPr>
          <w:p w14:paraId="0F9903F8" w14:textId="77777777" w:rsidR="00CB742B" w:rsidRDefault="00CB742B" w:rsidP="001A4E0B">
            <w:pPr>
              <w:spacing w:after="0" w:line="240" w:lineRule="auto"/>
              <w:jc w:val="both"/>
              <w:rPr>
                <w:rFonts w:cs="Calibri"/>
                <w:sz w:val="20"/>
              </w:rPr>
            </w:pPr>
            <w:r w:rsidRPr="00C60F73">
              <w:rPr>
                <w:rFonts w:cs="Calibri"/>
                <w:sz w:val="20"/>
              </w:rPr>
              <w:t xml:space="preserve">Zestaw </w:t>
            </w:r>
            <w:proofErr w:type="spellStart"/>
            <w:r w:rsidRPr="00C60F73">
              <w:rPr>
                <w:rFonts w:cs="Calibri"/>
                <w:sz w:val="20"/>
              </w:rPr>
              <w:t>Glukometr</w:t>
            </w:r>
            <w:proofErr w:type="spellEnd"/>
            <w:r w:rsidRPr="00C60F73">
              <w:rPr>
                <w:rFonts w:cs="Calibri"/>
                <w:sz w:val="20"/>
              </w:rPr>
              <w:t xml:space="preserve"> + Paski testowe  50 sztuk + Lancety  50 sztuk</w:t>
            </w:r>
          </w:p>
          <w:p w14:paraId="17DB8973" w14:textId="47753CC7" w:rsidR="00CB742B" w:rsidRPr="000B71B6" w:rsidRDefault="00CB742B" w:rsidP="001A4E0B">
            <w:pPr>
              <w:spacing w:after="0" w:line="240" w:lineRule="auto"/>
              <w:jc w:val="both"/>
              <w:rPr>
                <w:rFonts w:asciiTheme="minorHAnsi" w:hAnsiTheme="minorHAnsi" w:cstheme="minorHAnsi"/>
                <w:b/>
                <w:sz w:val="20"/>
                <w:szCs w:val="20"/>
              </w:rPr>
            </w:pPr>
            <w:r w:rsidRPr="000B71B6">
              <w:rPr>
                <w:rFonts w:asciiTheme="minorHAnsi" w:hAnsiTheme="minorHAnsi" w:cstheme="minorHAnsi"/>
                <w:b/>
                <w:sz w:val="20"/>
                <w:szCs w:val="20"/>
              </w:rPr>
              <w:t>5 zestawów</w:t>
            </w:r>
          </w:p>
        </w:tc>
        <w:tc>
          <w:tcPr>
            <w:tcW w:w="3974" w:type="dxa"/>
            <w:vAlign w:val="center"/>
          </w:tcPr>
          <w:p w14:paraId="5C34C3B0" w14:textId="0816346D" w:rsidR="00CB742B" w:rsidRPr="00C60F73" w:rsidRDefault="00CB742B" w:rsidP="001A4E0B">
            <w:pPr>
              <w:spacing w:after="0" w:line="240" w:lineRule="auto"/>
              <w:rPr>
                <w:rFonts w:cs="Calibri"/>
                <w:sz w:val="20"/>
              </w:rPr>
            </w:pPr>
            <w:r w:rsidRPr="00C60F73">
              <w:rPr>
                <w:rFonts w:cs="Calibri"/>
                <w:sz w:val="20"/>
              </w:rPr>
              <w:t>Wymagany zestaw do nauki pomiaru cukru we krwi zawierający:</w:t>
            </w:r>
            <w:r w:rsidRPr="00C60F73">
              <w:rPr>
                <w:rFonts w:cs="Calibri"/>
                <w:sz w:val="20"/>
              </w:rPr>
              <w:br/>
            </w:r>
            <w:proofErr w:type="spellStart"/>
            <w:r w:rsidRPr="00C60F73">
              <w:rPr>
                <w:rFonts w:cs="Calibri"/>
                <w:sz w:val="20"/>
              </w:rPr>
              <w:t>Glukometr</w:t>
            </w:r>
            <w:proofErr w:type="spellEnd"/>
            <w:r w:rsidRPr="00C60F73">
              <w:rPr>
                <w:rFonts w:cs="Calibri"/>
                <w:sz w:val="20"/>
              </w:rPr>
              <w:t xml:space="preserve"> - 1 szt. Paski testowe dedykowane do </w:t>
            </w:r>
            <w:proofErr w:type="spellStart"/>
            <w:r w:rsidRPr="00C60F73">
              <w:rPr>
                <w:rFonts w:cs="Calibri"/>
                <w:sz w:val="20"/>
              </w:rPr>
              <w:t>glukometru</w:t>
            </w:r>
            <w:proofErr w:type="spellEnd"/>
            <w:r w:rsidRPr="00C60F73">
              <w:rPr>
                <w:rFonts w:cs="Calibri"/>
                <w:sz w:val="20"/>
              </w:rPr>
              <w:t xml:space="preserve"> min 50 sztuk + Lancety (igły do wkłuć) min 50 sztuk</w:t>
            </w:r>
          </w:p>
        </w:tc>
        <w:tc>
          <w:tcPr>
            <w:tcW w:w="1417" w:type="dxa"/>
          </w:tcPr>
          <w:p w14:paraId="6F4418A4" w14:textId="77777777" w:rsidR="00CB742B" w:rsidRPr="00FE60C5" w:rsidRDefault="00CB742B" w:rsidP="001A4E0B">
            <w:pPr>
              <w:spacing w:after="0" w:line="240" w:lineRule="auto"/>
              <w:rPr>
                <w:rFonts w:asciiTheme="minorHAnsi" w:hAnsiTheme="minorHAnsi" w:cstheme="minorHAnsi"/>
                <w:sz w:val="20"/>
                <w:szCs w:val="20"/>
              </w:rPr>
            </w:pPr>
          </w:p>
        </w:tc>
      </w:tr>
      <w:tr w:rsidR="00CB742B" w:rsidRPr="00FE60C5" w14:paraId="025BC91B" w14:textId="77777777" w:rsidTr="004E4F7B">
        <w:tc>
          <w:tcPr>
            <w:tcW w:w="562" w:type="dxa"/>
          </w:tcPr>
          <w:p w14:paraId="24A10345" w14:textId="0ADB0B9B" w:rsidR="00CB742B" w:rsidRDefault="00CB742B" w:rsidP="001A4E0B">
            <w:pPr>
              <w:spacing w:after="0" w:line="240" w:lineRule="auto"/>
              <w:rPr>
                <w:rFonts w:asciiTheme="minorHAnsi" w:hAnsiTheme="minorHAnsi" w:cstheme="minorHAnsi"/>
                <w:sz w:val="20"/>
                <w:szCs w:val="20"/>
              </w:rPr>
            </w:pPr>
            <w:r>
              <w:rPr>
                <w:rFonts w:asciiTheme="minorHAnsi" w:hAnsiTheme="minorHAnsi" w:cstheme="minorHAnsi"/>
                <w:sz w:val="20"/>
                <w:szCs w:val="20"/>
              </w:rPr>
              <w:t>8</w:t>
            </w:r>
          </w:p>
        </w:tc>
        <w:tc>
          <w:tcPr>
            <w:tcW w:w="1418" w:type="dxa"/>
          </w:tcPr>
          <w:p w14:paraId="09776776" w14:textId="77777777" w:rsidR="00CB742B" w:rsidRDefault="000B71B6" w:rsidP="001A4E0B">
            <w:pPr>
              <w:spacing w:after="0" w:line="240" w:lineRule="auto"/>
              <w:jc w:val="both"/>
              <w:rPr>
                <w:rFonts w:asciiTheme="minorHAnsi" w:eastAsia="Times New Roman" w:hAnsiTheme="minorHAnsi" w:cstheme="minorHAnsi"/>
                <w:color w:val="000000"/>
                <w:sz w:val="20"/>
                <w:szCs w:val="20"/>
                <w:lang w:eastAsia="pl-PL"/>
              </w:rPr>
            </w:pPr>
            <w:r w:rsidRPr="0080631E">
              <w:rPr>
                <w:rFonts w:asciiTheme="minorHAnsi" w:eastAsia="Times New Roman" w:hAnsiTheme="minorHAnsi" w:cstheme="minorHAnsi"/>
                <w:color w:val="000000"/>
                <w:sz w:val="20"/>
                <w:szCs w:val="20"/>
                <w:lang w:eastAsia="pl-PL"/>
              </w:rPr>
              <w:t>Stolik zabiegowy przejezdny 60x40x80</w:t>
            </w:r>
          </w:p>
          <w:p w14:paraId="500726A3" w14:textId="466E5151" w:rsidR="000B71B6" w:rsidRPr="000B71B6" w:rsidRDefault="000B71B6" w:rsidP="001A4E0B">
            <w:pPr>
              <w:spacing w:after="0" w:line="240" w:lineRule="auto"/>
              <w:jc w:val="both"/>
              <w:rPr>
                <w:rFonts w:asciiTheme="minorHAnsi" w:hAnsiTheme="minorHAnsi" w:cstheme="minorHAnsi"/>
                <w:b/>
                <w:sz w:val="20"/>
                <w:szCs w:val="20"/>
              </w:rPr>
            </w:pPr>
            <w:r w:rsidRPr="000B71B6">
              <w:rPr>
                <w:rFonts w:asciiTheme="minorHAnsi" w:hAnsiTheme="minorHAnsi" w:cstheme="minorHAnsi"/>
                <w:b/>
                <w:sz w:val="20"/>
                <w:szCs w:val="20"/>
              </w:rPr>
              <w:t>1 sztuka</w:t>
            </w:r>
          </w:p>
        </w:tc>
        <w:tc>
          <w:tcPr>
            <w:tcW w:w="3974" w:type="dxa"/>
            <w:vAlign w:val="center"/>
          </w:tcPr>
          <w:p w14:paraId="3D026C10" w14:textId="77777777" w:rsidR="000B71B6" w:rsidRPr="0080631E" w:rsidRDefault="000B71B6" w:rsidP="001A4E0B">
            <w:pPr>
              <w:tabs>
                <w:tab w:val="left" w:pos="248"/>
              </w:tabs>
              <w:spacing w:after="0" w:line="240" w:lineRule="auto"/>
              <w:rPr>
                <w:rFonts w:cs="Calibri"/>
                <w:sz w:val="20"/>
                <w:szCs w:val="20"/>
                <w:lang w:eastAsia="pl-PL"/>
              </w:rPr>
            </w:pPr>
            <w:r w:rsidRPr="0080631E">
              <w:rPr>
                <w:rFonts w:cs="Calibri"/>
                <w:sz w:val="20"/>
                <w:szCs w:val="20"/>
                <w:lang w:eastAsia="pl-PL"/>
              </w:rPr>
              <w:t>Stolik wykonany został z blachy i profili metalowych.  Kółka, w które został wyposażony  stolik dają możliwość przemieszczania  i ustawiania go w dowolnym miejscu.</w:t>
            </w:r>
            <w:r>
              <w:rPr>
                <w:rFonts w:cs="Calibri"/>
                <w:sz w:val="20"/>
                <w:szCs w:val="20"/>
                <w:lang w:eastAsia="pl-PL"/>
              </w:rPr>
              <w:t xml:space="preserve"> </w:t>
            </w:r>
            <w:r w:rsidRPr="0080631E">
              <w:rPr>
                <w:rFonts w:cs="Calibri"/>
                <w:sz w:val="20"/>
                <w:szCs w:val="20"/>
                <w:lang w:eastAsia="pl-PL"/>
              </w:rPr>
              <w:t>Wszystkie</w:t>
            </w:r>
            <w:r>
              <w:rPr>
                <w:rFonts w:cs="Calibri"/>
                <w:sz w:val="20"/>
                <w:szCs w:val="20"/>
                <w:lang w:eastAsia="pl-PL"/>
              </w:rPr>
              <w:t xml:space="preserve"> </w:t>
            </w:r>
            <w:r w:rsidRPr="0080631E">
              <w:rPr>
                <w:rFonts w:cs="Calibri"/>
                <w:sz w:val="20"/>
                <w:szCs w:val="20"/>
                <w:lang w:eastAsia="pl-PL"/>
              </w:rPr>
              <w:t>kółka są skrętne. Dodatkowo dwa z nich posiadają blokadę, która zabezpiecza przed  przemieszczaniem się stolika. Posiada możliwość regulowania stolika – min. 920 mm, max 1370 mm. Stolik jest malowany proszkowo.</w:t>
            </w:r>
          </w:p>
          <w:p w14:paraId="20F8682C" w14:textId="77777777" w:rsidR="000B71B6" w:rsidRPr="0080631E" w:rsidRDefault="000B71B6" w:rsidP="001A4E0B">
            <w:pPr>
              <w:tabs>
                <w:tab w:val="left" w:pos="248"/>
              </w:tabs>
              <w:spacing w:after="0" w:line="240" w:lineRule="auto"/>
              <w:rPr>
                <w:rFonts w:cs="Calibri"/>
                <w:sz w:val="20"/>
                <w:szCs w:val="20"/>
                <w:lang w:eastAsia="pl-PL"/>
              </w:rPr>
            </w:pPr>
            <w:r w:rsidRPr="0080631E">
              <w:rPr>
                <w:rFonts w:cs="Calibri"/>
                <w:sz w:val="20"/>
                <w:szCs w:val="20"/>
                <w:lang w:eastAsia="pl-PL"/>
              </w:rPr>
              <w:t>Dane techniczne:</w:t>
            </w:r>
          </w:p>
          <w:p w14:paraId="74C128F6" w14:textId="77777777" w:rsidR="000B71B6" w:rsidRPr="0080631E" w:rsidRDefault="000B71B6" w:rsidP="001A4E0B">
            <w:pPr>
              <w:tabs>
                <w:tab w:val="left" w:pos="248"/>
              </w:tabs>
              <w:spacing w:after="0" w:line="240" w:lineRule="auto"/>
              <w:rPr>
                <w:rFonts w:cs="Calibri"/>
                <w:sz w:val="20"/>
                <w:szCs w:val="20"/>
                <w:lang w:eastAsia="pl-PL"/>
              </w:rPr>
            </w:pPr>
            <w:r w:rsidRPr="0080631E">
              <w:rPr>
                <w:rFonts w:cs="Calibri"/>
                <w:sz w:val="20"/>
                <w:szCs w:val="20"/>
                <w:lang w:eastAsia="pl-PL"/>
              </w:rPr>
              <w:t>Model: STL 201</w:t>
            </w:r>
          </w:p>
          <w:p w14:paraId="314D626C" w14:textId="77777777" w:rsidR="000B71B6" w:rsidRPr="0080631E" w:rsidRDefault="000B71B6" w:rsidP="001A4E0B">
            <w:pPr>
              <w:tabs>
                <w:tab w:val="left" w:pos="248"/>
              </w:tabs>
              <w:spacing w:after="0" w:line="240" w:lineRule="auto"/>
              <w:rPr>
                <w:rFonts w:cs="Calibri"/>
                <w:sz w:val="20"/>
                <w:szCs w:val="20"/>
                <w:lang w:eastAsia="pl-PL"/>
              </w:rPr>
            </w:pPr>
            <w:r w:rsidRPr="0080631E">
              <w:rPr>
                <w:rFonts w:cs="Calibri"/>
                <w:sz w:val="20"/>
                <w:szCs w:val="20"/>
                <w:lang w:eastAsia="pl-PL"/>
              </w:rPr>
              <w:t>Waga: 9 kg</w:t>
            </w:r>
          </w:p>
          <w:p w14:paraId="00C5A939" w14:textId="77777777" w:rsidR="000B71B6" w:rsidRPr="0080631E" w:rsidRDefault="000B71B6" w:rsidP="001A4E0B">
            <w:pPr>
              <w:tabs>
                <w:tab w:val="left" w:pos="248"/>
              </w:tabs>
              <w:spacing w:after="0" w:line="240" w:lineRule="auto"/>
              <w:rPr>
                <w:rFonts w:cs="Calibri"/>
                <w:sz w:val="20"/>
                <w:szCs w:val="20"/>
                <w:lang w:eastAsia="pl-PL"/>
              </w:rPr>
            </w:pPr>
            <w:r w:rsidRPr="0080631E">
              <w:rPr>
                <w:rFonts w:cs="Calibri"/>
                <w:sz w:val="20"/>
                <w:szCs w:val="20"/>
                <w:lang w:eastAsia="pl-PL"/>
              </w:rPr>
              <w:t>Wymiary wys. x szer. x gł.: 920-1380 x 400 x 600</w:t>
            </w:r>
          </w:p>
          <w:p w14:paraId="3D621A60" w14:textId="39F996F8" w:rsidR="00CB742B" w:rsidRPr="00C60F73" w:rsidRDefault="000B71B6" w:rsidP="001A4E0B">
            <w:pPr>
              <w:spacing w:after="0" w:line="240" w:lineRule="auto"/>
              <w:rPr>
                <w:rFonts w:cs="Calibri"/>
                <w:sz w:val="20"/>
              </w:rPr>
            </w:pPr>
            <w:r w:rsidRPr="0080631E">
              <w:rPr>
                <w:rFonts w:cs="Calibri"/>
                <w:sz w:val="20"/>
                <w:szCs w:val="20"/>
                <w:lang w:eastAsia="pl-PL"/>
              </w:rPr>
              <w:t>Grubość blachy: 1,5 mm</w:t>
            </w:r>
          </w:p>
        </w:tc>
        <w:tc>
          <w:tcPr>
            <w:tcW w:w="1417" w:type="dxa"/>
          </w:tcPr>
          <w:p w14:paraId="779AA293" w14:textId="77777777" w:rsidR="00CB742B" w:rsidRPr="00FE60C5" w:rsidRDefault="00CB742B" w:rsidP="001A4E0B">
            <w:pPr>
              <w:spacing w:after="0" w:line="240" w:lineRule="auto"/>
              <w:rPr>
                <w:rFonts w:asciiTheme="minorHAnsi" w:hAnsiTheme="minorHAnsi" w:cstheme="minorHAnsi"/>
                <w:sz w:val="20"/>
                <w:szCs w:val="20"/>
              </w:rPr>
            </w:pPr>
          </w:p>
        </w:tc>
      </w:tr>
      <w:tr w:rsidR="000B71B6" w:rsidRPr="00FE60C5" w14:paraId="1A9CD21D" w14:textId="77777777" w:rsidTr="004E4F7B">
        <w:tc>
          <w:tcPr>
            <w:tcW w:w="562" w:type="dxa"/>
          </w:tcPr>
          <w:p w14:paraId="15BFE0CB" w14:textId="0D35551D" w:rsidR="000B71B6" w:rsidRPr="004E4F7B" w:rsidRDefault="000B71B6" w:rsidP="001A4E0B">
            <w:pPr>
              <w:spacing w:after="0" w:line="240" w:lineRule="auto"/>
              <w:rPr>
                <w:rFonts w:asciiTheme="minorHAnsi" w:hAnsiTheme="minorHAnsi" w:cstheme="minorHAnsi"/>
                <w:color w:val="auto"/>
                <w:sz w:val="20"/>
                <w:szCs w:val="20"/>
              </w:rPr>
            </w:pPr>
            <w:r w:rsidRPr="004E4F7B">
              <w:rPr>
                <w:rFonts w:asciiTheme="minorHAnsi" w:hAnsiTheme="minorHAnsi" w:cstheme="minorHAnsi"/>
                <w:color w:val="auto"/>
                <w:sz w:val="20"/>
                <w:szCs w:val="20"/>
              </w:rPr>
              <w:lastRenderedPageBreak/>
              <w:t>9</w:t>
            </w:r>
          </w:p>
        </w:tc>
        <w:tc>
          <w:tcPr>
            <w:tcW w:w="1418" w:type="dxa"/>
          </w:tcPr>
          <w:p w14:paraId="06A2425C" w14:textId="11A434FF" w:rsidR="000B71B6" w:rsidRPr="004E4F7B" w:rsidRDefault="000B71B6" w:rsidP="001A4E0B">
            <w:pPr>
              <w:spacing w:after="0" w:line="240" w:lineRule="auto"/>
              <w:jc w:val="both"/>
              <w:rPr>
                <w:rFonts w:cs="Calibri"/>
                <w:color w:val="auto"/>
                <w:sz w:val="20"/>
                <w:szCs w:val="20"/>
                <w:lang w:eastAsia="pl-PL"/>
              </w:rPr>
            </w:pPr>
            <w:r w:rsidRPr="004E4F7B">
              <w:rPr>
                <w:rFonts w:cs="Calibri"/>
                <w:color w:val="auto"/>
                <w:sz w:val="20"/>
                <w:szCs w:val="20"/>
                <w:lang w:eastAsia="pl-PL"/>
              </w:rPr>
              <w:t xml:space="preserve">Fotel zabiegowy do </w:t>
            </w:r>
            <w:r w:rsidR="002C2A8E" w:rsidRPr="004E4F7B">
              <w:rPr>
                <w:rFonts w:cs="Calibri"/>
                <w:color w:val="auto"/>
                <w:sz w:val="20"/>
                <w:szCs w:val="20"/>
                <w:lang w:eastAsia="pl-PL"/>
              </w:rPr>
              <w:t xml:space="preserve">pobierania krwi </w:t>
            </w:r>
          </w:p>
          <w:p w14:paraId="7D1F861D" w14:textId="197CDE6D" w:rsidR="000B71B6" w:rsidRPr="00D073AD" w:rsidRDefault="000B71B6" w:rsidP="001A4E0B">
            <w:pPr>
              <w:spacing w:after="0" w:line="240" w:lineRule="auto"/>
              <w:jc w:val="both"/>
              <w:rPr>
                <w:rFonts w:asciiTheme="minorHAnsi" w:eastAsia="Times New Roman" w:hAnsiTheme="minorHAnsi" w:cstheme="minorHAnsi"/>
                <w:b/>
                <w:color w:val="auto"/>
                <w:sz w:val="20"/>
                <w:szCs w:val="20"/>
                <w:lang w:eastAsia="pl-PL"/>
              </w:rPr>
            </w:pPr>
            <w:r w:rsidRPr="00D073AD">
              <w:rPr>
                <w:rFonts w:asciiTheme="minorHAnsi" w:eastAsia="Times New Roman" w:hAnsiTheme="minorHAnsi" w:cstheme="minorHAnsi"/>
                <w:b/>
                <w:color w:val="auto"/>
                <w:sz w:val="20"/>
                <w:szCs w:val="20"/>
                <w:lang w:eastAsia="pl-PL"/>
              </w:rPr>
              <w:t>1 sztuka</w:t>
            </w:r>
          </w:p>
        </w:tc>
        <w:tc>
          <w:tcPr>
            <w:tcW w:w="3974" w:type="dxa"/>
            <w:vAlign w:val="center"/>
          </w:tcPr>
          <w:p w14:paraId="389FBB63" w14:textId="77777777" w:rsidR="002176F6" w:rsidRPr="004E4F7B" w:rsidRDefault="000B71B6" w:rsidP="002176F6">
            <w:pPr>
              <w:tabs>
                <w:tab w:val="left" w:pos="248"/>
              </w:tabs>
              <w:spacing w:after="0" w:line="240" w:lineRule="auto"/>
              <w:rPr>
                <w:rFonts w:cs="Calibri"/>
                <w:color w:val="auto"/>
                <w:sz w:val="20"/>
                <w:szCs w:val="20"/>
                <w:lang w:eastAsia="pl-PL"/>
              </w:rPr>
            </w:pPr>
            <w:r w:rsidRPr="004E4F7B">
              <w:rPr>
                <w:rFonts w:cs="Calibri"/>
                <w:color w:val="auto"/>
                <w:sz w:val="20"/>
                <w:szCs w:val="20"/>
                <w:lang w:eastAsia="pl-PL"/>
              </w:rPr>
              <w:t>Fotel zabiegowy, do badań</w:t>
            </w:r>
            <w:r w:rsidR="002176F6" w:rsidRPr="004E4F7B">
              <w:rPr>
                <w:rFonts w:cs="Calibri"/>
                <w:color w:val="auto"/>
                <w:sz w:val="20"/>
                <w:szCs w:val="20"/>
                <w:lang w:eastAsia="pl-PL"/>
              </w:rPr>
              <w:t xml:space="preserve"> i</w:t>
            </w:r>
            <w:r w:rsidRPr="004E4F7B">
              <w:rPr>
                <w:rFonts w:cs="Calibri"/>
                <w:color w:val="auto"/>
                <w:sz w:val="20"/>
                <w:szCs w:val="20"/>
                <w:lang w:eastAsia="pl-PL"/>
              </w:rPr>
              <w:t xml:space="preserve"> </w:t>
            </w:r>
            <w:r w:rsidR="002176F6" w:rsidRPr="004E4F7B">
              <w:rPr>
                <w:rFonts w:cs="Calibri"/>
                <w:color w:val="auto"/>
                <w:sz w:val="20"/>
                <w:szCs w:val="20"/>
                <w:lang w:eastAsia="pl-PL"/>
              </w:rPr>
              <w:t>do pobierania krwi. Musi pozwalać na sprawne przeprowadzenie zabiegu iniekcji, zarówno na prawym jak i lewym przedramieniu. Musi istnieć możliwość zmiany położenia podłokietnika o kąt 180st, oraz zmiany położenia siedziska zintegrowanego z oparciem o 90st. Wysokość podłokietnika musi być można dostosować do wzrostu pacjenta.</w:t>
            </w:r>
            <w:r w:rsidR="002176F6" w:rsidRPr="004E4F7B">
              <w:rPr>
                <w:rFonts w:cs="Calibri"/>
                <w:color w:val="auto"/>
                <w:sz w:val="20"/>
                <w:szCs w:val="20"/>
                <w:lang w:eastAsia="pl-PL"/>
              </w:rPr>
              <w:br/>
              <w:t xml:space="preserve">DANE TECHNICZNE: (+/-10%) </w:t>
            </w:r>
          </w:p>
          <w:p w14:paraId="3D68F37B" w14:textId="1B4BA136" w:rsidR="000B71B6" w:rsidRPr="004E4F7B" w:rsidRDefault="002176F6" w:rsidP="001A4E0B">
            <w:pPr>
              <w:tabs>
                <w:tab w:val="left" w:pos="248"/>
              </w:tabs>
              <w:spacing w:after="0" w:line="240" w:lineRule="auto"/>
              <w:rPr>
                <w:rFonts w:cs="Calibri"/>
                <w:color w:val="auto"/>
                <w:sz w:val="20"/>
                <w:szCs w:val="20"/>
                <w:lang w:eastAsia="pl-PL"/>
              </w:rPr>
            </w:pPr>
            <w:r w:rsidRPr="004E4F7B">
              <w:rPr>
                <w:rFonts w:cs="Calibri"/>
                <w:color w:val="auto"/>
                <w:sz w:val="20"/>
                <w:szCs w:val="20"/>
                <w:lang w:eastAsia="pl-PL"/>
              </w:rPr>
              <w:t>- Całkowita szerokość: 900 mm</w:t>
            </w:r>
            <w:r w:rsidRPr="004E4F7B">
              <w:rPr>
                <w:rFonts w:cs="Calibri"/>
                <w:color w:val="auto"/>
                <w:sz w:val="20"/>
                <w:szCs w:val="20"/>
                <w:lang w:eastAsia="pl-PL"/>
              </w:rPr>
              <w:br/>
              <w:t>- Całkowita głębokość: 800 mm</w:t>
            </w:r>
            <w:r w:rsidRPr="004E4F7B">
              <w:rPr>
                <w:rFonts w:cs="Calibri"/>
                <w:color w:val="auto"/>
                <w:sz w:val="20"/>
                <w:szCs w:val="20"/>
                <w:lang w:eastAsia="pl-PL"/>
              </w:rPr>
              <w:br/>
              <w:t>- Całkowita wysokość: 900 mm</w:t>
            </w:r>
            <w:r w:rsidRPr="004E4F7B">
              <w:rPr>
                <w:rFonts w:cs="Calibri"/>
                <w:color w:val="auto"/>
                <w:sz w:val="20"/>
                <w:szCs w:val="20"/>
                <w:lang w:eastAsia="pl-PL"/>
              </w:rPr>
              <w:br/>
              <w:t>- Szerokość podstawy: 700 mm</w:t>
            </w:r>
            <w:r w:rsidRPr="004E4F7B">
              <w:rPr>
                <w:rFonts w:cs="Calibri"/>
                <w:color w:val="auto"/>
                <w:sz w:val="20"/>
                <w:szCs w:val="20"/>
                <w:lang w:eastAsia="pl-PL"/>
              </w:rPr>
              <w:br/>
              <w:t>- Głębokość podstawy: 700 mm</w:t>
            </w:r>
          </w:p>
        </w:tc>
        <w:tc>
          <w:tcPr>
            <w:tcW w:w="1417" w:type="dxa"/>
          </w:tcPr>
          <w:p w14:paraId="7E5193B7" w14:textId="77777777" w:rsidR="000B71B6" w:rsidRPr="00FE60C5" w:rsidRDefault="000B71B6" w:rsidP="001A4E0B">
            <w:pPr>
              <w:spacing w:after="0" w:line="240" w:lineRule="auto"/>
              <w:rPr>
                <w:rFonts w:asciiTheme="minorHAnsi" w:hAnsiTheme="minorHAnsi" w:cstheme="minorHAnsi"/>
                <w:sz w:val="20"/>
                <w:szCs w:val="20"/>
              </w:rPr>
            </w:pPr>
          </w:p>
        </w:tc>
      </w:tr>
      <w:tr w:rsidR="000B71B6" w:rsidRPr="00FE60C5" w14:paraId="57AE8753" w14:textId="77777777" w:rsidTr="004E4F7B">
        <w:tc>
          <w:tcPr>
            <w:tcW w:w="562" w:type="dxa"/>
          </w:tcPr>
          <w:p w14:paraId="5CD89EBC" w14:textId="62E49210" w:rsidR="000B71B6" w:rsidRDefault="000B71B6" w:rsidP="001A4E0B">
            <w:pPr>
              <w:spacing w:after="0" w:line="240" w:lineRule="auto"/>
              <w:rPr>
                <w:rFonts w:asciiTheme="minorHAnsi" w:hAnsiTheme="minorHAnsi" w:cstheme="minorHAnsi"/>
                <w:sz w:val="20"/>
                <w:szCs w:val="20"/>
              </w:rPr>
            </w:pPr>
            <w:r>
              <w:rPr>
                <w:rFonts w:asciiTheme="minorHAnsi" w:hAnsiTheme="minorHAnsi" w:cstheme="minorHAnsi"/>
                <w:sz w:val="20"/>
                <w:szCs w:val="20"/>
              </w:rPr>
              <w:t>10</w:t>
            </w:r>
          </w:p>
        </w:tc>
        <w:tc>
          <w:tcPr>
            <w:tcW w:w="1418" w:type="dxa"/>
          </w:tcPr>
          <w:p w14:paraId="3908D219" w14:textId="77777777" w:rsidR="000B71B6" w:rsidRDefault="000B71B6" w:rsidP="001A4E0B">
            <w:pPr>
              <w:spacing w:after="0" w:line="240" w:lineRule="auto"/>
              <w:jc w:val="both"/>
              <w:rPr>
                <w:rFonts w:cs="Calibri"/>
                <w:color w:val="000000"/>
                <w:sz w:val="20"/>
                <w:szCs w:val="20"/>
              </w:rPr>
            </w:pPr>
            <w:r>
              <w:rPr>
                <w:rFonts w:cs="Calibri"/>
                <w:color w:val="000000"/>
                <w:sz w:val="20"/>
                <w:szCs w:val="20"/>
              </w:rPr>
              <w:t>Parawan medyczny 2 skrzydłowy</w:t>
            </w:r>
          </w:p>
          <w:p w14:paraId="7D4E866F" w14:textId="38BB9FFD" w:rsidR="000B71B6" w:rsidRPr="000B71B6" w:rsidRDefault="000B71B6" w:rsidP="001A4E0B">
            <w:pPr>
              <w:spacing w:after="0" w:line="240" w:lineRule="auto"/>
              <w:jc w:val="both"/>
              <w:rPr>
                <w:rFonts w:cs="Calibri"/>
                <w:b/>
                <w:sz w:val="20"/>
                <w:szCs w:val="20"/>
                <w:lang w:eastAsia="pl-PL"/>
              </w:rPr>
            </w:pPr>
            <w:r w:rsidRPr="000B71B6">
              <w:rPr>
                <w:rFonts w:cs="Calibri"/>
                <w:b/>
                <w:sz w:val="20"/>
                <w:szCs w:val="20"/>
                <w:lang w:eastAsia="pl-PL"/>
              </w:rPr>
              <w:t>1 sztuka</w:t>
            </w:r>
          </w:p>
        </w:tc>
        <w:tc>
          <w:tcPr>
            <w:tcW w:w="3974" w:type="dxa"/>
            <w:vAlign w:val="center"/>
          </w:tcPr>
          <w:p w14:paraId="4D8D3DA3" w14:textId="77777777" w:rsidR="001A4E0B" w:rsidRPr="009A54CD" w:rsidRDefault="001A4E0B" w:rsidP="001A4E0B">
            <w:pPr>
              <w:tabs>
                <w:tab w:val="left" w:pos="248"/>
              </w:tabs>
              <w:spacing w:after="0" w:line="240" w:lineRule="auto"/>
              <w:rPr>
                <w:rFonts w:cs="Calibri"/>
                <w:sz w:val="20"/>
                <w:szCs w:val="20"/>
                <w:lang w:eastAsia="pl-PL"/>
              </w:rPr>
            </w:pPr>
            <w:r w:rsidRPr="009A54CD">
              <w:rPr>
                <w:rFonts w:cs="Calibri"/>
                <w:sz w:val="20"/>
                <w:szCs w:val="20"/>
                <w:lang w:eastAsia="pl-PL"/>
              </w:rPr>
              <w:t xml:space="preserve">Parawan </w:t>
            </w:r>
            <w:r>
              <w:rPr>
                <w:rFonts w:cs="Calibri"/>
                <w:sz w:val="20"/>
                <w:szCs w:val="20"/>
                <w:lang w:eastAsia="pl-PL"/>
              </w:rPr>
              <w:t xml:space="preserve"> medyczny</w:t>
            </w:r>
            <w:r w:rsidRPr="009A54CD">
              <w:rPr>
                <w:rFonts w:cs="Calibri"/>
                <w:sz w:val="20"/>
                <w:szCs w:val="20"/>
                <w:lang w:eastAsia="pl-PL"/>
              </w:rPr>
              <w:t xml:space="preserve"> przeznaczon</w:t>
            </w:r>
            <w:r>
              <w:rPr>
                <w:rFonts w:cs="Calibri"/>
                <w:sz w:val="20"/>
                <w:szCs w:val="20"/>
                <w:lang w:eastAsia="pl-PL"/>
              </w:rPr>
              <w:t>y</w:t>
            </w:r>
            <w:r w:rsidRPr="009A54CD">
              <w:rPr>
                <w:rFonts w:cs="Calibri"/>
                <w:sz w:val="20"/>
                <w:szCs w:val="20"/>
                <w:lang w:eastAsia="pl-PL"/>
              </w:rPr>
              <w:t xml:space="preserve"> do stosowania w jednostkach służby zdrowia, szpitalach (parawany szpitalne), gabinetach </w:t>
            </w:r>
            <w:r>
              <w:rPr>
                <w:rFonts w:cs="Calibri"/>
                <w:sz w:val="20"/>
                <w:szCs w:val="20"/>
                <w:lang w:eastAsia="pl-PL"/>
              </w:rPr>
              <w:t>lekarskich.</w:t>
            </w:r>
          </w:p>
          <w:p w14:paraId="3E827DC4" w14:textId="77777777" w:rsidR="001A4E0B" w:rsidRPr="009A54CD" w:rsidRDefault="001A4E0B" w:rsidP="001A4E0B">
            <w:pPr>
              <w:tabs>
                <w:tab w:val="left" w:pos="248"/>
              </w:tabs>
              <w:spacing w:after="0" w:line="240" w:lineRule="auto"/>
              <w:rPr>
                <w:rFonts w:cs="Calibri"/>
                <w:sz w:val="20"/>
                <w:szCs w:val="20"/>
                <w:lang w:eastAsia="pl-PL"/>
              </w:rPr>
            </w:pPr>
            <w:r>
              <w:rPr>
                <w:rFonts w:cs="Calibri"/>
                <w:sz w:val="20"/>
                <w:szCs w:val="20"/>
                <w:lang w:eastAsia="pl-PL"/>
              </w:rPr>
              <w:t xml:space="preserve">Wymagany </w:t>
            </w:r>
            <w:r w:rsidRPr="009A54CD">
              <w:rPr>
                <w:rFonts w:cs="Calibri"/>
                <w:sz w:val="20"/>
                <w:szCs w:val="20"/>
                <w:lang w:eastAsia="pl-PL"/>
              </w:rPr>
              <w:t>układ jezdny z kółkami</w:t>
            </w:r>
            <w:r>
              <w:rPr>
                <w:rFonts w:cs="Calibri"/>
                <w:sz w:val="20"/>
                <w:szCs w:val="20"/>
                <w:lang w:eastAsia="pl-PL"/>
              </w:rPr>
              <w:t xml:space="preserve">, </w:t>
            </w:r>
            <w:r w:rsidRPr="009A54CD">
              <w:rPr>
                <w:rFonts w:cs="Calibri"/>
                <w:sz w:val="20"/>
                <w:szCs w:val="20"/>
                <w:lang w:eastAsia="pl-PL"/>
              </w:rPr>
              <w:t>pokrętło blokujące</w:t>
            </w:r>
            <w:r>
              <w:rPr>
                <w:rFonts w:cs="Calibri"/>
                <w:sz w:val="20"/>
                <w:szCs w:val="20"/>
                <w:lang w:eastAsia="pl-PL"/>
              </w:rPr>
              <w:t xml:space="preserve">; </w:t>
            </w:r>
            <w:r w:rsidRPr="009A54CD">
              <w:rPr>
                <w:rFonts w:cs="Calibri"/>
                <w:sz w:val="20"/>
                <w:szCs w:val="20"/>
                <w:lang w:eastAsia="pl-PL"/>
              </w:rPr>
              <w:t>elementy zasłony</w:t>
            </w:r>
            <w:r>
              <w:rPr>
                <w:rFonts w:cs="Calibri"/>
                <w:sz w:val="20"/>
                <w:szCs w:val="20"/>
                <w:lang w:eastAsia="pl-PL"/>
              </w:rPr>
              <w:t xml:space="preserve">, </w:t>
            </w:r>
          </w:p>
          <w:p w14:paraId="2F1FA318" w14:textId="77777777" w:rsidR="001A4E0B" w:rsidRPr="009A54CD" w:rsidRDefault="001A4E0B" w:rsidP="001A4E0B">
            <w:pPr>
              <w:tabs>
                <w:tab w:val="left" w:pos="248"/>
              </w:tabs>
              <w:spacing w:after="0" w:line="240" w:lineRule="auto"/>
              <w:rPr>
                <w:rFonts w:cs="Calibri"/>
                <w:sz w:val="20"/>
                <w:szCs w:val="20"/>
                <w:lang w:eastAsia="pl-PL"/>
              </w:rPr>
            </w:pPr>
            <w:r w:rsidRPr="009A54CD">
              <w:rPr>
                <w:rFonts w:cs="Calibri"/>
                <w:sz w:val="20"/>
                <w:szCs w:val="20"/>
                <w:lang w:eastAsia="pl-PL"/>
              </w:rPr>
              <w:t>Zasłona</w:t>
            </w:r>
            <w:r>
              <w:rPr>
                <w:rFonts w:cs="Calibri"/>
                <w:sz w:val="20"/>
                <w:szCs w:val="20"/>
                <w:lang w:eastAsia="pl-PL"/>
              </w:rPr>
              <w:t xml:space="preserve"> nieprzeźroczysta.</w:t>
            </w:r>
          </w:p>
          <w:p w14:paraId="6BC08FDB" w14:textId="77777777" w:rsidR="001A4E0B" w:rsidRPr="009A54CD" w:rsidRDefault="001A4E0B" w:rsidP="001A4E0B">
            <w:pPr>
              <w:tabs>
                <w:tab w:val="left" w:pos="248"/>
              </w:tabs>
              <w:spacing w:after="0" w:line="240" w:lineRule="auto"/>
              <w:rPr>
                <w:rFonts w:cs="Calibri"/>
                <w:sz w:val="20"/>
                <w:szCs w:val="20"/>
                <w:lang w:eastAsia="pl-PL"/>
              </w:rPr>
            </w:pPr>
            <w:r w:rsidRPr="009A54CD">
              <w:rPr>
                <w:rFonts w:cs="Calibri"/>
                <w:sz w:val="20"/>
                <w:szCs w:val="20"/>
                <w:lang w:eastAsia="pl-PL"/>
              </w:rPr>
              <w:t>Dane techniczne:</w:t>
            </w:r>
            <w:r>
              <w:rPr>
                <w:rFonts w:cs="Calibri"/>
                <w:sz w:val="20"/>
                <w:szCs w:val="20"/>
                <w:lang w:eastAsia="pl-PL"/>
              </w:rPr>
              <w:t xml:space="preserve"> (+/-10%)</w:t>
            </w:r>
          </w:p>
          <w:p w14:paraId="555BB0FB" w14:textId="77777777" w:rsidR="001A4E0B" w:rsidRPr="009A54CD" w:rsidRDefault="001A4E0B" w:rsidP="001A4E0B">
            <w:pPr>
              <w:tabs>
                <w:tab w:val="left" w:pos="248"/>
              </w:tabs>
              <w:spacing w:after="0" w:line="240" w:lineRule="auto"/>
              <w:rPr>
                <w:rFonts w:cs="Calibri"/>
                <w:sz w:val="20"/>
                <w:szCs w:val="20"/>
                <w:lang w:eastAsia="pl-PL"/>
              </w:rPr>
            </w:pPr>
            <w:r w:rsidRPr="009A54CD">
              <w:rPr>
                <w:rFonts w:cs="Calibri"/>
                <w:sz w:val="20"/>
                <w:szCs w:val="20"/>
                <w:lang w:eastAsia="pl-PL"/>
              </w:rPr>
              <w:t>Wysokość: 170 cm</w:t>
            </w:r>
          </w:p>
          <w:p w14:paraId="39A160BB" w14:textId="77777777" w:rsidR="001A4E0B" w:rsidRPr="009A54CD" w:rsidRDefault="001A4E0B" w:rsidP="001A4E0B">
            <w:pPr>
              <w:tabs>
                <w:tab w:val="left" w:pos="248"/>
              </w:tabs>
              <w:spacing w:after="0" w:line="240" w:lineRule="auto"/>
              <w:rPr>
                <w:rFonts w:cs="Calibri"/>
                <w:sz w:val="20"/>
                <w:szCs w:val="20"/>
                <w:lang w:eastAsia="pl-PL"/>
              </w:rPr>
            </w:pPr>
            <w:r w:rsidRPr="009A54CD">
              <w:rPr>
                <w:rFonts w:cs="Calibri"/>
                <w:sz w:val="20"/>
                <w:szCs w:val="20"/>
                <w:lang w:eastAsia="pl-PL"/>
              </w:rPr>
              <w:t>Szerokość: 202 cm</w:t>
            </w:r>
          </w:p>
          <w:p w14:paraId="48883EFE" w14:textId="0AFD1FC6" w:rsidR="000B71B6" w:rsidRPr="0080631E" w:rsidRDefault="001A4E0B" w:rsidP="001A4E0B">
            <w:pPr>
              <w:tabs>
                <w:tab w:val="left" w:pos="248"/>
              </w:tabs>
              <w:spacing w:after="0" w:line="240" w:lineRule="auto"/>
              <w:rPr>
                <w:rFonts w:cs="Calibri"/>
                <w:sz w:val="20"/>
                <w:szCs w:val="20"/>
                <w:lang w:eastAsia="pl-PL"/>
              </w:rPr>
            </w:pPr>
            <w:r w:rsidRPr="009A54CD">
              <w:rPr>
                <w:rFonts w:cs="Calibri"/>
                <w:sz w:val="20"/>
                <w:szCs w:val="20"/>
                <w:lang w:eastAsia="pl-PL"/>
              </w:rPr>
              <w:t xml:space="preserve">Waga: </w:t>
            </w:r>
            <w:r>
              <w:rPr>
                <w:rFonts w:cs="Calibri"/>
                <w:sz w:val="20"/>
                <w:szCs w:val="20"/>
                <w:lang w:eastAsia="pl-PL"/>
              </w:rPr>
              <w:t xml:space="preserve">max </w:t>
            </w:r>
            <w:r w:rsidRPr="009A54CD">
              <w:rPr>
                <w:rFonts w:cs="Calibri"/>
                <w:sz w:val="20"/>
                <w:szCs w:val="20"/>
                <w:lang w:eastAsia="pl-PL"/>
              </w:rPr>
              <w:t>7,6 kg</w:t>
            </w:r>
          </w:p>
        </w:tc>
        <w:tc>
          <w:tcPr>
            <w:tcW w:w="1417" w:type="dxa"/>
          </w:tcPr>
          <w:p w14:paraId="2DE57B0E" w14:textId="77777777" w:rsidR="000B71B6" w:rsidRPr="00FE60C5" w:rsidRDefault="000B71B6" w:rsidP="001A4E0B">
            <w:pPr>
              <w:spacing w:after="0" w:line="240" w:lineRule="auto"/>
              <w:rPr>
                <w:rFonts w:asciiTheme="minorHAnsi" w:hAnsiTheme="minorHAnsi" w:cstheme="minorHAnsi"/>
                <w:sz w:val="20"/>
                <w:szCs w:val="20"/>
              </w:rPr>
            </w:pPr>
          </w:p>
        </w:tc>
      </w:tr>
      <w:tr w:rsidR="000B71B6" w:rsidRPr="00FE60C5" w14:paraId="57CA6B5B" w14:textId="77777777" w:rsidTr="004E4F7B">
        <w:tc>
          <w:tcPr>
            <w:tcW w:w="562" w:type="dxa"/>
          </w:tcPr>
          <w:p w14:paraId="516D34F3" w14:textId="1884BCD0" w:rsidR="000B71B6" w:rsidRDefault="000B71B6" w:rsidP="001A4E0B">
            <w:pPr>
              <w:spacing w:after="0" w:line="240" w:lineRule="auto"/>
              <w:rPr>
                <w:rFonts w:asciiTheme="minorHAnsi" w:hAnsiTheme="minorHAnsi" w:cstheme="minorHAnsi"/>
                <w:sz w:val="20"/>
                <w:szCs w:val="20"/>
              </w:rPr>
            </w:pPr>
            <w:r>
              <w:rPr>
                <w:rFonts w:asciiTheme="minorHAnsi" w:hAnsiTheme="minorHAnsi" w:cstheme="minorHAnsi"/>
                <w:sz w:val="20"/>
                <w:szCs w:val="20"/>
              </w:rPr>
              <w:t>11</w:t>
            </w:r>
          </w:p>
        </w:tc>
        <w:tc>
          <w:tcPr>
            <w:tcW w:w="1418" w:type="dxa"/>
          </w:tcPr>
          <w:p w14:paraId="42E3137B" w14:textId="77777777" w:rsidR="000B71B6" w:rsidRDefault="001A4E0B" w:rsidP="001A4E0B">
            <w:pPr>
              <w:spacing w:after="0" w:line="240" w:lineRule="auto"/>
              <w:jc w:val="both"/>
              <w:rPr>
                <w:rFonts w:cs="Calibri"/>
                <w:color w:val="000000"/>
                <w:sz w:val="20"/>
                <w:szCs w:val="20"/>
              </w:rPr>
            </w:pPr>
            <w:r>
              <w:rPr>
                <w:rFonts w:cs="Calibri"/>
                <w:color w:val="000000"/>
                <w:sz w:val="20"/>
                <w:szCs w:val="20"/>
              </w:rPr>
              <w:t>Stopień metalowy podnóżek</w:t>
            </w:r>
          </w:p>
          <w:p w14:paraId="6595426A" w14:textId="1209DE7E" w:rsidR="001A4E0B" w:rsidRPr="00D073AD" w:rsidRDefault="001A4E0B" w:rsidP="001A4E0B">
            <w:pPr>
              <w:spacing w:after="0" w:line="240" w:lineRule="auto"/>
              <w:jc w:val="both"/>
              <w:rPr>
                <w:rFonts w:cs="Calibri"/>
                <w:b/>
                <w:sz w:val="20"/>
                <w:szCs w:val="20"/>
                <w:lang w:eastAsia="pl-PL"/>
              </w:rPr>
            </w:pPr>
            <w:r w:rsidRPr="00D073AD">
              <w:rPr>
                <w:rFonts w:cs="Calibri"/>
                <w:b/>
                <w:sz w:val="20"/>
                <w:szCs w:val="20"/>
                <w:lang w:eastAsia="pl-PL"/>
              </w:rPr>
              <w:t>1 sztuka</w:t>
            </w:r>
          </w:p>
        </w:tc>
        <w:tc>
          <w:tcPr>
            <w:tcW w:w="3974" w:type="dxa"/>
            <w:vAlign w:val="center"/>
          </w:tcPr>
          <w:p w14:paraId="6B1AAF1A" w14:textId="77777777" w:rsidR="001A4E0B" w:rsidRPr="009A54CD" w:rsidRDefault="001A4E0B" w:rsidP="001A4E0B">
            <w:pPr>
              <w:tabs>
                <w:tab w:val="left" w:pos="248"/>
              </w:tabs>
              <w:spacing w:after="0" w:line="240" w:lineRule="auto"/>
              <w:rPr>
                <w:rFonts w:cs="Calibri"/>
                <w:sz w:val="20"/>
                <w:szCs w:val="20"/>
                <w:lang w:eastAsia="pl-PL"/>
              </w:rPr>
            </w:pPr>
            <w:r w:rsidRPr="009A54CD">
              <w:rPr>
                <w:rFonts w:cs="Calibri"/>
                <w:sz w:val="20"/>
                <w:szCs w:val="20"/>
                <w:lang w:eastAsia="pl-PL"/>
              </w:rPr>
              <w:t xml:space="preserve">Wykonany ze stali, stabilny i wytrzymały. </w:t>
            </w:r>
            <w:r>
              <w:rPr>
                <w:rFonts w:cs="Calibri"/>
                <w:sz w:val="20"/>
                <w:szCs w:val="20"/>
                <w:lang w:eastAsia="pl-PL"/>
              </w:rPr>
              <w:t>Do</w:t>
            </w:r>
            <w:r w:rsidRPr="009A54CD">
              <w:rPr>
                <w:rFonts w:cs="Calibri"/>
                <w:sz w:val="20"/>
                <w:szCs w:val="20"/>
                <w:lang w:eastAsia="pl-PL"/>
              </w:rPr>
              <w:t xml:space="preserve"> wchodzeni</w:t>
            </w:r>
            <w:r>
              <w:rPr>
                <w:rFonts w:cs="Calibri"/>
                <w:sz w:val="20"/>
                <w:szCs w:val="20"/>
                <w:lang w:eastAsia="pl-PL"/>
              </w:rPr>
              <w:t>a</w:t>
            </w:r>
            <w:r w:rsidRPr="009A54CD">
              <w:rPr>
                <w:rFonts w:cs="Calibri"/>
                <w:sz w:val="20"/>
                <w:szCs w:val="20"/>
                <w:lang w:eastAsia="pl-PL"/>
              </w:rPr>
              <w:t xml:space="preserve"> lub schodzenie ze stołu podczas wykonywania zabiegu.</w:t>
            </w:r>
          </w:p>
          <w:p w14:paraId="79BC61CB" w14:textId="77777777" w:rsidR="001A4E0B" w:rsidRPr="009A54CD" w:rsidRDefault="001A4E0B" w:rsidP="001A4E0B">
            <w:pPr>
              <w:tabs>
                <w:tab w:val="left" w:pos="248"/>
              </w:tabs>
              <w:spacing w:after="0" w:line="240" w:lineRule="auto"/>
              <w:rPr>
                <w:rFonts w:cs="Calibri"/>
                <w:sz w:val="20"/>
                <w:szCs w:val="20"/>
                <w:lang w:eastAsia="pl-PL"/>
              </w:rPr>
            </w:pPr>
            <w:r w:rsidRPr="009A54CD">
              <w:rPr>
                <w:rFonts w:cs="Calibri"/>
                <w:sz w:val="20"/>
                <w:szCs w:val="20"/>
                <w:lang w:eastAsia="pl-PL"/>
              </w:rPr>
              <w:t>Nó</w:t>
            </w:r>
            <w:r>
              <w:rPr>
                <w:rFonts w:cs="Calibri"/>
                <w:sz w:val="20"/>
                <w:szCs w:val="20"/>
                <w:lang w:eastAsia="pl-PL"/>
              </w:rPr>
              <w:t>ż</w:t>
            </w:r>
            <w:r w:rsidRPr="009A54CD">
              <w:rPr>
                <w:rFonts w:cs="Calibri"/>
                <w:sz w:val="20"/>
                <w:szCs w:val="20"/>
                <w:lang w:eastAsia="pl-PL"/>
              </w:rPr>
              <w:t xml:space="preserve">ki stopnia oraz stopień </w:t>
            </w:r>
            <w:r>
              <w:rPr>
                <w:rFonts w:cs="Calibri"/>
                <w:sz w:val="20"/>
                <w:szCs w:val="20"/>
                <w:lang w:eastAsia="pl-PL"/>
              </w:rPr>
              <w:t xml:space="preserve">wymagane </w:t>
            </w:r>
            <w:r w:rsidRPr="009A54CD">
              <w:rPr>
                <w:rFonts w:cs="Calibri"/>
                <w:sz w:val="20"/>
                <w:szCs w:val="20"/>
                <w:lang w:eastAsia="pl-PL"/>
              </w:rPr>
              <w:t>obite gumą antypoślizgową</w:t>
            </w:r>
          </w:p>
          <w:p w14:paraId="4B009192" w14:textId="77777777" w:rsidR="001A4E0B" w:rsidRPr="009A54CD" w:rsidRDefault="001A4E0B" w:rsidP="001A4E0B">
            <w:pPr>
              <w:tabs>
                <w:tab w:val="left" w:pos="248"/>
              </w:tabs>
              <w:spacing w:after="0" w:line="240" w:lineRule="auto"/>
              <w:rPr>
                <w:rFonts w:cs="Calibri"/>
                <w:sz w:val="20"/>
                <w:szCs w:val="20"/>
                <w:lang w:eastAsia="pl-PL"/>
              </w:rPr>
            </w:pPr>
            <w:r w:rsidRPr="009A54CD">
              <w:rPr>
                <w:rFonts w:cs="Calibri"/>
                <w:sz w:val="20"/>
                <w:szCs w:val="20"/>
                <w:lang w:eastAsia="pl-PL"/>
              </w:rPr>
              <w:t>Dane techniczne:</w:t>
            </w:r>
            <w:r>
              <w:rPr>
                <w:rFonts w:cs="Calibri"/>
                <w:sz w:val="20"/>
                <w:szCs w:val="20"/>
                <w:lang w:eastAsia="pl-PL"/>
              </w:rPr>
              <w:t xml:space="preserve"> (+/-10%)</w:t>
            </w:r>
          </w:p>
          <w:p w14:paraId="6FDD6C5F" w14:textId="77777777" w:rsidR="001A4E0B" w:rsidRPr="009A54CD" w:rsidRDefault="001A4E0B" w:rsidP="001A4E0B">
            <w:pPr>
              <w:tabs>
                <w:tab w:val="left" w:pos="248"/>
              </w:tabs>
              <w:spacing w:after="0" w:line="240" w:lineRule="auto"/>
              <w:rPr>
                <w:rFonts w:cs="Calibri"/>
                <w:sz w:val="20"/>
                <w:szCs w:val="20"/>
                <w:lang w:eastAsia="pl-PL"/>
              </w:rPr>
            </w:pPr>
            <w:r>
              <w:rPr>
                <w:rFonts w:cs="Calibri"/>
                <w:sz w:val="20"/>
                <w:szCs w:val="20"/>
                <w:lang w:eastAsia="pl-PL"/>
              </w:rPr>
              <w:t>-</w:t>
            </w:r>
            <w:r w:rsidRPr="009A54CD">
              <w:rPr>
                <w:rFonts w:cs="Calibri"/>
                <w:sz w:val="20"/>
                <w:szCs w:val="20"/>
                <w:lang w:eastAsia="pl-PL"/>
              </w:rPr>
              <w:t xml:space="preserve"> Szerokość: 50 cm</w:t>
            </w:r>
          </w:p>
          <w:p w14:paraId="1C936CA7" w14:textId="77777777" w:rsidR="001A4E0B" w:rsidRPr="009A54CD" w:rsidRDefault="001A4E0B" w:rsidP="001A4E0B">
            <w:pPr>
              <w:tabs>
                <w:tab w:val="left" w:pos="248"/>
              </w:tabs>
              <w:spacing w:after="0" w:line="240" w:lineRule="auto"/>
              <w:rPr>
                <w:rFonts w:cs="Calibri"/>
                <w:sz w:val="20"/>
                <w:szCs w:val="20"/>
                <w:lang w:eastAsia="pl-PL"/>
              </w:rPr>
            </w:pPr>
            <w:r>
              <w:rPr>
                <w:rFonts w:cs="Calibri"/>
                <w:sz w:val="20"/>
                <w:szCs w:val="20"/>
                <w:lang w:eastAsia="pl-PL"/>
              </w:rPr>
              <w:t>-</w:t>
            </w:r>
            <w:r w:rsidRPr="009A54CD">
              <w:rPr>
                <w:rFonts w:cs="Calibri"/>
                <w:sz w:val="20"/>
                <w:szCs w:val="20"/>
                <w:lang w:eastAsia="pl-PL"/>
              </w:rPr>
              <w:t xml:space="preserve"> Wysokość: 24 cm</w:t>
            </w:r>
          </w:p>
          <w:p w14:paraId="5EBC0B1F" w14:textId="77777777" w:rsidR="001A4E0B" w:rsidRPr="009A54CD" w:rsidRDefault="001A4E0B" w:rsidP="001A4E0B">
            <w:pPr>
              <w:tabs>
                <w:tab w:val="left" w:pos="248"/>
              </w:tabs>
              <w:spacing w:after="0" w:line="240" w:lineRule="auto"/>
              <w:rPr>
                <w:rFonts w:cs="Calibri"/>
                <w:sz w:val="20"/>
                <w:szCs w:val="20"/>
                <w:lang w:eastAsia="pl-PL"/>
              </w:rPr>
            </w:pPr>
            <w:r>
              <w:rPr>
                <w:rFonts w:cs="Calibri"/>
                <w:sz w:val="20"/>
                <w:szCs w:val="20"/>
                <w:lang w:eastAsia="pl-PL"/>
              </w:rPr>
              <w:t>-</w:t>
            </w:r>
            <w:r w:rsidRPr="009A54CD">
              <w:rPr>
                <w:rFonts w:cs="Calibri"/>
                <w:sz w:val="20"/>
                <w:szCs w:val="20"/>
                <w:lang w:eastAsia="pl-PL"/>
              </w:rPr>
              <w:t xml:space="preserve"> Głębokość: 26 cm</w:t>
            </w:r>
          </w:p>
          <w:p w14:paraId="6F0396E6" w14:textId="77777777" w:rsidR="001A4E0B" w:rsidRPr="009A54CD" w:rsidRDefault="001A4E0B" w:rsidP="001A4E0B">
            <w:pPr>
              <w:tabs>
                <w:tab w:val="left" w:pos="248"/>
              </w:tabs>
              <w:spacing w:after="0" w:line="240" w:lineRule="auto"/>
              <w:rPr>
                <w:rFonts w:cs="Calibri"/>
                <w:sz w:val="20"/>
                <w:szCs w:val="20"/>
                <w:lang w:eastAsia="pl-PL"/>
              </w:rPr>
            </w:pPr>
            <w:r>
              <w:rPr>
                <w:rFonts w:cs="Calibri"/>
                <w:sz w:val="20"/>
                <w:szCs w:val="20"/>
                <w:lang w:eastAsia="pl-PL"/>
              </w:rPr>
              <w:t>-</w:t>
            </w:r>
            <w:r w:rsidRPr="009A54CD">
              <w:rPr>
                <w:rFonts w:cs="Calibri"/>
                <w:sz w:val="20"/>
                <w:szCs w:val="20"/>
                <w:lang w:eastAsia="pl-PL"/>
              </w:rPr>
              <w:t xml:space="preserve"> Waga: 3,8 kg</w:t>
            </w:r>
          </w:p>
          <w:p w14:paraId="2A21CB2E" w14:textId="401CAB2C" w:rsidR="000B71B6" w:rsidRPr="0080631E" w:rsidRDefault="001A4E0B" w:rsidP="001A4E0B">
            <w:pPr>
              <w:tabs>
                <w:tab w:val="left" w:pos="248"/>
              </w:tabs>
              <w:spacing w:after="0" w:line="240" w:lineRule="auto"/>
              <w:rPr>
                <w:rFonts w:cs="Calibri"/>
                <w:sz w:val="20"/>
                <w:szCs w:val="20"/>
                <w:lang w:eastAsia="pl-PL"/>
              </w:rPr>
            </w:pPr>
            <w:r>
              <w:rPr>
                <w:rFonts w:cs="Calibri"/>
                <w:sz w:val="20"/>
                <w:szCs w:val="20"/>
                <w:lang w:eastAsia="pl-PL"/>
              </w:rPr>
              <w:t>-</w:t>
            </w:r>
            <w:r w:rsidRPr="009A54CD">
              <w:rPr>
                <w:rFonts w:cs="Calibri"/>
                <w:sz w:val="20"/>
                <w:szCs w:val="20"/>
                <w:lang w:eastAsia="pl-PL"/>
              </w:rPr>
              <w:t xml:space="preserve"> Kolor maty antypoślizgowej do wyboru: Czarny lub Szary</w:t>
            </w:r>
          </w:p>
        </w:tc>
        <w:tc>
          <w:tcPr>
            <w:tcW w:w="1417" w:type="dxa"/>
          </w:tcPr>
          <w:p w14:paraId="6D7C620D" w14:textId="77777777" w:rsidR="000B71B6" w:rsidRPr="00FE60C5" w:rsidRDefault="000B71B6" w:rsidP="001A4E0B">
            <w:pPr>
              <w:spacing w:after="0" w:line="240" w:lineRule="auto"/>
              <w:rPr>
                <w:rFonts w:asciiTheme="minorHAnsi" w:hAnsiTheme="minorHAnsi" w:cstheme="minorHAnsi"/>
                <w:sz w:val="20"/>
                <w:szCs w:val="20"/>
              </w:rPr>
            </w:pPr>
          </w:p>
        </w:tc>
      </w:tr>
      <w:tr w:rsidR="000B71B6" w:rsidRPr="00FE60C5" w14:paraId="58BE4EB7" w14:textId="77777777" w:rsidTr="004E4F7B">
        <w:tc>
          <w:tcPr>
            <w:tcW w:w="562" w:type="dxa"/>
          </w:tcPr>
          <w:p w14:paraId="1A310DF5" w14:textId="54E007C6" w:rsidR="000B71B6" w:rsidRDefault="000B71B6" w:rsidP="001A4E0B">
            <w:pPr>
              <w:spacing w:after="0" w:line="240" w:lineRule="auto"/>
              <w:rPr>
                <w:rFonts w:asciiTheme="minorHAnsi" w:hAnsiTheme="minorHAnsi" w:cstheme="minorHAnsi"/>
                <w:sz w:val="20"/>
                <w:szCs w:val="20"/>
              </w:rPr>
            </w:pPr>
            <w:r>
              <w:rPr>
                <w:rFonts w:asciiTheme="minorHAnsi" w:hAnsiTheme="minorHAnsi" w:cstheme="minorHAnsi"/>
                <w:sz w:val="20"/>
                <w:szCs w:val="20"/>
              </w:rPr>
              <w:t>12</w:t>
            </w:r>
          </w:p>
        </w:tc>
        <w:tc>
          <w:tcPr>
            <w:tcW w:w="1418" w:type="dxa"/>
          </w:tcPr>
          <w:p w14:paraId="29B624AA" w14:textId="77777777" w:rsidR="000B71B6" w:rsidRDefault="001A4E0B" w:rsidP="001A4E0B">
            <w:pPr>
              <w:spacing w:after="0" w:line="240" w:lineRule="auto"/>
              <w:jc w:val="both"/>
              <w:rPr>
                <w:rFonts w:cs="Calibri"/>
                <w:color w:val="000000"/>
                <w:sz w:val="20"/>
                <w:szCs w:val="20"/>
              </w:rPr>
            </w:pPr>
            <w:r>
              <w:rPr>
                <w:rFonts w:cs="Calibri"/>
                <w:color w:val="000000"/>
                <w:sz w:val="20"/>
                <w:szCs w:val="20"/>
              </w:rPr>
              <w:t>Wieszak Lekarski</w:t>
            </w:r>
          </w:p>
          <w:p w14:paraId="66F12128" w14:textId="2F7A4053" w:rsidR="001A4E0B" w:rsidRPr="00D073AD" w:rsidRDefault="00D073AD" w:rsidP="001A4E0B">
            <w:pPr>
              <w:spacing w:after="0" w:line="240" w:lineRule="auto"/>
              <w:jc w:val="both"/>
              <w:rPr>
                <w:rFonts w:cs="Calibri"/>
                <w:b/>
                <w:sz w:val="20"/>
                <w:szCs w:val="20"/>
                <w:lang w:eastAsia="pl-PL"/>
              </w:rPr>
            </w:pPr>
            <w:r w:rsidRPr="00D073AD">
              <w:rPr>
                <w:rFonts w:cs="Calibri"/>
                <w:b/>
                <w:sz w:val="20"/>
                <w:szCs w:val="20"/>
                <w:lang w:eastAsia="pl-PL"/>
              </w:rPr>
              <w:t>4</w:t>
            </w:r>
            <w:r w:rsidR="001A4E0B" w:rsidRPr="00D073AD">
              <w:rPr>
                <w:rFonts w:cs="Calibri"/>
                <w:b/>
                <w:sz w:val="20"/>
                <w:szCs w:val="20"/>
                <w:lang w:eastAsia="pl-PL"/>
              </w:rPr>
              <w:t xml:space="preserve"> sztuk</w:t>
            </w:r>
            <w:r w:rsidRPr="00D073AD">
              <w:rPr>
                <w:rFonts w:cs="Calibri"/>
                <w:b/>
                <w:sz w:val="20"/>
                <w:szCs w:val="20"/>
                <w:lang w:eastAsia="pl-PL"/>
              </w:rPr>
              <w:t>i</w:t>
            </w:r>
          </w:p>
        </w:tc>
        <w:tc>
          <w:tcPr>
            <w:tcW w:w="3974" w:type="dxa"/>
            <w:vAlign w:val="center"/>
          </w:tcPr>
          <w:p w14:paraId="3395B6F9" w14:textId="77777777" w:rsidR="001A4E0B" w:rsidRPr="00C73F6B" w:rsidRDefault="001A4E0B" w:rsidP="001A4E0B">
            <w:pPr>
              <w:tabs>
                <w:tab w:val="left" w:pos="248"/>
              </w:tabs>
              <w:spacing w:after="0" w:line="240" w:lineRule="auto"/>
              <w:rPr>
                <w:rFonts w:cs="Calibri"/>
                <w:sz w:val="20"/>
                <w:szCs w:val="20"/>
                <w:lang w:eastAsia="pl-PL"/>
              </w:rPr>
            </w:pPr>
            <w:r w:rsidRPr="00C73F6B">
              <w:rPr>
                <w:rFonts w:cs="Calibri"/>
                <w:sz w:val="20"/>
                <w:szCs w:val="20"/>
                <w:lang w:eastAsia="pl-PL"/>
              </w:rPr>
              <w:t xml:space="preserve">Wymagany - wieszak z chromowanej lub malowanej proszkowo ramy </w:t>
            </w:r>
          </w:p>
          <w:p w14:paraId="11994D9E" w14:textId="77777777" w:rsidR="001A4E0B" w:rsidRPr="00C73F6B" w:rsidRDefault="001A4E0B" w:rsidP="001A4E0B">
            <w:pPr>
              <w:tabs>
                <w:tab w:val="left" w:pos="248"/>
              </w:tabs>
              <w:spacing w:after="0" w:line="240" w:lineRule="auto"/>
              <w:rPr>
                <w:rFonts w:cs="Calibri"/>
                <w:sz w:val="20"/>
                <w:szCs w:val="20"/>
                <w:lang w:eastAsia="pl-PL"/>
              </w:rPr>
            </w:pPr>
            <w:r w:rsidRPr="00C73F6B">
              <w:rPr>
                <w:rFonts w:cs="Calibri"/>
                <w:sz w:val="20"/>
                <w:szCs w:val="20"/>
                <w:lang w:eastAsia="pl-PL"/>
              </w:rPr>
              <w:t xml:space="preserve"> - plastikowa podstawka pod parasol </w:t>
            </w:r>
          </w:p>
          <w:p w14:paraId="41437419" w14:textId="77777777" w:rsidR="001A4E0B" w:rsidRPr="00C73F6B" w:rsidRDefault="001A4E0B" w:rsidP="001A4E0B">
            <w:pPr>
              <w:tabs>
                <w:tab w:val="left" w:pos="248"/>
              </w:tabs>
              <w:spacing w:after="0" w:line="240" w:lineRule="auto"/>
              <w:rPr>
                <w:rFonts w:cs="Calibri"/>
                <w:sz w:val="20"/>
                <w:szCs w:val="20"/>
                <w:lang w:eastAsia="pl-PL"/>
              </w:rPr>
            </w:pPr>
            <w:r w:rsidRPr="00C73F6B">
              <w:rPr>
                <w:rFonts w:cs="Calibri"/>
                <w:sz w:val="20"/>
                <w:szCs w:val="20"/>
                <w:lang w:eastAsia="pl-PL"/>
              </w:rPr>
              <w:t xml:space="preserve"> - obręcz metalowa: chrom, </w:t>
            </w:r>
          </w:p>
          <w:p w14:paraId="4B91DB5D" w14:textId="53C9CAC8" w:rsidR="000B71B6" w:rsidRPr="0080631E" w:rsidRDefault="001A4E0B" w:rsidP="001A4E0B">
            <w:pPr>
              <w:tabs>
                <w:tab w:val="left" w:pos="248"/>
              </w:tabs>
              <w:spacing w:after="0" w:line="240" w:lineRule="auto"/>
              <w:rPr>
                <w:rFonts w:cs="Calibri"/>
                <w:sz w:val="20"/>
                <w:szCs w:val="20"/>
                <w:lang w:eastAsia="pl-PL"/>
              </w:rPr>
            </w:pPr>
            <w:r w:rsidRPr="00C73F6B">
              <w:rPr>
                <w:rFonts w:cs="Calibri"/>
                <w:sz w:val="20"/>
                <w:szCs w:val="20"/>
                <w:lang w:eastAsia="pl-PL"/>
              </w:rPr>
              <w:t xml:space="preserve"> - wymiary: wysokość 1860 mm x średnica podstawy 625 mm</w:t>
            </w:r>
            <w:r>
              <w:rPr>
                <w:rFonts w:cs="Calibri"/>
                <w:sz w:val="20"/>
                <w:szCs w:val="20"/>
                <w:lang w:eastAsia="pl-PL"/>
              </w:rPr>
              <w:t xml:space="preserve">   (+/-10%)</w:t>
            </w:r>
          </w:p>
        </w:tc>
        <w:tc>
          <w:tcPr>
            <w:tcW w:w="1417" w:type="dxa"/>
          </w:tcPr>
          <w:p w14:paraId="359964D7" w14:textId="77777777" w:rsidR="000B71B6" w:rsidRPr="00FE60C5" w:rsidRDefault="000B71B6" w:rsidP="001A4E0B">
            <w:pPr>
              <w:spacing w:after="0" w:line="240" w:lineRule="auto"/>
              <w:rPr>
                <w:rFonts w:asciiTheme="minorHAnsi" w:hAnsiTheme="minorHAnsi" w:cstheme="minorHAnsi"/>
                <w:sz w:val="20"/>
                <w:szCs w:val="20"/>
              </w:rPr>
            </w:pPr>
          </w:p>
        </w:tc>
      </w:tr>
    </w:tbl>
    <w:p w14:paraId="656455E9" w14:textId="40C8DE7B" w:rsidR="008029FB" w:rsidRDefault="008029FB">
      <w:pPr>
        <w:rPr>
          <w:rFonts w:cs="Calibri"/>
          <w:b/>
        </w:rPr>
      </w:pPr>
    </w:p>
    <w:p w14:paraId="750BE65A" w14:textId="61918F57" w:rsidR="001A4E0B" w:rsidRDefault="001A4E0B">
      <w:pPr>
        <w:rPr>
          <w:rFonts w:cs="Calibri"/>
          <w:b/>
        </w:rPr>
      </w:pPr>
      <w:r>
        <w:rPr>
          <w:rFonts w:cs="Calibri"/>
          <w:b/>
        </w:rPr>
        <w:t xml:space="preserve">Część II - </w:t>
      </w:r>
      <w:r w:rsidRPr="001A4E0B">
        <w:rPr>
          <w:rFonts w:cs="Calibri"/>
          <w:b/>
        </w:rPr>
        <w:t>sprzęt do zajęć dydaktycznych</w:t>
      </w:r>
      <w:r>
        <w:rPr>
          <w:rFonts w:cs="Calibri"/>
          <w:b/>
        </w:rPr>
        <w:t>:</w:t>
      </w:r>
    </w:p>
    <w:tbl>
      <w:tblPr>
        <w:tblW w:w="7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418"/>
        <w:gridCol w:w="3974"/>
        <w:gridCol w:w="1417"/>
      </w:tblGrid>
      <w:tr w:rsidR="001A4E0B" w:rsidRPr="00FE60C5" w14:paraId="6CA6EFED" w14:textId="77777777" w:rsidTr="004E4F7B">
        <w:tc>
          <w:tcPr>
            <w:tcW w:w="562" w:type="dxa"/>
          </w:tcPr>
          <w:p w14:paraId="556B310C" w14:textId="77777777" w:rsidR="001A4E0B" w:rsidRPr="00FE60C5" w:rsidRDefault="001A4E0B" w:rsidP="00C0569D">
            <w:pPr>
              <w:spacing w:after="0" w:line="240" w:lineRule="auto"/>
              <w:rPr>
                <w:rFonts w:asciiTheme="minorHAnsi" w:hAnsiTheme="minorHAnsi" w:cstheme="minorHAnsi"/>
                <w:sz w:val="20"/>
                <w:szCs w:val="20"/>
              </w:rPr>
            </w:pPr>
            <w:r>
              <w:rPr>
                <w:rFonts w:asciiTheme="minorHAnsi" w:hAnsiTheme="minorHAnsi" w:cstheme="minorHAnsi"/>
                <w:sz w:val="20"/>
                <w:szCs w:val="20"/>
              </w:rPr>
              <w:t>Lp.</w:t>
            </w:r>
          </w:p>
        </w:tc>
        <w:tc>
          <w:tcPr>
            <w:tcW w:w="1418" w:type="dxa"/>
          </w:tcPr>
          <w:p w14:paraId="0C456BEF" w14:textId="77777777" w:rsidR="001A4E0B" w:rsidRPr="00FE60C5" w:rsidRDefault="001A4E0B" w:rsidP="00C0569D">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Nazwa i ilość </w:t>
            </w:r>
          </w:p>
        </w:tc>
        <w:tc>
          <w:tcPr>
            <w:tcW w:w="3974" w:type="dxa"/>
          </w:tcPr>
          <w:p w14:paraId="5E4A69BE" w14:textId="77777777" w:rsidR="001A4E0B" w:rsidRPr="00FE60C5" w:rsidRDefault="001A4E0B" w:rsidP="00C0569D">
            <w:pPr>
              <w:spacing w:after="0" w:line="240" w:lineRule="auto"/>
              <w:rPr>
                <w:rFonts w:asciiTheme="minorHAnsi" w:hAnsiTheme="minorHAnsi" w:cstheme="minorHAnsi"/>
                <w:b/>
                <w:sz w:val="20"/>
                <w:szCs w:val="20"/>
              </w:rPr>
            </w:pPr>
            <w:r w:rsidRPr="00FE60C5">
              <w:rPr>
                <w:rFonts w:asciiTheme="minorHAnsi" w:hAnsiTheme="minorHAnsi" w:cstheme="minorHAnsi"/>
                <w:b/>
                <w:sz w:val="20"/>
                <w:szCs w:val="20"/>
              </w:rPr>
              <w:t>Parametry wymagane</w:t>
            </w:r>
          </w:p>
        </w:tc>
        <w:tc>
          <w:tcPr>
            <w:tcW w:w="1417" w:type="dxa"/>
          </w:tcPr>
          <w:p w14:paraId="67C78785" w14:textId="77777777" w:rsidR="001A4E0B" w:rsidRPr="00FE60C5" w:rsidRDefault="001A4E0B" w:rsidP="00C0569D">
            <w:pPr>
              <w:spacing w:after="0" w:line="240" w:lineRule="auto"/>
              <w:rPr>
                <w:rFonts w:asciiTheme="minorHAnsi" w:hAnsiTheme="minorHAnsi" w:cstheme="minorHAnsi"/>
                <w:b/>
                <w:sz w:val="20"/>
                <w:szCs w:val="20"/>
              </w:rPr>
            </w:pPr>
            <w:r w:rsidRPr="00FE60C5">
              <w:rPr>
                <w:rFonts w:asciiTheme="minorHAnsi" w:hAnsiTheme="minorHAnsi" w:cstheme="minorHAnsi"/>
                <w:b/>
                <w:sz w:val="20"/>
                <w:szCs w:val="20"/>
              </w:rPr>
              <w:t>Parametry oferowane</w:t>
            </w:r>
          </w:p>
        </w:tc>
      </w:tr>
      <w:tr w:rsidR="001A4E0B" w:rsidRPr="00FE60C5" w14:paraId="13D81134" w14:textId="77777777" w:rsidTr="004E4F7B">
        <w:tc>
          <w:tcPr>
            <w:tcW w:w="562" w:type="dxa"/>
          </w:tcPr>
          <w:p w14:paraId="5B4F458A" w14:textId="77777777" w:rsidR="001A4E0B" w:rsidRPr="00FE60C5" w:rsidRDefault="001A4E0B" w:rsidP="00C0569D">
            <w:pPr>
              <w:spacing w:after="0" w:line="240" w:lineRule="auto"/>
              <w:rPr>
                <w:rFonts w:asciiTheme="minorHAnsi" w:hAnsiTheme="minorHAnsi" w:cstheme="minorHAnsi"/>
                <w:sz w:val="20"/>
                <w:szCs w:val="20"/>
              </w:rPr>
            </w:pPr>
            <w:r w:rsidRPr="00FE60C5">
              <w:rPr>
                <w:rFonts w:asciiTheme="minorHAnsi" w:hAnsiTheme="minorHAnsi" w:cstheme="minorHAnsi"/>
                <w:sz w:val="20"/>
                <w:szCs w:val="20"/>
              </w:rPr>
              <w:t>1</w:t>
            </w:r>
          </w:p>
        </w:tc>
        <w:tc>
          <w:tcPr>
            <w:tcW w:w="1418" w:type="dxa"/>
          </w:tcPr>
          <w:p w14:paraId="2A82006C" w14:textId="77777777" w:rsidR="001A4E0B" w:rsidRDefault="001A4E0B" w:rsidP="00C0569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Zaawansowany fantom ALS osoby dorosłej z systemem sterowania</w:t>
            </w:r>
          </w:p>
          <w:p w14:paraId="26DCA8FD" w14:textId="4A31A8F6" w:rsidR="001A4E0B" w:rsidRPr="001A4E0B" w:rsidRDefault="001A4E0B" w:rsidP="00C0569D">
            <w:pPr>
              <w:spacing w:after="0" w:line="240" w:lineRule="auto"/>
              <w:jc w:val="both"/>
              <w:rPr>
                <w:rFonts w:asciiTheme="minorHAnsi" w:hAnsiTheme="minorHAnsi" w:cstheme="minorHAnsi"/>
                <w:b/>
                <w:sz w:val="20"/>
                <w:szCs w:val="20"/>
              </w:rPr>
            </w:pPr>
            <w:r w:rsidRPr="001A4E0B">
              <w:rPr>
                <w:rFonts w:asciiTheme="minorHAnsi" w:hAnsiTheme="minorHAnsi" w:cstheme="minorHAnsi"/>
                <w:b/>
                <w:sz w:val="20"/>
                <w:szCs w:val="20"/>
              </w:rPr>
              <w:lastRenderedPageBreak/>
              <w:t>1 sztuka</w:t>
            </w:r>
          </w:p>
        </w:tc>
        <w:tc>
          <w:tcPr>
            <w:tcW w:w="3974" w:type="dxa"/>
            <w:vAlign w:val="center"/>
          </w:tcPr>
          <w:p w14:paraId="380F00D6" w14:textId="77777777" w:rsidR="001A4E0B" w:rsidRPr="004E4F7B" w:rsidRDefault="00E12A92" w:rsidP="00C0569D">
            <w:pPr>
              <w:spacing w:after="0" w:line="240" w:lineRule="auto"/>
              <w:jc w:val="both"/>
              <w:rPr>
                <w:color w:val="auto"/>
                <w:sz w:val="20"/>
                <w:szCs w:val="20"/>
              </w:rPr>
            </w:pPr>
            <w:r w:rsidRPr="004E4F7B">
              <w:rPr>
                <w:color w:val="auto"/>
                <w:sz w:val="20"/>
                <w:szCs w:val="20"/>
              </w:rPr>
              <w:lastRenderedPageBreak/>
              <w:t>Fantom osoby dorosłej, pełna postać do ćwiczenia zaawansowanych czynności resuscytacyjnych odwzorowujący cechy ciała ludzkiego takie jak wygląd i rozmiar fizjologiczny</w:t>
            </w:r>
          </w:p>
          <w:p w14:paraId="501C141C" w14:textId="77777777" w:rsidR="00E12A92" w:rsidRPr="004E4F7B" w:rsidRDefault="00E12A92" w:rsidP="00C0569D">
            <w:pPr>
              <w:spacing w:after="0" w:line="240" w:lineRule="auto"/>
              <w:jc w:val="both"/>
              <w:rPr>
                <w:color w:val="auto"/>
                <w:sz w:val="20"/>
                <w:szCs w:val="20"/>
              </w:rPr>
            </w:pPr>
            <w:r w:rsidRPr="004E4F7B">
              <w:rPr>
                <w:color w:val="auto"/>
                <w:sz w:val="20"/>
                <w:szCs w:val="20"/>
              </w:rPr>
              <w:lastRenderedPageBreak/>
              <w:t>Praca bezprzewodowa. Fantom wyposażony w akumulator oraz ładowarkę. Praca na zasilaniu akumulatorowym przynajmniej 3 godziny</w:t>
            </w:r>
          </w:p>
          <w:p w14:paraId="55AC3E49" w14:textId="77777777" w:rsidR="00E12A92" w:rsidRPr="004E4F7B" w:rsidRDefault="00E12A92" w:rsidP="00C0569D">
            <w:pPr>
              <w:spacing w:after="0" w:line="240" w:lineRule="auto"/>
              <w:jc w:val="both"/>
              <w:rPr>
                <w:color w:val="auto"/>
                <w:sz w:val="20"/>
                <w:szCs w:val="20"/>
              </w:rPr>
            </w:pPr>
            <w:r w:rsidRPr="004E4F7B">
              <w:rPr>
                <w:color w:val="auto"/>
                <w:sz w:val="20"/>
                <w:szCs w:val="20"/>
              </w:rPr>
              <w:t xml:space="preserve">Wentylacja metodą usta-usta oraz za pomocą worka </w:t>
            </w:r>
            <w:proofErr w:type="spellStart"/>
            <w:r w:rsidRPr="004E4F7B">
              <w:rPr>
                <w:color w:val="auto"/>
                <w:sz w:val="20"/>
                <w:szCs w:val="20"/>
              </w:rPr>
              <w:t>samorozprężalnego</w:t>
            </w:r>
            <w:proofErr w:type="spellEnd"/>
            <w:r w:rsidRPr="004E4F7B">
              <w:rPr>
                <w:color w:val="auto"/>
                <w:sz w:val="20"/>
                <w:szCs w:val="20"/>
              </w:rPr>
              <w:t xml:space="preserve"> oraz wykonywania ucisków klatki piersiowej</w:t>
            </w:r>
          </w:p>
          <w:p w14:paraId="28EDBAE8" w14:textId="77777777" w:rsidR="00E12A92" w:rsidRPr="004E4F7B" w:rsidRDefault="00E12A92" w:rsidP="00C0569D">
            <w:pPr>
              <w:spacing w:after="0" w:line="240" w:lineRule="auto"/>
              <w:jc w:val="both"/>
              <w:rPr>
                <w:color w:val="auto"/>
                <w:sz w:val="20"/>
                <w:szCs w:val="20"/>
              </w:rPr>
            </w:pPr>
            <w:proofErr w:type="spellStart"/>
            <w:r w:rsidRPr="004E4F7B">
              <w:rPr>
                <w:color w:val="auto"/>
                <w:sz w:val="20"/>
                <w:szCs w:val="20"/>
              </w:rPr>
              <w:t>Bezprzyrządowe</w:t>
            </w:r>
            <w:proofErr w:type="spellEnd"/>
            <w:r w:rsidRPr="004E4F7B">
              <w:rPr>
                <w:color w:val="auto"/>
                <w:sz w:val="20"/>
                <w:szCs w:val="20"/>
              </w:rPr>
              <w:t xml:space="preserve"> udrożnienie dróg oddechowych poprzez odchylenie głowy do tyłu lub wysunięcie żuchwy</w:t>
            </w:r>
          </w:p>
          <w:p w14:paraId="7D3BD88B" w14:textId="77777777" w:rsidR="00E12A92" w:rsidRPr="004E4F7B" w:rsidRDefault="00E12A92" w:rsidP="00C0569D">
            <w:pPr>
              <w:spacing w:after="0" w:line="240" w:lineRule="auto"/>
              <w:jc w:val="both"/>
              <w:rPr>
                <w:color w:val="auto"/>
                <w:sz w:val="20"/>
                <w:szCs w:val="20"/>
              </w:rPr>
            </w:pPr>
            <w:r w:rsidRPr="004E4F7B">
              <w:rPr>
                <w:color w:val="auto"/>
                <w:sz w:val="20"/>
                <w:szCs w:val="20"/>
              </w:rPr>
              <w:t>Przyrządowe udrożnienie dróg oddechowych w tym intubacja dotchawicznej przez usta oraz nos</w:t>
            </w:r>
          </w:p>
          <w:p w14:paraId="21378E95" w14:textId="77777777" w:rsidR="00E12A92" w:rsidRPr="004E4F7B" w:rsidRDefault="00E12A92" w:rsidP="00C0569D">
            <w:pPr>
              <w:spacing w:after="0" w:line="240" w:lineRule="auto"/>
              <w:jc w:val="both"/>
              <w:rPr>
                <w:color w:val="auto"/>
                <w:sz w:val="20"/>
                <w:szCs w:val="20"/>
              </w:rPr>
            </w:pPr>
            <w:r w:rsidRPr="004E4F7B">
              <w:rPr>
                <w:color w:val="auto"/>
                <w:sz w:val="20"/>
                <w:szCs w:val="20"/>
              </w:rPr>
              <w:t>Możliwość ustawienia obrzęku języka utrudniającego intubację</w:t>
            </w:r>
          </w:p>
          <w:p w14:paraId="2741DBCA" w14:textId="77777777" w:rsidR="00E12A92" w:rsidRPr="004E4F7B" w:rsidRDefault="00E12A92" w:rsidP="00C0569D">
            <w:pPr>
              <w:spacing w:after="0" w:line="240" w:lineRule="auto"/>
              <w:jc w:val="both"/>
              <w:rPr>
                <w:color w:val="auto"/>
                <w:sz w:val="20"/>
                <w:szCs w:val="20"/>
              </w:rPr>
            </w:pPr>
            <w:r w:rsidRPr="004E4F7B">
              <w:rPr>
                <w:color w:val="auto"/>
                <w:sz w:val="20"/>
                <w:szCs w:val="20"/>
              </w:rPr>
              <w:t>Możliwość badania neurologicznego z oceną szerokości i symetryczności źrenic. Możliwość ustawania stanów patologicznych</w:t>
            </w:r>
          </w:p>
          <w:p w14:paraId="41CF0359" w14:textId="77777777" w:rsidR="00E12A92" w:rsidRPr="004E4F7B" w:rsidRDefault="00E12A92" w:rsidP="00C0569D">
            <w:pPr>
              <w:spacing w:after="0" w:line="240" w:lineRule="auto"/>
              <w:jc w:val="both"/>
              <w:rPr>
                <w:color w:val="auto"/>
                <w:sz w:val="20"/>
                <w:szCs w:val="20"/>
              </w:rPr>
            </w:pPr>
            <w:r w:rsidRPr="004E4F7B">
              <w:rPr>
                <w:color w:val="auto"/>
                <w:sz w:val="20"/>
                <w:szCs w:val="20"/>
              </w:rPr>
              <w:t>Możliwość wykonania wielokrotnej konikopunkcji i tracheotomii</w:t>
            </w:r>
          </w:p>
          <w:p w14:paraId="5F2A3315" w14:textId="77777777" w:rsidR="00E12A92" w:rsidRPr="004E4F7B" w:rsidRDefault="00E12A92" w:rsidP="00E12A92">
            <w:pPr>
              <w:spacing w:after="0" w:line="240" w:lineRule="auto"/>
              <w:rPr>
                <w:rFonts w:asciiTheme="minorHAnsi" w:eastAsiaTheme="minorHAnsi" w:hAnsiTheme="minorHAnsi"/>
                <w:color w:val="auto"/>
                <w:sz w:val="20"/>
                <w:szCs w:val="20"/>
              </w:rPr>
            </w:pPr>
            <w:r w:rsidRPr="004E4F7B">
              <w:rPr>
                <w:color w:val="auto"/>
                <w:sz w:val="20"/>
                <w:szCs w:val="20"/>
              </w:rPr>
              <w:t>Elektrycznie generowane tętno na tętnicach szyjnych i obwodowej. Tętno zsynchronizowane z ustawionym ciśnieniem krwi.</w:t>
            </w:r>
          </w:p>
          <w:p w14:paraId="3FBB2EA8" w14:textId="77777777" w:rsidR="00E12A92" w:rsidRPr="004E4F7B" w:rsidRDefault="00E12A92" w:rsidP="00E12A92">
            <w:pPr>
              <w:spacing w:after="0" w:line="240" w:lineRule="auto"/>
              <w:jc w:val="both"/>
              <w:rPr>
                <w:color w:val="auto"/>
                <w:sz w:val="20"/>
                <w:szCs w:val="20"/>
              </w:rPr>
            </w:pPr>
            <w:r w:rsidRPr="004E4F7B">
              <w:rPr>
                <w:color w:val="auto"/>
                <w:sz w:val="20"/>
                <w:szCs w:val="20"/>
              </w:rPr>
              <w:t>Możliwość wielostopniowego ustawienia siły wyczuwalnego tętna na tętnicy szyjnej i obwodowej</w:t>
            </w:r>
          </w:p>
          <w:p w14:paraId="70AC2E13" w14:textId="77777777" w:rsidR="00E12A92" w:rsidRPr="004E4F7B" w:rsidRDefault="00E12A92" w:rsidP="00E12A92">
            <w:pPr>
              <w:spacing w:after="0" w:line="240" w:lineRule="auto"/>
              <w:jc w:val="both"/>
              <w:rPr>
                <w:color w:val="auto"/>
                <w:sz w:val="20"/>
                <w:szCs w:val="20"/>
              </w:rPr>
            </w:pPr>
            <w:r w:rsidRPr="004E4F7B">
              <w:rPr>
                <w:color w:val="auto"/>
                <w:sz w:val="20"/>
                <w:szCs w:val="20"/>
              </w:rPr>
              <w:t xml:space="preserve">Pomiar ciśnienia tętniczego krwi z wysłuchaniem (lub brak takiej możliwości w zależności od stanu klinicznego symulowanego pacjenta) 5 faz </w:t>
            </w:r>
            <w:proofErr w:type="spellStart"/>
            <w:r w:rsidRPr="004E4F7B">
              <w:rPr>
                <w:color w:val="auto"/>
                <w:sz w:val="20"/>
                <w:szCs w:val="20"/>
              </w:rPr>
              <w:t>Korotkowa</w:t>
            </w:r>
            <w:proofErr w:type="spellEnd"/>
            <w:r w:rsidRPr="004E4F7B">
              <w:rPr>
                <w:color w:val="auto"/>
                <w:sz w:val="20"/>
                <w:szCs w:val="20"/>
              </w:rPr>
              <w:t xml:space="preserve"> z możliwością regulacji poziomu głośności</w:t>
            </w:r>
          </w:p>
          <w:p w14:paraId="199BCD4A" w14:textId="77777777" w:rsidR="00E12A92" w:rsidRPr="004E4F7B" w:rsidRDefault="00E12A92" w:rsidP="00E12A92">
            <w:pPr>
              <w:spacing w:after="0" w:line="240" w:lineRule="auto"/>
              <w:jc w:val="both"/>
              <w:rPr>
                <w:color w:val="auto"/>
                <w:sz w:val="20"/>
                <w:szCs w:val="20"/>
              </w:rPr>
            </w:pPr>
            <w:r w:rsidRPr="004E4F7B">
              <w:rPr>
                <w:color w:val="auto"/>
                <w:sz w:val="20"/>
                <w:szCs w:val="20"/>
              </w:rPr>
              <w:t>Funkcja wkłuć domięśniowych, podskórnych i doszpikowych</w:t>
            </w:r>
          </w:p>
          <w:p w14:paraId="702B3E36" w14:textId="77777777" w:rsidR="00E12A92" w:rsidRPr="004E4F7B" w:rsidRDefault="00E12A92" w:rsidP="00E12A92">
            <w:pPr>
              <w:spacing w:after="0" w:line="240" w:lineRule="auto"/>
              <w:jc w:val="both"/>
              <w:rPr>
                <w:color w:val="auto"/>
                <w:sz w:val="20"/>
                <w:szCs w:val="20"/>
              </w:rPr>
            </w:pPr>
            <w:r w:rsidRPr="004E4F7B">
              <w:rPr>
                <w:color w:val="auto"/>
                <w:sz w:val="20"/>
                <w:szCs w:val="20"/>
              </w:rPr>
              <w:t>Osłuchiwanie tonów serca oraz wad zastawkowych na klatce piersiowej minimum 5 tonów</w:t>
            </w:r>
          </w:p>
          <w:p w14:paraId="73D147F8" w14:textId="77777777" w:rsidR="00E12A92" w:rsidRPr="004E4F7B" w:rsidRDefault="00E12A92" w:rsidP="00E12A92">
            <w:pPr>
              <w:spacing w:after="0" w:line="240" w:lineRule="auto"/>
              <w:jc w:val="both"/>
              <w:rPr>
                <w:color w:val="auto"/>
                <w:sz w:val="20"/>
                <w:szCs w:val="20"/>
              </w:rPr>
            </w:pPr>
            <w:r w:rsidRPr="004E4F7B">
              <w:rPr>
                <w:color w:val="auto"/>
                <w:sz w:val="20"/>
                <w:szCs w:val="20"/>
              </w:rPr>
              <w:t>Osłuchiwanie szmerów oddechowych (prawidłowych i patologicznych: minimum 4 szmery) ustawianych niezależnie dla prawego i lewego płuca, osłuchiwanych w łącznie minimum 5 miejscach klatki piersiowej</w:t>
            </w:r>
          </w:p>
          <w:p w14:paraId="220C9861" w14:textId="77777777" w:rsidR="00E12A92" w:rsidRPr="004E4F7B" w:rsidRDefault="00E12A92" w:rsidP="00E12A92">
            <w:pPr>
              <w:spacing w:after="0" w:line="240" w:lineRule="auto"/>
              <w:jc w:val="both"/>
              <w:rPr>
                <w:color w:val="auto"/>
                <w:sz w:val="20"/>
                <w:szCs w:val="20"/>
              </w:rPr>
            </w:pPr>
            <w:r w:rsidRPr="004E4F7B">
              <w:rPr>
                <w:color w:val="auto"/>
                <w:sz w:val="20"/>
                <w:szCs w:val="20"/>
              </w:rPr>
              <w:t>Odgłosy perystaltyki jelit. Fizjologiczne i patologiczne</w:t>
            </w:r>
          </w:p>
          <w:p w14:paraId="0A8F3166" w14:textId="77777777" w:rsidR="00E12A92" w:rsidRPr="004E4F7B" w:rsidRDefault="00E12A92" w:rsidP="00E12A92">
            <w:pPr>
              <w:spacing w:after="0" w:line="240" w:lineRule="auto"/>
              <w:jc w:val="both"/>
              <w:rPr>
                <w:color w:val="auto"/>
                <w:sz w:val="20"/>
                <w:szCs w:val="20"/>
              </w:rPr>
            </w:pPr>
            <w:r w:rsidRPr="004E4F7B">
              <w:rPr>
                <w:color w:val="auto"/>
                <w:sz w:val="20"/>
                <w:szCs w:val="20"/>
              </w:rPr>
              <w:t>Odgłosy kaszlu, wymiotów, pojękiwania oraz odgłosy mowy</w:t>
            </w:r>
          </w:p>
          <w:p w14:paraId="107D753E" w14:textId="77777777" w:rsidR="00E12A92" w:rsidRPr="004E4F7B" w:rsidRDefault="00E12A92" w:rsidP="00E12A92">
            <w:pPr>
              <w:spacing w:after="0" w:line="240" w:lineRule="auto"/>
              <w:jc w:val="both"/>
              <w:rPr>
                <w:color w:val="auto"/>
                <w:sz w:val="20"/>
                <w:szCs w:val="20"/>
              </w:rPr>
            </w:pPr>
            <w:r w:rsidRPr="004E4F7B">
              <w:rPr>
                <w:color w:val="auto"/>
                <w:sz w:val="20"/>
                <w:szCs w:val="20"/>
              </w:rPr>
              <w:t>Opcja nagrywania własnych odgłosów i wykorzystywania ich w symulacji z opcją regulacji głośności</w:t>
            </w:r>
          </w:p>
          <w:p w14:paraId="3D089F13" w14:textId="77777777" w:rsidR="00E12A92" w:rsidRPr="004E4F7B" w:rsidRDefault="00E12A92" w:rsidP="00E12A92">
            <w:pPr>
              <w:spacing w:after="0" w:line="240" w:lineRule="auto"/>
              <w:jc w:val="both"/>
              <w:rPr>
                <w:color w:val="auto"/>
                <w:sz w:val="20"/>
                <w:szCs w:val="20"/>
              </w:rPr>
            </w:pPr>
            <w:r w:rsidRPr="004E4F7B">
              <w:rPr>
                <w:color w:val="auto"/>
                <w:sz w:val="20"/>
                <w:szCs w:val="20"/>
              </w:rPr>
              <w:t>Wyświetlanie parametrów EKG, ciśnienia tętniczego krwi, SpO2, ETCO2, fali tętna, częstości oddechu, częstości pracy serca, temperatury na symulowanym monitorze pacjenta</w:t>
            </w:r>
          </w:p>
          <w:p w14:paraId="7B8054AB" w14:textId="77777777" w:rsidR="00E12A92" w:rsidRPr="004E4F7B" w:rsidRDefault="00E12A92" w:rsidP="00E12A92">
            <w:pPr>
              <w:spacing w:after="0" w:line="240" w:lineRule="auto"/>
              <w:jc w:val="both"/>
              <w:rPr>
                <w:color w:val="auto"/>
                <w:sz w:val="20"/>
                <w:szCs w:val="20"/>
              </w:rPr>
            </w:pPr>
            <w:r w:rsidRPr="004E4F7B">
              <w:rPr>
                <w:color w:val="auto"/>
                <w:sz w:val="20"/>
                <w:szCs w:val="20"/>
              </w:rPr>
              <w:t>Regulacja czasu trwania pomiaru ciśnienia na symulowanym monitorze pacjenta</w:t>
            </w:r>
          </w:p>
          <w:p w14:paraId="3187F48B" w14:textId="77777777" w:rsidR="00E12A92" w:rsidRPr="004E4F7B" w:rsidRDefault="00E12A92" w:rsidP="00E12A92">
            <w:pPr>
              <w:spacing w:after="0" w:line="240" w:lineRule="auto"/>
              <w:jc w:val="both"/>
              <w:rPr>
                <w:color w:val="auto"/>
                <w:sz w:val="20"/>
                <w:szCs w:val="20"/>
              </w:rPr>
            </w:pPr>
            <w:r w:rsidRPr="004E4F7B">
              <w:rPr>
                <w:color w:val="auto"/>
                <w:sz w:val="20"/>
                <w:szCs w:val="20"/>
              </w:rPr>
              <w:t xml:space="preserve">Możliwość generowania fizjologicznych oraz patologicznych rytmów serca oraz ich </w:t>
            </w:r>
            <w:r w:rsidRPr="004E4F7B">
              <w:rPr>
                <w:color w:val="auto"/>
                <w:sz w:val="20"/>
                <w:szCs w:val="20"/>
              </w:rPr>
              <w:lastRenderedPageBreak/>
              <w:t>monitorowanie za pomocą minimum 3 odprowadzeniowego EKG</w:t>
            </w:r>
          </w:p>
          <w:p w14:paraId="26ACB727" w14:textId="77777777" w:rsidR="00E12A92" w:rsidRPr="004E4F7B" w:rsidRDefault="00E12A92" w:rsidP="00E12A92">
            <w:pPr>
              <w:spacing w:after="0" w:line="240" w:lineRule="auto"/>
              <w:jc w:val="both"/>
              <w:rPr>
                <w:color w:val="auto"/>
                <w:sz w:val="20"/>
                <w:szCs w:val="20"/>
              </w:rPr>
            </w:pPr>
            <w:r w:rsidRPr="004E4F7B">
              <w:rPr>
                <w:color w:val="auto"/>
                <w:sz w:val="20"/>
                <w:szCs w:val="20"/>
              </w:rPr>
              <w:t>Oprogramowanie zawierające bibliotekę minimum 30 rytmów pracy serca</w:t>
            </w:r>
          </w:p>
          <w:p w14:paraId="789A93A6" w14:textId="77777777" w:rsidR="00E12A92" w:rsidRPr="004E4F7B" w:rsidRDefault="00E12A92" w:rsidP="00E12A92">
            <w:pPr>
              <w:spacing w:after="0" w:line="240" w:lineRule="auto"/>
              <w:jc w:val="both"/>
              <w:rPr>
                <w:color w:val="auto"/>
                <w:sz w:val="20"/>
                <w:szCs w:val="20"/>
              </w:rPr>
            </w:pPr>
            <w:r w:rsidRPr="004E4F7B">
              <w:rPr>
                <w:color w:val="auto"/>
                <w:sz w:val="20"/>
                <w:szCs w:val="20"/>
              </w:rPr>
              <w:t>Częstość pracy serca w zapisie EKG w zakresie nie mniejszym niż 20–180/min</w:t>
            </w:r>
          </w:p>
          <w:p w14:paraId="62902942" w14:textId="77777777" w:rsidR="00E12A92" w:rsidRPr="004E4F7B" w:rsidRDefault="00E12A92" w:rsidP="00E12A92">
            <w:pPr>
              <w:spacing w:after="0" w:line="240" w:lineRule="auto"/>
              <w:jc w:val="both"/>
              <w:rPr>
                <w:color w:val="auto"/>
                <w:sz w:val="20"/>
                <w:szCs w:val="20"/>
              </w:rPr>
            </w:pPr>
            <w:r w:rsidRPr="004E4F7B">
              <w:rPr>
                <w:color w:val="auto"/>
                <w:sz w:val="20"/>
                <w:szCs w:val="20"/>
              </w:rPr>
              <w:t>Generowanie minimum trzech rodzajów skurczów dodatkowych w zapisie EKG</w:t>
            </w:r>
          </w:p>
          <w:p w14:paraId="0919882F" w14:textId="77777777" w:rsidR="00E12A92" w:rsidRPr="004E4F7B" w:rsidRDefault="00E12A92" w:rsidP="00E12A92">
            <w:pPr>
              <w:spacing w:after="0" w:line="240" w:lineRule="auto"/>
              <w:rPr>
                <w:rFonts w:asciiTheme="minorHAnsi" w:eastAsiaTheme="minorHAnsi" w:hAnsiTheme="minorHAnsi"/>
                <w:color w:val="auto"/>
                <w:sz w:val="20"/>
                <w:szCs w:val="20"/>
              </w:rPr>
            </w:pPr>
            <w:r w:rsidRPr="004E4F7B">
              <w:rPr>
                <w:color w:val="auto"/>
                <w:sz w:val="20"/>
                <w:szCs w:val="20"/>
              </w:rPr>
              <w:t>Generowanie minimum 2. rodzajów artefaktów w zapisie EKG.</w:t>
            </w:r>
          </w:p>
          <w:p w14:paraId="77B3535A" w14:textId="77777777" w:rsidR="00E12A92" w:rsidRPr="004E4F7B" w:rsidRDefault="00E12A92" w:rsidP="00E12A92">
            <w:pPr>
              <w:spacing w:after="0" w:line="240" w:lineRule="auto"/>
              <w:jc w:val="both"/>
              <w:rPr>
                <w:color w:val="auto"/>
                <w:sz w:val="20"/>
                <w:szCs w:val="20"/>
              </w:rPr>
            </w:pPr>
            <w:r w:rsidRPr="004E4F7B">
              <w:rPr>
                <w:color w:val="auto"/>
                <w:sz w:val="20"/>
                <w:szCs w:val="20"/>
              </w:rPr>
              <w:t>Artefakty w zapisie EKG mogą być powodowane zewnętrznymi czynnikami, takimi jak defibrylacja czy uciskanie klatki piersiowej</w:t>
            </w:r>
          </w:p>
          <w:p w14:paraId="369D8C4C" w14:textId="77777777" w:rsidR="00E12A92" w:rsidRPr="004E4F7B" w:rsidRDefault="00E12A92" w:rsidP="00E12A92">
            <w:pPr>
              <w:spacing w:after="0" w:line="240" w:lineRule="auto"/>
              <w:jc w:val="both"/>
              <w:rPr>
                <w:color w:val="auto"/>
                <w:sz w:val="20"/>
                <w:szCs w:val="20"/>
              </w:rPr>
            </w:pPr>
            <w:r w:rsidRPr="004E4F7B">
              <w:rPr>
                <w:color w:val="auto"/>
                <w:sz w:val="20"/>
                <w:szCs w:val="20"/>
              </w:rPr>
              <w:t>Możliwość defibrylacji energią do 360J, kardiowersji, elektro stymulacji zewnętrznej oraz monitorowania pacjenta za pomocą defibrylatora manualnego</w:t>
            </w:r>
          </w:p>
          <w:p w14:paraId="1BB3D23F" w14:textId="77777777" w:rsidR="00E12A92" w:rsidRPr="004E4F7B" w:rsidRDefault="00582ABE" w:rsidP="00E12A92">
            <w:pPr>
              <w:spacing w:after="0" w:line="240" w:lineRule="auto"/>
              <w:jc w:val="both"/>
              <w:rPr>
                <w:color w:val="auto"/>
                <w:sz w:val="20"/>
                <w:szCs w:val="20"/>
              </w:rPr>
            </w:pPr>
            <w:r w:rsidRPr="004E4F7B">
              <w:rPr>
                <w:color w:val="auto"/>
                <w:sz w:val="20"/>
                <w:szCs w:val="20"/>
              </w:rPr>
              <w:t>Możliwość założenia wkłucia dożylnego w minimum jednej kończynie</w:t>
            </w:r>
          </w:p>
          <w:p w14:paraId="3D00EBFF" w14:textId="77777777" w:rsidR="00582ABE" w:rsidRPr="004E4F7B" w:rsidRDefault="00582ABE" w:rsidP="00E12A92">
            <w:pPr>
              <w:spacing w:after="0" w:line="240" w:lineRule="auto"/>
              <w:jc w:val="both"/>
              <w:rPr>
                <w:color w:val="auto"/>
                <w:sz w:val="20"/>
                <w:szCs w:val="20"/>
              </w:rPr>
            </w:pPr>
            <w:r w:rsidRPr="004E4F7B">
              <w:rPr>
                <w:color w:val="auto"/>
                <w:sz w:val="20"/>
                <w:szCs w:val="20"/>
              </w:rPr>
              <w:t xml:space="preserve">Możliwość założenia wkłucia </w:t>
            </w:r>
            <w:proofErr w:type="spellStart"/>
            <w:r w:rsidRPr="004E4F7B">
              <w:rPr>
                <w:color w:val="auto"/>
                <w:sz w:val="20"/>
                <w:szCs w:val="20"/>
              </w:rPr>
              <w:t>doszpikowego</w:t>
            </w:r>
            <w:proofErr w:type="spellEnd"/>
            <w:r w:rsidRPr="004E4F7B">
              <w:rPr>
                <w:color w:val="auto"/>
                <w:sz w:val="20"/>
                <w:szCs w:val="20"/>
              </w:rPr>
              <w:t xml:space="preserve"> w minimum jednej kończynie</w:t>
            </w:r>
          </w:p>
          <w:p w14:paraId="1DFF8390" w14:textId="77777777" w:rsidR="00582ABE" w:rsidRPr="004E4F7B" w:rsidRDefault="00582ABE" w:rsidP="00E12A92">
            <w:pPr>
              <w:spacing w:after="0" w:line="240" w:lineRule="auto"/>
              <w:jc w:val="both"/>
              <w:rPr>
                <w:color w:val="auto"/>
                <w:sz w:val="20"/>
                <w:szCs w:val="20"/>
              </w:rPr>
            </w:pPr>
            <w:r w:rsidRPr="004E4F7B">
              <w:rPr>
                <w:color w:val="auto"/>
                <w:sz w:val="20"/>
                <w:szCs w:val="20"/>
              </w:rPr>
              <w:t>Unoszenie się klatki piersiowej podczas wdechu</w:t>
            </w:r>
          </w:p>
          <w:p w14:paraId="7B28406A" w14:textId="77777777" w:rsidR="00582ABE" w:rsidRPr="004E4F7B" w:rsidRDefault="00582ABE" w:rsidP="00E12A92">
            <w:pPr>
              <w:spacing w:after="0" w:line="240" w:lineRule="auto"/>
              <w:jc w:val="both"/>
              <w:rPr>
                <w:color w:val="auto"/>
                <w:sz w:val="20"/>
                <w:szCs w:val="20"/>
              </w:rPr>
            </w:pPr>
            <w:r w:rsidRPr="004E4F7B">
              <w:rPr>
                <w:color w:val="auto"/>
                <w:sz w:val="20"/>
                <w:szCs w:val="20"/>
              </w:rPr>
              <w:t>Możliwość wykonywania ćwiczeń - odbarczenie odmy prężnej i drenażu opłucnej (wielokrotnie, bez konieczność każdorazowej wymiany elementów zużywalnych)</w:t>
            </w:r>
          </w:p>
          <w:p w14:paraId="399F3B46" w14:textId="77777777" w:rsidR="00582ABE" w:rsidRPr="004E4F7B" w:rsidRDefault="00582ABE" w:rsidP="00E12A92">
            <w:pPr>
              <w:spacing w:after="0" w:line="240" w:lineRule="auto"/>
              <w:jc w:val="both"/>
              <w:rPr>
                <w:color w:val="auto"/>
                <w:sz w:val="20"/>
                <w:szCs w:val="20"/>
              </w:rPr>
            </w:pPr>
            <w:r w:rsidRPr="004E4F7B">
              <w:rPr>
                <w:color w:val="auto"/>
                <w:sz w:val="20"/>
                <w:szCs w:val="20"/>
              </w:rPr>
              <w:t>Fantom wyposażony w pełne ubranie ochronne</w:t>
            </w:r>
          </w:p>
          <w:p w14:paraId="25D4F2DF" w14:textId="77777777" w:rsidR="00582ABE" w:rsidRPr="004E4F7B" w:rsidRDefault="00582ABE" w:rsidP="00E12A92">
            <w:pPr>
              <w:spacing w:after="0" w:line="240" w:lineRule="auto"/>
              <w:jc w:val="both"/>
              <w:rPr>
                <w:color w:val="auto"/>
                <w:sz w:val="20"/>
                <w:szCs w:val="20"/>
              </w:rPr>
            </w:pPr>
            <w:r w:rsidRPr="004E4F7B">
              <w:rPr>
                <w:color w:val="auto"/>
                <w:sz w:val="20"/>
                <w:szCs w:val="20"/>
              </w:rPr>
              <w:t>Torba/walizka do przechowywania i transportu</w:t>
            </w:r>
          </w:p>
          <w:p w14:paraId="383B542A" w14:textId="77777777" w:rsidR="00582ABE" w:rsidRPr="004E4F7B" w:rsidRDefault="00582ABE" w:rsidP="00E12A92">
            <w:pPr>
              <w:spacing w:after="0" w:line="240" w:lineRule="auto"/>
              <w:jc w:val="both"/>
              <w:rPr>
                <w:b/>
                <w:color w:val="auto"/>
                <w:sz w:val="20"/>
                <w:szCs w:val="20"/>
              </w:rPr>
            </w:pPr>
            <w:r w:rsidRPr="004E4F7B">
              <w:rPr>
                <w:b/>
                <w:color w:val="auto"/>
                <w:sz w:val="20"/>
                <w:szCs w:val="20"/>
              </w:rPr>
              <w:t>INTERFACE FANTOMU – SYMULATOR CZYNNOŚCI ŻYCIOWYCH</w:t>
            </w:r>
          </w:p>
          <w:p w14:paraId="3A7D830C" w14:textId="77777777" w:rsidR="00582ABE" w:rsidRPr="004E4F7B" w:rsidRDefault="00582ABE" w:rsidP="00E12A92">
            <w:pPr>
              <w:spacing w:after="0" w:line="240" w:lineRule="auto"/>
              <w:jc w:val="both"/>
              <w:rPr>
                <w:color w:val="auto"/>
                <w:sz w:val="20"/>
                <w:szCs w:val="20"/>
              </w:rPr>
            </w:pPr>
            <w:r w:rsidRPr="004E4F7B">
              <w:rPr>
                <w:color w:val="auto"/>
                <w:sz w:val="20"/>
                <w:szCs w:val="20"/>
              </w:rPr>
              <w:t xml:space="preserve">Bezprzewodowe łączenie z fantomem ALS w technologii Bluetooth lub </w:t>
            </w:r>
            <w:proofErr w:type="spellStart"/>
            <w:r w:rsidRPr="004E4F7B">
              <w:rPr>
                <w:color w:val="auto"/>
                <w:sz w:val="20"/>
                <w:szCs w:val="20"/>
              </w:rPr>
              <w:t>WiFi</w:t>
            </w:r>
            <w:proofErr w:type="spellEnd"/>
          </w:p>
          <w:p w14:paraId="5FD3D8A0" w14:textId="77777777" w:rsidR="00582ABE" w:rsidRPr="004E4F7B" w:rsidRDefault="00582ABE" w:rsidP="00E12A92">
            <w:pPr>
              <w:spacing w:after="0" w:line="240" w:lineRule="auto"/>
              <w:jc w:val="both"/>
              <w:rPr>
                <w:color w:val="auto"/>
                <w:sz w:val="20"/>
                <w:szCs w:val="20"/>
              </w:rPr>
            </w:pPr>
            <w:r w:rsidRPr="004E4F7B">
              <w:rPr>
                <w:color w:val="auto"/>
                <w:sz w:val="20"/>
                <w:szCs w:val="20"/>
              </w:rPr>
              <w:t>Interface wyposażony w akumulator oraz ładowarkę. Praca na zasilaniu akumulatorowym przynajmniej 3 godziny.</w:t>
            </w:r>
          </w:p>
          <w:p w14:paraId="30D17358" w14:textId="77777777" w:rsidR="00582ABE" w:rsidRPr="004E4F7B" w:rsidRDefault="00582ABE" w:rsidP="00E12A92">
            <w:pPr>
              <w:spacing w:after="0" w:line="240" w:lineRule="auto"/>
              <w:jc w:val="both"/>
              <w:rPr>
                <w:color w:val="auto"/>
                <w:sz w:val="20"/>
                <w:szCs w:val="20"/>
              </w:rPr>
            </w:pPr>
            <w:r w:rsidRPr="004E4F7B">
              <w:rPr>
                <w:color w:val="auto"/>
                <w:sz w:val="20"/>
                <w:szCs w:val="20"/>
              </w:rPr>
              <w:t>Interface w postaci tabletu z kolorowym, dotykowym wyświetlaczem o przekątnej ekranu minimum 5”</w:t>
            </w:r>
          </w:p>
          <w:p w14:paraId="05BDE6F9" w14:textId="77777777" w:rsidR="00582ABE" w:rsidRPr="004E4F7B" w:rsidRDefault="00582ABE" w:rsidP="00E12A92">
            <w:pPr>
              <w:spacing w:after="0" w:line="240" w:lineRule="auto"/>
              <w:jc w:val="both"/>
              <w:rPr>
                <w:color w:val="auto"/>
                <w:sz w:val="20"/>
                <w:szCs w:val="20"/>
              </w:rPr>
            </w:pPr>
            <w:r w:rsidRPr="004E4F7B">
              <w:rPr>
                <w:color w:val="auto"/>
                <w:sz w:val="20"/>
                <w:szCs w:val="20"/>
              </w:rPr>
              <w:t>Oprogramowanie w j. polskim</w:t>
            </w:r>
          </w:p>
          <w:p w14:paraId="0E5FFE94" w14:textId="77777777" w:rsidR="00582ABE" w:rsidRPr="004E4F7B" w:rsidRDefault="00582ABE" w:rsidP="00E12A92">
            <w:pPr>
              <w:spacing w:after="0" w:line="240" w:lineRule="auto"/>
              <w:jc w:val="both"/>
              <w:rPr>
                <w:color w:val="auto"/>
                <w:sz w:val="20"/>
                <w:szCs w:val="20"/>
              </w:rPr>
            </w:pPr>
            <w:r w:rsidRPr="004E4F7B">
              <w:rPr>
                <w:color w:val="auto"/>
                <w:sz w:val="20"/>
                <w:szCs w:val="20"/>
              </w:rPr>
              <w:t xml:space="preserve">Wymagany system typu </w:t>
            </w:r>
            <w:proofErr w:type="spellStart"/>
            <w:r w:rsidRPr="004E4F7B">
              <w:rPr>
                <w:color w:val="auto"/>
                <w:sz w:val="20"/>
                <w:szCs w:val="20"/>
              </w:rPr>
              <w:t>SimPad</w:t>
            </w:r>
            <w:proofErr w:type="spellEnd"/>
            <w:r w:rsidRPr="004E4F7B">
              <w:rPr>
                <w:color w:val="auto"/>
                <w:sz w:val="20"/>
                <w:szCs w:val="20"/>
              </w:rPr>
              <w:t xml:space="preserve"> Plus (Tablet </w:t>
            </w:r>
            <w:proofErr w:type="spellStart"/>
            <w:r w:rsidRPr="004E4F7B">
              <w:rPr>
                <w:color w:val="auto"/>
                <w:sz w:val="20"/>
                <w:szCs w:val="20"/>
              </w:rPr>
              <w:t>SimPad</w:t>
            </w:r>
            <w:proofErr w:type="spellEnd"/>
            <w:r w:rsidRPr="004E4F7B">
              <w:rPr>
                <w:color w:val="auto"/>
                <w:sz w:val="20"/>
                <w:szCs w:val="20"/>
              </w:rPr>
              <w:t xml:space="preserve"> Plus, Link Box, bateria, ładowarki 2 szt., etui, kable, licencja na software LLEAP do </w:t>
            </w:r>
            <w:proofErr w:type="spellStart"/>
            <w:r w:rsidRPr="004E4F7B">
              <w:rPr>
                <w:color w:val="auto"/>
                <w:sz w:val="20"/>
                <w:szCs w:val="20"/>
              </w:rPr>
              <w:t>SimPad</w:t>
            </w:r>
            <w:proofErr w:type="spellEnd"/>
            <w:r w:rsidRPr="004E4F7B">
              <w:rPr>
                <w:color w:val="auto"/>
                <w:sz w:val="20"/>
                <w:szCs w:val="20"/>
              </w:rPr>
              <w:t xml:space="preserve"> Plus) lub równoważny dedykowany przez producenta do sterowania funkcjami symulatora.</w:t>
            </w:r>
          </w:p>
          <w:p w14:paraId="0974B3DF" w14:textId="5F09973A" w:rsidR="00E92EB1" w:rsidRPr="004E4F7B" w:rsidRDefault="00E92EB1" w:rsidP="00E12A92">
            <w:pPr>
              <w:spacing w:after="0" w:line="240" w:lineRule="auto"/>
              <w:jc w:val="both"/>
              <w:rPr>
                <w:color w:val="auto"/>
                <w:sz w:val="20"/>
                <w:szCs w:val="20"/>
              </w:rPr>
            </w:pPr>
            <w:r w:rsidRPr="004E4F7B">
              <w:rPr>
                <w:color w:val="auto"/>
                <w:sz w:val="20"/>
                <w:szCs w:val="20"/>
              </w:rPr>
              <w:t>Oprogramowani</w:t>
            </w:r>
            <w:r w:rsidR="005D1322" w:rsidRPr="004E4F7B">
              <w:rPr>
                <w:color w:val="auto"/>
                <w:sz w:val="20"/>
                <w:szCs w:val="20"/>
              </w:rPr>
              <w:t>e</w:t>
            </w:r>
            <w:r w:rsidRPr="004E4F7B">
              <w:rPr>
                <w:color w:val="auto"/>
                <w:sz w:val="20"/>
                <w:szCs w:val="20"/>
              </w:rPr>
              <w:t xml:space="preserve"> powinno pozwalać na sterowanie i programowanie różnych jednostek chorobowych i zaburzeń procesów fizjologicznych w symulatorze: między innymi na: </w:t>
            </w:r>
          </w:p>
          <w:p w14:paraId="7F97068D" w14:textId="68124DAC" w:rsidR="00E92EB1" w:rsidRPr="004E4F7B" w:rsidRDefault="00E92EB1" w:rsidP="00E92EB1">
            <w:pPr>
              <w:spacing w:after="0" w:line="240" w:lineRule="auto"/>
              <w:jc w:val="both"/>
              <w:rPr>
                <w:color w:val="auto"/>
                <w:sz w:val="20"/>
                <w:szCs w:val="20"/>
              </w:rPr>
            </w:pPr>
            <w:r w:rsidRPr="004E4F7B">
              <w:rPr>
                <w:color w:val="auto"/>
                <w:sz w:val="20"/>
                <w:szCs w:val="20"/>
              </w:rPr>
              <w:t xml:space="preserve">- Wyświetlanie parametrów EKG, ciśnienia tętniczego krwi, SpO2, ETCO2, fali tętna, częstości oddechu, częstości pracy serca, </w:t>
            </w:r>
            <w:r w:rsidRPr="004E4F7B">
              <w:rPr>
                <w:color w:val="auto"/>
                <w:sz w:val="20"/>
                <w:szCs w:val="20"/>
              </w:rPr>
              <w:lastRenderedPageBreak/>
              <w:t>temperatury na symulowanym monitorze pacjenta</w:t>
            </w:r>
          </w:p>
          <w:p w14:paraId="7C534A7A" w14:textId="213AA9A9" w:rsidR="00E92EB1" w:rsidRPr="004E4F7B" w:rsidRDefault="00E92EB1" w:rsidP="00E92EB1">
            <w:pPr>
              <w:spacing w:after="0" w:line="240" w:lineRule="auto"/>
              <w:jc w:val="both"/>
              <w:rPr>
                <w:color w:val="auto"/>
                <w:sz w:val="20"/>
                <w:szCs w:val="20"/>
              </w:rPr>
            </w:pPr>
            <w:r w:rsidRPr="004E4F7B">
              <w:rPr>
                <w:color w:val="auto"/>
                <w:sz w:val="20"/>
                <w:szCs w:val="20"/>
              </w:rPr>
              <w:t>- Możliwość ustawania stanów patologicznych</w:t>
            </w:r>
          </w:p>
          <w:p w14:paraId="69272004" w14:textId="7DD745E3" w:rsidR="00E92EB1" w:rsidRPr="004E4F7B" w:rsidRDefault="00E92EB1" w:rsidP="00E92EB1">
            <w:pPr>
              <w:spacing w:after="0" w:line="240" w:lineRule="auto"/>
              <w:rPr>
                <w:rFonts w:asciiTheme="minorHAnsi" w:eastAsiaTheme="minorHAnsi" w:hAnsiTheme="minorHAnsi"/>
                <w:color w:val="auto"/>
                <w:sz w:val="20"/>
                <w:szCs w:val="20"/>
              </w:rPr>
            </w:pPr>
            <w:r w:rsidRPr="004E4F7B">
              <w:rPr>
                <w:color w:val="auto"/>
                <w:sz w:val="20"/>
                <w:szCs w:val="20"/>
              </w:rPr>
              <w:t xml:space="preserve">- Elektrycznie generowane tętno na tętnicach szyjnych i obwodowej. Tętno </w:t>
            </w:r>
            <w:r w:rsidR="005D1322" w:rsidRPr="004E4F7B">
              <w:rPr>
                <w:color w:val="auto"/>
                <w:sz w:val="20"/>
                <w:szCs w:val="20"/>
              </w:rPr>
              <w:t xml:space="preserve">musi być </w:t>
            </w:r>
            <w:r w:rsidRPr="004E4F7B">
              <w:rPr>
                <w:color w:val="auto"/>
                <w:sz w:val="20"/>
                <w:szCs w:val="20"/>
              </w:rPr>
              <w:t>zsynchronizowane z ustawionym ciśnieniem krwi.</w:t>
            </w:r>
          </w:p>
          <w:p w14:paraId="2267B4FD" w14:textId="46A1087B" w:rsidR="00E92EB1" w:rsidRPr="004E4F7B" w:rsidRDefault="005D1322" w:rsidP="00E92EB1">
            <w:pPr>
              <w:spacing w:after="0" w:line="240" w:lineRule="auto"/>
              <w:jc w:val="both"/>
              <w:rPr>
                <w:color w:val="auto"/>
                <w:sz w:val="20"/>
                <w:szCs w:val="20"/>
              </w:rPr>
            </w:pPr>
            <w:r w:rsidRPr="004E4F7B">
              <w:rPr>
                <w:color w:val="auto"/>
                <w:sz w:val="20"/>
                <w:szCs w:val="20"/>
              </w:rPr>
              <w:t xml:space="preserve">- </w:t>
            </w:r>
            <w:r w:rsidR="00E92EB1" w:rsidRPr="004E4F7B">
              <w:rPr>
                <w:color w:val="auto"/>
                <w:sz w:val="20"/>
                <w:szCs w:val="20"/>
              </w:rPr>
              <w:t>Możliwość wielostopniowego ustawienia siły wyczuwalnego tętna na tętnicy szyjnej i obwodowej</w:t>
            </w:r>
          </w:p>
          <w:p w14:paraId="0FCE003D" w14:textId="77777777" w:rsidR="00E92EB1" w:rsidRPr="004E4F7B" w:rsidRDefault="005D1322" w:rsidP="00E12A92">
            <w:pPr>
              <w:spacing w:after="0" w:line="240" w:lineRule="auto"/>
              <w:jc w:val="both"/>
              <w:rPr>
                <w:color w:val="auto"/>
                <w:sz w:val="20"/>
                <w:szCs w:val="20"/>
              </w:rPr>
            </w:pPr>
            <w:r w:rsidRPr="004E4F7B">
              <w:rPr>
                <w:color w:val="auto"/>
                <w:sz w:val="20"/>
                <w:szCs w:val="20"/>
              </w:rPr>
              <w:t xml:space="preserve">- możliwość sterowania pracą serca, </w:t>
            </w:r>
          </w:p>
          <w:p w14:paraId="31DB75EF" w14:textId="48BEA537" w:rsidR="005D1322" w:rsidRPr="004E4F7B" w:rsidRDefault="005D1322" w:rsidP="005D1322">
            <w:pPr>
              <w:spacing w:after="0" w:line="240" w:lineRule="auto"/>
              <w:jc w:val="both"/>
              <w:rPr>
                <w:color w:val="auto"/>
                <w:sz w:val="20"/>
                <w:szCs w:val="20"/>
              </w:rPr>
            </w:pPr>
            <w:r w:rsidRPr="004E4F7B">
              <w:rPr>
                <w:color w:val="auto"/>
                <w:sz w:val="20"/>
                <w:szCs w:val="20"/>
              </w:rPr>
              <w:t>- możliwość ustawienia wad zastawkowych na klatce piersiowej minimum 5 tonów</w:t>
            </w:r>
          </w:p>
          <w:p w14:paraId="1802D011" w14:textId="79D7A359" w:rsidR="005D1322" w:rsidRPr="004E4F7B" w:rsidRDefault="005D1322" w:rsidP="005D1322">
            <w:pPr>
              <w:spacing w:after="0" w:line="240" w:lineRule="auto"/>
              <w:jc w:val="both"/>
              <w:rPr>
                <w:color w:val="auto"/>
                <w:sz w:val="20"/>
                <w:szCs w:val="20"/>
              </w:rPr>
            </w:pPr>
            <w:r w:rsidRPr="004E4F7B">
              <w:rPr>
                <w:color w:val="auto"/>
                <w:sz w:val="20"/>
                <w:szCs w:val="20"/>
              </w:rPr>
              <w:t>- możliwość programowania szmerów oddechowych do odsłuchu.</w:t>
            </w:r>
          </w:p>
          <w:p w14:paraId="7A4BABD4" w14:textId="2D570454" w:rsidR="005D1322" w:rsidRPr="004E4F7B" w:rsidRDefault="005D1322" w:rsidP="005D1322">
            <w:pPr>
              <w:spacing w:after="0" w:line="240" w:lineRule="auto"/>
              <w:jc w:val="both"/>
              <w:rPr>
                <w:color w:val="auto"/>
                <w:sz w:val="20"/>
                <w:szCs w:val="20"/>
              </w:rPr>
            </w:pPr>
            <w:r w:rsidRPr="004E4F7B">
              <w:rPr>
                <w:color w:val="auto"/>
                <w:sz w:val="20"/>
                <w:szCs w:val="20"/>
              </w:rPr>
              <w:t xml:space="preserve">Wymagane szkolenie z symulatora dla min 5 osób przez min 5 godzin. </w:t>
            </w:r>
          </w:p>
        </w:tc>
        <w:tc>
          <w:tcPr>
            <w:tcW w:w="1417" w:type="dxa"/>
          </w:tcPr>
          <w:p w14:paraId="440BCD84" w14:textId="77777777" w:rsidR="001A4E0B" w:rsidRPr="00FE60C5" w:rsidRDefault="001A4E0B" w:rsidP="00C0569D">
            <w:pPr>
              <w:spacing w:after="0" w:line="240" w:lineRule="auto"/>
              <w:rPr>
                <w:rFonts w:asciiTheme="minorHAnsi" w:hAnsiTheme="minorHAnsi" w:cstheme="minorHAnsi"/>
                <w:sz w:val="20"/>
                <w:szCs w:val="20"/>
              </w:rPr>
            </w:pPr>
          </w:p>
        </w:tc>
      </w:tr>
      <w:tr w:rsidR="001A4E0B" w:rsidRPr="00FE60C5" w14:paraId="0D505B44" w14:textId="77777777" w:rsidTr="004E4F7B">
        <w:tc>
          <w:tcPr>
            <w:tcW w:w="562" w:type="dxa"/>
          </w:tcPr>
          <w:p w14:paraId="6318BFF8" w14:textId="6CEBEC77" w:rsidR="001A4E0B" w:rsidRPr="00FE60C5" w:rsidRDefault="001A4E0B" w:rsidP="00C0569D">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2</w:t>
            </w:r>
          </w:p>
        </w:tc>
        <w:tc>
          <w:tcPr>
            <w:tcW w:w="1418" w:type="dxa"/>
          </w:tcPr>
          <w:p w14:paraId="47898341" w14:textId="7AAED768" w:rsidR="001A4E0B" w:rsidRDefault="00582ABE" w:rsidP="00C0569D">
            <w:pPr>
              <w:spacing w:after="0" w:line="240" w:lineRule="auto"/>
              <w:jc w:val="both"/>
              <w:rPr>
                <w:rFonts w:asciiTheme="minorHAnsi" w:hAnsiTheme="minorHAnsi" w:cstheme="minorHAnsi"/>
                <w:sz w:val="20"/>
                <w:szCs w:val="20"/>
              </w:rPr>
            </w:pPr>
            <w:r>
              <w:rPr>
                <w:rFonts w:cstheme="minorHAnsi"/>
                <w:sz w:val="20"/>
              </w:rPr>
              <w:t>Trenażer do Wkłuć Domięśniowych</w:t>
            </w:r>
            <w:r>
              <w:rPr>
                <w:sz w:val="20"/>
                <w:szCs w:val="20"/>
              </w:rPr>
              <w:t xml:space="preserve"> </w:t>
            </w:r>
            <w:r w:rsidR="001A4E0B">
              <w:rPr>
                <w:rFonts w:asciiTheme="minorHAnsi" w:hAnsiTheme="minorHAnsi" w:cstheme="minorHAnsi"/>
                <w:sz w:val="20"/>
                <w:szCs w:val="20"/>
              </w:rPr>
              <w:t xml:space="preserve">– </w:t>
            </w:r>
          </w:p>
          <w:p w14:paraId="017D3F9D" w14:textId="021697EC" w:rsidR="001A4E0B" w:rsidRPr="00E67BEC" w:rsidRDefault="00582ABE" w:rsidP="00C0569D">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2</w:t>
            </w:r>
            <w:r w:rsidR="001A4E0B" w:rsidRPr="00E67BEC">
              <w:rPr>
                <w:rFonts w:asciiTheme="minorHAnsi" w:hAnsiTheme="minorHAnsi" w:cstheme="minorHAnsi"/>
                <w:b/>
                <w:sz w:val="20"/>
                <w:szCs w:val="20"/>
              </w:rPr>
              <w:t xml:space="preserve"> sztuki</w:t>
            </w:r>
          </w:p>
        </w:tc>
        <w:tc>
          <w:tcPr>
            <w:tcW w:w="3974" w:type="dxa"/>
            <w:vAlign w:val="center"/>
          </w:tcPr>
          <w:p w14:paraId="68EE5B4A" w14:textId="77777777" w:rsidR="00582ABE" w:rsidRPr="004E4F7B" w:rsidRDefault="00582ABE" w:rsidP="00582ABE">
            <w:pPr>
              <w:spacing w:after="0" w:line="240" w:lineRule="auto"/>
              <w:rPr>
                <w:rFonts w:asciiTheme="minorHAnsi" w:eastAsiaTheme="minorHAnsi" w:hAnsiTheme="minorHAnsi"/>
                <w:color w:val="auto"/>
                <w:sz w:val="20"/>
                <w:szCs w:val="20"/>
              </w:rPr>
            </w:pPr>
            <w:r w:rsidRPr="004E4F7B">
              <w:rPr>
                <w:color w:val="auto"/>
                <w:sz w:val="20"/>
                <w:szCs w:val="20"/>
              </w:rPr>
              <w:t xml:space="preserve">Wymagany trenażer do Wkłuć Domięśniowych spełniający poniższe parametry: zaznaczona oś na pośladku ma określać prawidłowy obszar wkłucia. Wymienna wkładka miejsca wkłuć, Wymagana możliwość wstrzykiwania płynów. </w:t>
            </w:r>
          </w:p>
          <w:p w14:paraId="7DF262E9" w14:textId="1B312364" w:rsidR="001A4E0B" w:rsidRPr="004E4F7B" w:rsidRDefault="00582ABE" w:rsidP="00582ABE">
            <w:pPr>
              <w:spacing w:after="0" w:line="240" w:lineRule="auto"/>
              <w:jc w:val="both"/>
              <w:rPr>
                <w:rFonts w:cs="Calibri"/>
                <w:color w:val="auto"/>
                <w:sz w:val="20"/>
              </w:rPr>
            </w:pPr>
            <w:r w:rsidRPr="004E4F7B">
              <w:rPr>
                <w:color w:val="auto"/>
                <w:sz w:val="20"/>
                <w:szCs w:val="20"/>
              </w:rPr>
              <w:t>Wymiary: 30/22 2/19,5 cm. Waga: 1,1 kg. (+/-15%)</w:t>
            </w:r>
          </w:p>
        </w:tc>
        <w:tc>
          <w:tcPr>
            <w:tcW w:w="1417" w:type="dxa"/>
          </w:tcPr>
          <w:p w14:paraId="56C98DC3" w14:textId="77777777" w:rsidR="001A4E0B" w:rsidRPr="00FE60C5" w:rsidRDefault="001A4E0B" w:rsidP="00C0569D">
            <w:pPr>
              <w:spacing w:after="0" w:line="240" w:lineRule="auto"/>
              <w:rPr>
                <w:rFonts w:asciiTheme="minorHAnsi" w:hAnsiTheme="minorHAnsi" w:cstheme="minorHAnsi"/>
                <w:sz w:val="20"/>
                <w:szCs w:val="20"/>
              </w:rPr>
            </w:pPr>
          </w:p>
        </w:tc>
      </w:tr>
      <w:tr w:rsidR="001A4E0B" w:rsidRPr="00FE60C5" w14:paraId="646818A0" w14:textId="77777777" w:rsidTr="004E4F7B">
        <w:tc>
          <w:tcPr>
            <w:tcW w:w="562" w:type="dxa"/>
          </w:tcPr>
          <w:p w14:paraId="082F3105" w14:textId="05177282" w:rsidR="001A4E0B" w:rsidRDefault="00582ABE" w:rsidP="00C0569D">
            <w:pPr>
              <w:spacing w:after="0" w:line="240" w:lineRule="auto"/>
              <w:rPr>
                <w:rFonts w:asciiTheme="minorHAnsi" w:hAnsiTheme="minorHAnsi" w:cstheme="minorHAnsi"/>
                <w:sz w:val="20"/>
                <w:szCs w:val="20"/>
              </w:rPr>
            </w:pPr>
            <w:r>
              <w:rPr>
                <w:rFonts w:asciiTheme="minorHAnsi" w:hAnsiTheme="minorHAnsi" w:cstheme="minorHAnsi"/>
                <w:sz w:val="20"/>
                <w:szCs w:val="20"/>
              </w:rPr>
              <w:t>3</w:t>
            </w:r>
          </w:p>
        </w:tc>
        <w:tc>
          <w:tcPr>
            <w:tcW w:w="1418" w:type="dxa"/>
          </w:tcPr>
          <w:p w14:paraId="218CDBC5" w14:textId="77777777" w:rsidR="00582ABE" w:rsidRDefault="00582ABE" w:rsidP="00C0569D">
            <w:pPr>
              <w:spacing w:after="0" w:line="240" w:lineRule="auto"/>
              <w:jc w:val="both"/>
              <w:rPr>
                <w:sz w:val="20"/>
                <w:szCs w:val="20"/>
              </w:rPr>
            </w:pPr>
            <w:r>
              <w:rPr>
                <w:rFonts w:cstheme="minorHAnsi"/>
                <w:sz w:val="20"/>
              </w:rPr>
              <w:t>Ramię Treningowe do Iniekcji</w:t>
            </w:r>
            <w:r>
              <w:rPr>
                <w:sz w:val="20"/>
                <w:szCs w:val="20"/>
              </w:rPr>
              <w:t xml:space="preserve"> </w:t>
            </w:r>
          </w:p>
          <w:p w14:paraId="3EF169D1" w14:textId="70B6544B" w:rsidR="001A4E0B" w:rsidRPr="00582ABE" w:rsidRDefault="00582ABE" w:rsidP="00C0569D">
            <w:pPr>
              <w:spacing w:after="0" w:line="240" w:lineRule="auto"/>
              <w:jc w:val="both"/>
              <w:rPr>
                <w:rFonts w:cs="Calibri"/>
                <w:b/>
                <w:sz w:val="20"/>
                <w:szCs w:val="20"/>
                <w:lang w:eastAsia="pl-PL"/>
              </w:rPr>
            </w:pPr>
            <w:r w:rsidRPr="00582ABE">
              <w:rPr>
                <w:rFonts w:cs="Calibri"/>
                <w:b/>
                <w:sz w:val="20"/>
                <w:szCs w:val="20"/>
                <w:lang w:eastAsia="pl-PL"/>
              </w:rPr>
              <w:t>2</w:t>
            </w:r>
            <w:r w:rsidR="001A4E0B" w:rsidRPr="00582ABE">
              <w:rPr>
                <w:rFonts w:cs="Calibri"/>
                <w:b/>
                <w:sz w:val="20"/>
                <w:szCs w:val="20"/>
                <w:lang w:eastAsia="pl-PL"/>
              </w:rPr>
              <w:t xml:space="preserve"> sztuk</w:t>
            </w:r>
            <w:r w:rsidRPr="00582ABE">
              <w:rPr>
                <w:rFonts w:cs="Calibri"/>
                <w:b/>
                <w:sz w:val="20"/>
                <w:szCs w:val="20"/>
                <w:lang w:eastAsia="pl-PL"/>
              </w:rPr>
              <w:t>i</w:t>
            </w:r>
          </w:p>
        </w:tc>
        <w:tc>
          <w:tcPr>
            <w:tcW w:w="3974" w:type="dxa"/>
            <w:vAlign w:val="center"/>
          </w:tcPr>
          <w:p w14:paraId="6E306961" w14:textId="77777777" w:rsidR="00582ABE" w:rsidRDefault="00582ABE" w:rsidP="00582ABE">
            <w:pPr>
              <w:spacing w:after="0" w:line="240" w:lineRule="auto"/>
              <w:rPr>
                <w:rFonts w:asciiTheme="minorHAnsi" w:eastAsiaTheme="minorHAnsi" w:hAnsiTheme="minorHAnsi"/>
                <w:color w:val="auto"/>
                <w:sz w:val="20"/>
                <w:szCs w:val="20"/>
              </w:rPr>
            </w:pPr>
            <w:r>
              <w:rPr>
                <w:sz w:val="20"/>
                <w:szCs w:val="20"/>
              </w:rPr>
              <w:t xml:space="preserve">Wymagane ramię treningowe do iniekcji - model do nauki wkłuć dożylnych, domięśniowych, zastrzyków podskórnych i pobierania krwi. Wkłucia dożylne musi być można wykonywać na żyle: </w:t>
            </w:r>
            <w:proofErr w:type="spellStart"/>
            <w:r>
              <w:rPr>
                <w:sz w:val="20"/>
                <w:szCs w:val="20"/>
              </w:rPr>
              <w:t>odpromieniowej</w:t>
            </w:r>
            <w:proofErr w:type="spellEnd"/>
            <w:r>
              <w:rPr>
                <w:sz w:val="20"/>
                <w:szCs w:val="20"/>
              </w:rPr>
              <w:t xml:space="preserve">, odłokciowej, na żyle dołu łokciowego, promieniowej, łokciowej. Przy użyciu gumowej gruszki musi być można zwiększyć lub zmniejszyć ciśnienie w żyłach. Zastrzyki domięśniowe musi wykonywać się w obszarze mięśnia naramiennego. Wkłucia podskórne musi być można wykonuje się na przedramieniu od strony dłoni i na bocznej stronie ramienia. Zestaw ma składać się z następujących elementów: sztuczna krew, worek na sztuczną krew, lejek, talk, wymienna skóra i żyły, podstawa i torba do transportu. </w:t>
            </w:r>
          </w:p>
          <w:p w14:paraId="77CA31E5" w14:textId="52479AF5" w:rsidR="001A4E0B" w:rsidRPr="0080631E" w:rsidRDefault="00582ABE" w:rsidP="00582ABE">
            <w:pPr>
              <w:tabs>
                <w:tab w:val="left" w:pos="248"/>
              </w:tabs>
              <w:spacing w:after="0" w:line="240" w:lineRule="auto"/>
              <w:rPr>
                <w:rFonts w:cs="Calibri"/>
                <w:sz w:val="20"/>
                <w:szCs w:val="20"/>
                <w:lang w:eastAsia="pl-PL"/>
              </w:rPr>
            </w:pPr>
            <w:r>
              <w:rPr>
                <w:sz w:val="20"/>
                <w:szCs w:val="20"/>
              </w:rPr>
              <w:t>Rozmiary: 76 x 15 x 15 cm. Waga: 3,6 kg (+/-15%)</w:t>
            </w:r>
          </w:p>
        </w:tc>
        <w:tc>
          <w:tcPr>
            <w:tcW w:w="1417" w:type="dxa"/>
          </w:tcPr>
          <w:p w14:paraId="22E91F72" w14:textId="77777777" w:rsidR="001A4E0B" w:rsidRPr="00FE60C5" w:rsidRDefault="001A4E0B" w:rsidP="00C0569D">
            <w:pPr>
              <w:spacing w:after="0" w:line="240" w:lineRule="auto"/>
              <w:rPr>
                <w:rFonts w:asciiTheme="minorHAnsi" w:hAnsiTheme="minorHAnsi" w:cstheme="minorHAnsi"/>
                <w:sz w:val="20"/>
                <w:szCs w:val="20"/>
              </w:rPr>
            </w:pPr>
          </w:p>
        </w:tc>
      </w:tr>
      <w:tr w:rsidR="00582ABE" w:rsidRPr="00FE60C5" w14:paraId="70FAA7D2" w14:textId="77777777" w:rsidTr="004E4F7B">
        <w:tc>
          <w:tcPr>
            <w:tcW w:w="562" w:type="dxa"/>
          </w:tcPr>
          <w:p w14:paraId="6E66534F" w14:textId="5B052178" w:rsidR="00582ABE" w:rsidRDefault="00582ABE" w:rsidP="00C0569D">
            <w:pPr>
              <w:spacing w:after="0" w:line="240" w:lineRule="auto"/>
              <w:rPr>
                <w:rFonts w:asciiTheme="minorHAnsi" w:hAnsiTheme="minorHAnsi" w:cstheme="minorHAnsi"/>
                <w:sz w:val="20"/>
                <w:szCs w:val="20"/>
              </w:rPr>
            </w:pPr>
            <w:r>
              <w:rPr>
                <w:rFonts w:asciiTheme="minorHAnsi" w:hAnsiTheme="minorHAnsi" w:cstheme="minorHAnsi"/>
                <w:sz w:val="20"/>
                <w:szCs w:val="20"/>
              </w:rPr>
              <w:t>4</w:t>
            </w:r>
          </w:p>
        </w:tc>
        <w:tc>
          <w:tcPr>
            <w:tcW w:w="1418" w:type="dxa"/>
          </w:tcPr>
          <w:p w14:paraId="1ADA176A" w14:textId="77777777" w:rsidR="00582ABE" w:rsidRDefault="00582ABE" w:rsidP="00C0569D">
            <w:pPr>
              <w:spacing w:after="0" w:line="240" w:lineRule="auto"/>
              <w:jc w:val="both"/>
              <w:rPr>
                <w:rFonts w:cstheme="minorHAnsi"/>
                <w:sz w:val="20"/>
              </w:rPr>
            </w:pPr>
            <w:r>
              <w:rPr>
                <w:rFonts w:cstheme="minorHAnsi"/>
                <w:sz w:val="20"/>
              </w:rPr>
              <w:t>Model Ramienia do Wkłuć Dożylnych</w:t>
            </w:r>
          </w:p>
          <w:p w14:paraId="6696FC07" w14:textId="58C86673" w:rsidR="00582ABE" w:rsidRPr="00582ABE" w:rsidRDefault="00582ABE" w:rsidP="00C0569D">
            <w:pPr>
              <w:spacing w:after="0" w:line="240" w:lineRule="auto"/>
              <w:jc w:val="both"/>
              <w:rPr>
                <w:rFonts w:cstheme="minorHAnsi"/>
                <w:b/>
                <w:sz w:val="20"/>
              </w:rPr>
            </w:pPr>
            <w:r w:rsidRPr="00582ABE">
              <w:rPr>
                <w:rFonts w:cstheme="minorHAnsi"/>
                <w:b/>
                <w:sz w:val="20"/>
              </w:rPr>
              <w:t>2 sztuki</w:t>
            </w:r>
          </w:p>
        </w:tc>
        <w:tc>
          <w:tcPr>
            <w:tcW w:w="3974" w:type="dxa"/>
            <w:vAlign w:val="center"/>
          </w:tcPr>
          <w:p w14:paraId="560C1CC6" w14:textId="77777777" w:rsidR="00582ABE" w:rsidRDefault="00582ABE" w:rsidP="00582ABE">
            <w:pPr>
              <w:spacing w:after="0" w:line="240" w:lineRule="auto"/>
              <w:rPr>
                <w:rFonts w:asciiTheme="minorHAnsi" w:eastAsiaTheme="minorHAnsi" w:hAnsiTheme="minorHAnsi"/>
                <w:color w:val="auto"/>
                <w:sz w:val="20"/>
                <w:szCs w:val="20"/>
              </w:rPr>
            </w:pPr>
            <w:r>
              <w:rPr>
                <w:sz w:val="20"/>
                <w:szCs w:val="20"/>
              </w:rPr>
              <w:t>Wymagany model ramienia do nauki wkłuć dożylnych wykonany z materiału silikonowego imitującego skórę. Musi umożliwiać realistyczne szkolenie personelu medycznego. Model musi charakteryzować się trwałością, odpornością na zabrudzenia oraz być łatwy w czyszczeniu. Model służyć ma do treningu:</w:t>
            </w:r>
          </w:p>
          <w:p w14:paraId="29B8AA81" w14:textId="77777777" w:rsidR="00582ABE" w:rsidRDefault="00582ABE" w:rsidP="00582ABE">
            <w:pPr>
              <w:spacing w:after="0" w:line="240" w:lineRule="auto"/>
              <w:rPr>
                <w:sz w:val="20"/>
                <w:szCs w:val="20"/>
              </w:rPr>
            </w:pPr>
            <w:r>
              <w:rPr>
                <w:sz w:val="20"/>
                <w:szCs w:val="20"/>
              </w:rPr>
              <w:t>– Iniekcji dożylnych;</w:t>
            </w:r>
          </w:p>
          <w:p w14:paraId="2C71D0C9" w14:textId="77777777" w:rsidR="00582ABE" w:rsidRDefault="00582ABE" w:rsidP="00582ABE">
            <w:pPr>
              <w:spacing w:after="0" w:line="240" w:lineRule="auto"/>
              <w:rPr>
                <w:sz w:val="20"/>
                <w:szCs w:val="20"/>
              </w:rPr>
            </w:pPr>
            <w:r>
              <w:rPr>
                <w:sz w:val="20"/>
                <w:szCs w:val="20"/>
              </w:rPr>
              <w:t xml:space="preserve">– Prawidłowego nakłuwania żył obwodowych oraz do pobierania krwi. </w:t>
            </w:r>
          </w:p>
          <w:p w14:paraId="25637228" w14:textId="77777777" w:rsidR="00582ABE" w:rsidRDefault="00582ABE" w:rsidP="00582ABE">
            <w:pPr>
              <w:spacing w:after="0" w:line="240" w:lineRule="auto"/>
              <w:rPr>
                <w:sz w:val="20"/>
                <w:szCs w:val="20"/>
              </w:rPr>
            </w:pPr>
            <w:r>
              <w:rPr>
                <w:sz w:val="20"/>
                <w:szCs w:val="20"/>
              </w:rPr>
              <w:t xml:space="preserve">- miejsce nakłucia musi być można wykonać w żyłach: odłokciowej, </w:t>
            </w:r>
            <w:proofErr w:type="spellStart"/>
            <w:r>
              <w:rPr>
                <w:sz w:val="20"/>
                <w:szCs w:val="20"/>
              </w:rPr>
              <w:t>odpromieniowej</w:t>
            </w:r>
            <w:proofErr w:type="spellEnd"/>
            <w:r>
              <w:rPr>
                <w:sz w:val="20"/>
                <w:szCs w:val="20"/>
              </w:rPr>
              <w:t xml:space="preserve">, żyle </w:t>
            </w:r>
            <w:r>
              <w:rPr>
                <w:sz w:val="20"/>
                <w:szCs w:val="20"/>
              </w:rPr>
              <w:lastRenderedPageBreak/>
              <w:t>łokciowej pośrodkowej, sieci żylnej grzbietowej ręki;</w:t>
            </w:r>
          </w:p>
          <w:p w14:paraId="494F7BF9" w14:textId="731F38C7" w:rsidR="00582ABE" w:rsidRDefault="00582ABE" w:rsidP="00582ABE">
            <w:pPr>
              <w:spacing w:after="0" w:line="240" w:lineRule="auto"/>
              <w:rPr>
                <w:sz w:val="20"/>
                <w:szCs w:val="20"/>
              </w:rPr>
            </w:pPr>
            <w:r>
              <w:rPr>
                <w:sz w:val="20"/>
                <w:szCs w:val="20"/>
              </w:rPr>
              <w:t xml:space="preserve">– Zakładania </w:t>
            </w:r>
            <w:proofErr w:type="spellStart"/>
            <w:r>
              <w:rPr>
                <w:sz w:val="20"/>
                <w:szCs w:val="20"/>
              </w:rPr>
              <w:t>wenflonów</w:t>
            </w:r>
            <w:proofErr w:type="spellEnd"/>
            <w:r>
              <w:rPr>
                <w:sz w:val="20"/>
                <w:szCs w:val="20"/>
              </w:rPr>
              <w:t>.</w:t>
            </w:r>
          </w:p>
        </w:tc>
        <w:tc>
          <w:tcPr>
            <w:tcW w:w="1417" w:type="dxa"/>
          </w:tcPr>
          <w:p w14:paraId="0953DAB9" w14:textId="77777777" w:rsidR="00582ABE" w:rsidRPr="00FE60C5" w:rsidRDefault="00582ABE" w:rsidP="00C0569D">
            <w:pPr>
              <w:spacing w:after="0" w:line="240" w:lineRule="auto"/>
              <w:rPr>
                <w:rFonts w:asciiTheme="minorHAnsi" w:hAnsiTheme="minorHAnsi" w:cstheme="minorHAnsi"/>
                <w:sz w:val="20"/>
                <w:szCs w:val="20"/>
              </w:rPr>
            </w:pPr>
          </w:p>
        </w:tc>
      </w:tr>
      <w:tr w:rsidR="00582ABE" w:rsidRPr="00FE60C5" w14:paraId="529EC2F3" w14:textId="77777777" w:rsidTr="004E4F7B">
        <w:tc>
          <w:tcPr>
            <w:tcW w:w="562" w:type="dxa"/>
          </w:tcPr>
          <w:p w14:paraId="75135755" w14:textId="2FA9C41D" w:rsidR="00582ABE" w:rsidRDefault="00582ABE" w:rsidP="00C0569D">
            <w:pPr>
              <w:spacing w:after="0" w:line="240" w:lineRule="auto"/>
              <w:rPr>
                <w:rFonts w:asciiTheme="minorHAnsi" w:hAnsiTheme="minorHAnsi" w:cstheme="minorHAnsi"/>
                <w:sz w:val="20"/>
                <w:szCs w:val="20"/>
              </w:rPr>
            </w:pPr>
            <w:r>
              <w:rPr>
                <w:rFonts w:asciiTheme="minorHAnsi" w:hAnsiTheme="minorHAnsi" w:cstheme="minorHAnsi"/>
                <w:sz w:val="20"/>
                <w:szCs w:val="20"/>
              </w:rPr>
              <w:t>5</w:t>
            </w:r>
          </w:p>
        </w:tc>
        <w:tc>
          <w:tcPr>
            <w:tcW w:w="1418" w:type="dxa"/>
          </w:tcPr>
          <w:p w14:paraId="615BDF6E" w14:textId="77777777" w:rsidR="00582ABE" w:rsidRDefault="00582ABE" w:rsidP="00C0569D">
            <w:pPr>
              <w:spacing w:after="0" w:line="240" w:lineRule="auto"/>
              <w:jc w:val="both"/>
              <w:rPr>
                <w:rFonts w:cstheme="minorHAnsi"/>
                <w:sz w:val="20"/>
              </w:rPr>
            </w:pPr>
            <w:r>
              <w:rPr>
                <w:rFonts w:cstheme="minorHAnsi"/>
                <w:sz w:val="20"/>
              </w:rPr>
              <w:t>Symulator iniekcji domięśniowych i podskórnych</w:t>
            </w:r>
          </w:p>
          <w:p w14:paraId="020A4E7F" w14:textId="4B82C916" w:rsidR="00582ABE" w:rsidRPr="00582ABE" w:rsidRDefault="00582ABE" w:rsidP="00C0569D">
            <w:pPr>
              <w:spacing w:after="0" w:line="240" w:lineRule="auto"/>
              <w:jc w:val="both"/>
              <w:rPr>
                <w:rFonts w:cstheme="minorHAnsi"/>
                <w:b/>
                <w:sz w:val="20"/>
              </w:rPr>
            </w:pPr>
            <w:r w:rsidRPr="00582ABE">
              <w:rPr>
                <w:rFonts w:cstheme="minorHAnsi"/>
                <w:b/>
                <w:sz w:val="20"/>
              </w:rPr>
              <w:t>1 sztuka</w:t>
            </w:r>
          </w:p>
        </w:tc>
        <w:tc>
          <w:tcPr>
            <w:tcW w:w="3974" w:type="dxa"/>
            <w:vAlign w:val="center"/>
          </w:tcPr>
          <w:p w14:paraId="4EB1077A" w14:textId="77777777" w:rsidR="00582ABE" w:rsidRDefault="00582ABE" w:rsidP="00582ABE">
            <w:pPr>
              <w:spacing w:after="0" w:line="240" w:lineRule="auto"/>
              <w:rPr>
                <w:rFonts w:asciiTheme="minorHAnsi" w:eastAsiaTheme="minorHAnsi" w:hAnsiTheme="minorHAnsi"/>
                <w:color w:val="auto"/>
                <w:sz w:val="20"/>
                <w:szCs w:val="20"/>
              </w:rPr>
            </w:pPr>
            <w:r>
              <w:rPr>
                <w:sz w:val="20"/>
                <w:szCs w:val="20"/>
              </w:rPr>
              <w:t>Wymagany Symulator do iniekcji wyposażony w system audio-wizualny dostarczający informacje zwrotne prowadzeniu o zabiegu, tj. właściwym lub niewłaściwym wkłuciu, kontakcie z kością czy niewłaściwym miejscu iniekcji. Musi umożliwiać prawidłową ocenę i korektę zabiegu. Skóra modelu wykonana musi być z trwałego silikonu,  musi być możliwość łatwej wymiany skóry w przypadku zużycia. Model musi zawierać:</w:t>
            </w:r>
          </w:p>
          <w:p w14:paraId="7878B1F4" w14:textId="77777777" w:rsidR="00582ABE" w:rsidRDefault="00582ABE" w:rsidP="00582ABE">
            <w:pPr>
              <w:spacing w:after="0" w:line="240" w:lineRule="auto"/>
              <w:rPr>
                <w:sz w:val="20"/>
                <w:szCs w:val="20"/>
              </w:rPr>
            </w:pPr>
            <w:r>
              <w:rPr>
                <w:sz w:val="20"/>
                <w:szCs w:val="20"/>
              </w:rPr>
              <w:t>2 baterie AA</w:t>
            </w:r>
          </w:p>
          <w:p w14:paraId="494FC74A" w14:textId="77777777" w:rsidR="00582ABE" w:rsidRDefault="00582ABE" w:rsidP="00582ABE">
            <w:pPr>
              <w:spacing w:after="0" w:line="240" w:lineRule="auto"/>
              <w:rPr>
                <w:sz w:val="20"/>
                <w:szCs w:val="20"/>
              </w:rPr>
            </w:pPr>
            <w:r>
              <w:rPr>
                <w:sz w:val="20"/>
                <w:szCs w:val="20"/>
              </w:rPr>
              <w:t>zapasową skórę (dedykowaną do modelu)</w:t>
            </w:r>
          </w:p>
          <w:p w14:paraId="149D4038" w14:textId="77777777" w:rsidR="00582ABE" w:rsidRDefault="00582ABE" w:rsidP="00582ABE">
            <w:pPr>
              <w:spacing w:after="0" w:line="240" w:lineRule="auto"/>
              <w:rPr>
                <w:sz w:val="20"/>
                <w:szCs w:val="20"/>
              </w:rPr>
            </w:pPr>
            <w:r>
              <w:rPr>
                <w:sz w:val="20"/>
                <w:szCs w:val="20"/>
              </w:rPr>
              <w:t>instrukcję obsługi</w:t>
            </w:r>
          </w:p>
          <w:p w14:paraId="6FB5721E" w14:textId="77777777" w:rsidR="00582ABE" w:rsidRDefault="00582ABE" w:rsidP="00582ABE">
            <w:pPr>
              <w:spacing w:after="0" w:line="240" w:lineRule="auto"/>
              <w:rPr>
                <w:sz w:val="20"/>
                <w:szCs w:val="20"/>
              </w:rPr>
            </w:pPr>
            <w:r>
              <w:rPr>
                <w:sz w:val="20"/>
                <w:szCs w:val="20"/>
              </w:rPr>
              <w:t>strzykawkę 5 ml</w:t>
            </w:r>
          </w:p>
          <w:p w14:paraId="6071FFED" w14:textId="1EE7D792" w:rsidR="00582ABE" w:rsidRDefault="00582ABE" w:rsidP="00582ABE">
            <w:pPr>
              <w:spacing w:after="0" w:line="240" w:lineRule="auto"/>
              <w:rPr>
                <w:sz w:val="20"/>
                <w:szCs w:val="20"/>
              </w:rPr>
            </w:pPr>
            <w:r>
              <w:rPr>
                <w:sz w:val="20"/>
                <w:szCs w:val="20"/>
              </w:rPr>
              <w:t>igłę iniekcyjną 21G/08</w:t>
            </w:r>
          </w:p>
        </w:tc>
        <w:tc>
          <w:tcPr>
            <w:tcW w:w="1417" w:type="dxa"/>
          </w:tcPr>
          <w:p w14:paraId="1074243C" w14:textId="77777777" w:rsidR="00582ABE" w:rsidRPr="00FE60C5" w:rsidRDefault="00582ABE" w:rsidP="00C0569D">
            <w:pPr>
              <w:spacing w:after="0" w:line="240" w:lineRule="auto"/>
              <w:rPr>
                <w:rFonts w:asciiTheme="minorHAnsi" w:hAnsiTheme="minorHAnsi" w:cstheme="minorHAnsi"/>
                <w:sz w:val="20"/>
                <w:szCs w:val="20"/>
              </w:rPr>
            </w:pPr>
          </w:p>
        </w:tc>
      </w:tr>
      <w:tr w:rsidR="00582ABE" w:rsidRPr="00FE60C5" w14:paraId="333AD7D5" w14:textId="77777777" w:rsidTr="004E4F7B">
        <w:tc>
          <w:tcPr>
            <w:tcW w:w="562" w:type="dxa"/>
          </w:tcPr>
          <w:p w14:paraId="2C146936" w14:textId="7376C5B1" w:rsidR="00582ABE" w:rsidRDefault="00582ABE" w:rsidP="00C0569D">
            <w:pPr>
              <w:spacing w:after="0" w:line="240" w:lineRule="auto"/>
              <w:rPr>
                <w:rFonts w:asciiTheme="minorHAnsi" w:hAnsiTheme="minorHAnsi" w:cstheme="minorHAnsi"/>
                <w:sz w:val="20"/>
                <w:szCs w:val="20"/>
              </w:rPr>
            </w:pPr>
            <w:r>
              <w:rPr>
                <w:rFonts w:asciiTheme="minorHAnsi" w:hAnsiTheme="minorHAnsi" w:cstheme="minorHAnsi"/>
                <w:sz w:val="20"/>
                <w:szCs w:val="20"/>
              </w:rPr>
              <w:t>6</w:t>
            </w:r>
          </w:p>
        </w:tc>
        <w:tc>
          <w:tcPr>
            <w:tcW w:w="1418" w:type="dxa"/>
          </w:tcPr>
          <w:p w14:paraId="5DE9E3DD" w14:textId="00028E7E" w:rsidR="00FB7B65" w:rsidRDefault="00FB7B65" w:rsidP="00C0569D">
            <w:pPr>
              <w:spacing w:after="0" w:line="240" w:lineRule="auto"/>
              <w:jc w:val="both"/>
              <w:rPr>
                <w:rFonts w:cstheme="minorHAnsi"/>
                <w:sz w:val="20"/>
              </w:rPr>
            </w:pPr>
            <w:r>
              <w:rPr>
                <w:rFonts w:cstheme="minorHAnsi"/>
                <w:sz w:val="20"/>
              </w:rPr>
              <w:t>Symulator do cewnikowania pęcherza moczowego (obupłciowy</w:t>
            </w:r>
            <w:r w:rsidR="00D073AD">
              <w:rPr>
                <w:rFonts w:cstheme="minorHAnsi"/>
                <w:sz w:val="20"/>
              </w:rPr>
              <w:t>)</w:t>
            </w:r>
            <w:bookmarkStart w:id="0" w:name="_GoBack"/>
            <w:bookmarkEnd w:id="0"/>
          </w:p>
          <w:p w14:paraId="2614F471" w14:textId="53A0E123" w:rsidR="00582ABE" w:rsidRPr="00582ABE" w:rsidRDefault="00582ABE" w:rsidP="00C0569D">
            <w:pPr>
              <w:spacing w:after="0" w:line="240" w:lineRule="auto"/>
              <w:jc w:val="both"/>
              <w:rPr>
                <w:rFonts w:cstheme="minorHAnsi"/>
                <w:b/>
                <w:sz w:val="20"/>
              </w:rPr>
            </w:pPr>
            <w:r w:rsidRPr="00582ABE">
              <w:rPr>
                <w:rFonts w:cstheme="minorHAnsi"/>
                <w:b/>
                <w:sz w:val="20"/>
              </w:rPr>
              <w:t>2 sztuki</w:t>
            </w:r>
          </w:p>
        </w:tc>
        <w:tc>
          <w:tcPr>
            <w:tcW w:w="3974" w:type="dxa"/>
            <w:vAlign w:val="center"/>
          </w:tcPr>
          <w:p w14:paraId="23F1288E" w14:textId="77777777" w:rsidR="00FB7B65" w:rsidRDefault="00FB7B65" w:rsidP="00FB7B65">
            <w:pPr>
              <w:spacing w:after="0" w:line="240" w:lineRule="auto"/>
              <w:rPr>
                <w:rFonts w:asciiTheme="minorHAnsi" w:eastAsiaTheme="minorHAnsi" w:hAnsiTheme="minorHAnsi"/>
                <w:color w:val="auto"/>
                <w:sz w:val="20"/>
                <w:szCs w:val="20"/>
              </w:rPr>
            </w:pPr>
            <w:r>
              <w:rPr>
                <w:sz w:val="20"/>
                <w:szCs w:val="20"/>
              </w:rPr>
              <w:t xml:space="preserve">Wymagany Symulator cewnikowania pęcherza obupłciowy przeznaczony do nauki i treningu cewnikowania pęcherza moczowego mężczyzny i kobiety w realistycznych warunkach. Wymagane wkładki płciowe mocowane  magnesami do podbrzusza. Materiał wkładek płciowych musi być elastyczny i miękki, napletek musi zsuwać się i umożliwiać poruszanie prąciem a wargi sromowe musi być można rozchylić. Materiał musi oddawać realne odczucia (opór i głębokość wprowadzania) przy zakładaniu i usuwaniu cewnika. Wymagane cewnikowanie żeńskiego i męskiego pęcherza z realistycznym oporem; min 3 poziomy zwężania cewki moczowej, Wymagane do ćwiczenia dezynfekcji:  realistyczna anatomia miednicy, ewakuacja płynu po prawidłowym wprowadzeniu cewnika, kontrola pęcherza (przezroczysty); musi być usuwana pokrywa brzucha; symulator musi dobrze trzymać się podłoża dzięki antypoślizgowym podkładkom; mocowanie wkładki płciowej na magnesy, wymagany szybki montaż i demontaż; wymagana gąbka umieszczona wewnątrz zapobiegać ma wzrostowi wilgoci; łatwy do czyszczenia.    </w:t>
            </w:r>
          </w:p>
          <w:p w14:paraId="0CF252E5" w14:textId="75AD9A23" w:rsidR="00582ABE" w:rsidRDefault="00FB7B65" w:rsidP="00FB7B65">
            <w:pPr>
              <w:spacing w:after="0" w:line="240" w:lineRule="auto"/>
              <w:rPr>
                <w:sz w:val="20"/>
                <w:szCs w:val="20"/>
              </w:rPr>
            </w:pPr>
            <w:r>
              <w:rPr>
                <w:sz w:val="20"/>
                <w:szCs w:val="20"/>
              </w:rPr>
              <w:t>Wymiary (/-10%)  50 x 42 x 30 cm;     Waga: max 7 kg</w:t>
            </w:r>
          </w:p>
        </w:tc>
        <w:tc>
          <w:tcPr>
            <w:tcW w:w="1417" w:type="dxa"/>
          </w:tcPr>
          <w:p w14:paraId="4762C560" w14:textId="77777777" w:rsidR="00582ABE" w:rsidRPr="00FE60C5" w:rsidRDefault="00582ABE" w:rsidP="00C0569D">
            <w:pPr>
              <w:spacing w:after="0" w:line="240" w:lineRule="auto"/>
              <w:rPr>
                <w:rFonts w:asciiTheme="minorHAnsi" w:hAnsiTheme="minorHAnsi" w:cstheme="minorHAnsi"/>
                <w:sz w:val="20"/>
                <w:szCs w:val="20"/>
              </w:rPr>
            </w:pPr>
          </w:p>
        </w:tc>
      </w:tr>
      <w:tr w:rsidR="00FB7B65" w:rsidRPr="00FE60C5" w14:paraId="1AB18B82" w14:textId="77777777" w:rsidTr="004E4F7B">
        <w:tc>
          <w:tcPr>
            <w:tcW w:w="562" w:type="dxa"/>
          </w:tcPr>
          <w:p w14:paraId="1079A82D" w14:textId="2841C229" w:rsidR="00FB7B65" w:rsidRDefault="00FB7B65" w:rsidP="00C0569D">
            <w:pPr>
              <w:spacing w:after="0" w:line="240" w:lineRule="auto"/>
              <w:rPr>
                <w:rFonts w:asciiTheme="minorHAnsi" w:hAnsiTheme="minorHAnsi" w:cstheme="minorHAnsi"/>
                <w:sz w:val="20"/>
                <w:szCs w:val="20"/>
              </w:rPr>
            </w:pPr>
            <w:r>
              <w:rPr>
                <w:rFonts w:asciiTheme="minorHAnsi" w:hAnsiTheme="minorHAnsi" w:cstheme="minorHAnsi"/>
                <w:sz w:val="20"/>
                <w:szCs w:val="20"/>
              </w:rPr>
              <w:t>7</w:t>
            </w:r>
          </w:p>
        </w:tc>
        <w:tc>
          <w:tcPr>
            <w:tcW w:w="1418" w:type="dxa"/>
          </w:tcPr>
          <w:p w14:paraId="6BFD7F80" w14:textId="77777777" w:rsidR="00FB7B65" w:rsidRDefault="00FB7B65" w:rsidP="00C0569D">
            <w:pPr>
              <w:spacing w:after="0" w:line="240" w:lineRule="auto"/>
              <w:jc w:val="both"/>
              <w:rPr>
                <w:rFonts w:cstheme="minorHAnsi"/>
                <w:sz w:val="20"/>
              </w:rPr>
            </w:pPr>
            <w:r>
              <w:rPr>
                <w:rFonts w:cstheme="minorHAnsi"/>
                <w:sz w:val="20"/>
              </w:rPr>
              <w:t xml:space="preserve">Symulator do tracheotomii i zgłębnikowania żołądka  </w:t>
            </w:r>
          </w:p>
          <w:p w14:paraId="26358238" w14:textId="2E4F9960" w:rsidR="00FB7B65" w:rsidRPr="00FB7B65" w:rsidRDefault="00FB7B65" w:rsidP="00C0569D">
            <w:pPr>
              <w:spacing w:after="0" w:line="240" w:lineRule="auto"/>
              <w:jc w:val="both"/>
              <w:rPr>
                <w:rFonts w:cstheme="minorHAnsi"/>
                <w:b/>
                <w:sz w:val="20"/>
              </w:rPr>
            </w:pPr>
            <w:r w:rsidRPr="00FB7B65">
              <w:rPr>
                <w:rFonts w:cstheme="minorHAnsi"/>
                <w:b/>
                <w:sz w:val="20"/>
              </w:rPr>
              <w:t>1 sztuka</w:t>
            </w:r>
          </w:p>
        </w:tc>
        <w:tc>
          <w:tcPr>
            <w:tcW w:w="3974" w:type="dxa"/>
            <w:vAlign w:val="center"/>
          </w:tcPr>
          <w:p w14:paraId="6DD156D6" w14:textId="46A318C4" w:rsidR="00FB7B65" w:rsidRDefault="00FB7B65" w:rsidP="007C0AC7">
            <w:pPr>
              <w:spacing w:after="0" w:line="240" w:lineRule="auto"/>
              <w:rPr>
                <w:sz w:val="20"/>
                <w:szCs w:val="20"/>
              </w:rPr>
            </w:pPr>
            <w:r>
              <w:rPr>
                <w:sz w:val="20"/>
                <w:szCs w:val="20"/>
              </w:rPr>
              <w:t xml:space="preserve">Wymagany Wysokiej jakości, pełnowymiarowy, realistyczny symulator do nauki zakładania i pielęgnacji zgłębnika żołądkowego oraz rurki tracheotomijnej. Przeznaczony przede wszystkim do treningu umiejętności z zakresu tracheotomii oraz pielęgnacji pacjentów z problemami oddechowymi.  Trenażer musi służyć do nauki procedur pielęgnacji i dostępu żołądkowo jelitowego przez nos i usta. Symulator </w:t>
            </w:r>
            <w:r>
              <w:rPr>
                <w:sz w:val="20"/>
                <w:szCs w:val="20"/>
              </w:rPr>
              <w:lastRenderedPageBreak/>
              <w:t>posiadać ma realistyczne anatomiczne punkty orientacyjne, tchawicę, przełyk, płuca i żołądek. Dostarczany musi być wraz ze specjalnym środkiem, który po wymieszaniu z wodą doskonale symuluje śluzo-podobny płyn. Można go wprowadzać do płuc i żołądka, dzięki czemu uzyskamy większy realizm pielęgnacji tracheotomii i odsysania co służy do prawidłowego procesu nauczania w/w zabiegów.</w:t>
            </w:r>
          </w:p>
        </w:tc>
        <w:tc>
          <w:tcPr>
            <w:tcW w:w="1417" w:type="dxa"/>
          </w:tcPr>
          <w:p w14:paraId="12FD4E4D" w14:textId="77777777" w:rsidR="00FB7B65" w:rsidRPr="00FE60C5" w:rsidRDefault="00FB7B65" w:rsidP="00C0569D">
            <w:pPr>
              <w:spacing w:after="0" w:line="240" w:lineRule="auto"/>
              <w:rPr>
                <w:rFonts w:asciiTheme="minorHAnsi" w:hAnsiTheme="minorHAnsi" w:cstheme="minorHAnsi"/>
                <w:sz w:val="20"/>
                <w:szCs w:val="20"/>
              </w:rPr>
            </w:pPr>
          </w:p>
        </w:tc>
      </w:tr>
    </w:tbl>
    <w:p w14:paraId="49353DDD" w14:textId="1A932267" w:rsidR="00FB7B65" w:rsidRDefault="00FB7B65">
      <w:pPr>
        <w:rPr>
          <w:rFonts w:cs="Calibri"/>
          <w:b/>
        </w:rPr>
      </w:pPr>
    </w:p>
    <w:p w14:paraId="12A4AC61" w14:textId="77777777" w:rsidR="00FB7B65" w:rsidRPr="00FB7B65" w:rsidRDefault="00FB7B65" w:rsidP="00FB7B65">
      <w:pPr>
        <w:pStyle w:val="Akapitzlist"/>
        <w:spacing w:line="276" w:lineRule="auto"/>
        <w:ind w:left="0"/>
        <w:contextualSpacing/>
        <w:jc w:val="both"/>
        <w:rPr>
          <w:rFonts w:asciiTheme="minorHAnsi" w:hAnsiTheme="minorHAnsi" w:cstheme="minorHAnsi"/>
          <w:b/>
          <w:sz w:val="22"/>
          <w:szCs w:val="22"/>
        </w:rPr>
      </w:pPr>
      <w:r w:rsidRPr="00FB7B65">
        <w:rPr>
          <w:rFonts w:asciiTheme="minorHAnsi" w:hAnsiTheme="minorHAnsi" w:cstheme="minorHAnsi"/>
          <w:b/>
          <w:sz w:val="22"/>
          <w:szCs w:val="22"/>
        </w:rPr>
        <w:t xml:space="preserve">Część III- wyposażenie medyczne </w:t>
      </w:r>
    </w:p>
    <w:p w14:paraId="199B781A" w14:textId="41335E9A" w:rsidR="00FB7B65" w:rsidRDefault="00FB7B65">
      <w:pPr>
        <w:rPr>
          <w:rFonts w:cs="Calibri"/>
          <w:b/>
        </w:rPr>
      </w:pPr>
    </w:p>
    <w:tbl>
      <w:tblPr>
        <w:tblW w:w="7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418"/>
        <w:gridCol w:w="3974"/>
        <w:gridCol w:w="1417"/>
      </w:tblGrid>
      <w:tr w:rsidR="00FB7B65" w:rsidRPr="00FE60C5" w14:paraId="5026453C" w14:textId="77777777" w:rsidTr="004E4F7B">
        <w:tc>
          <w:tcPr>
            <w:tcW w:w="562" w:type="dxa"/>
          </w:tcPr>
          <w:p w14:paraId="7EC2AF49" w14:textId="77777777" w:rsidR="00FB7B65" w:rsidRPr="00FE60C5" w:rsidRDefault="00FB7B65" w:rsidP="00C0569D">
            <w:pPr>
              <w:spacing w:after="0" w:line="240" w:lineRule="auto"/>
              <w:rPr>
                <w:rFonts w:asciiTheme="minorHAnsi" w:hAnsiTheme="minorHAnsi" w:cstheme="minorHAnsi"/>
                <w:sz w:val="20"/>
                <w:szCs w:val="20"/>
              </w:rPr>
            </w:pPr>
            <w:r>
              <w:rPr>
                <w:rFonts w:asciiTheme="minorHAnsi" w:hAnsiTheme="minorHAnsi" w:cstheme="minorHAnsi"/>
                <w:sz w:val="20"/>
                <w:szCs w:val="20"/>
              </w:rPr>
              <w:t>Lp.</w:t>
            </w:r>
          </w:p>
        </w:tc>
        <w:tc>
          <w:tcPr>
            <w:tcW w:w="1418" w:type="dxa"/>
          </w:tcPr>
          <w:p w14:paraId="0DCB8F30" w14:textId="77777777" w:rsidR="00FB7B65" w:rsidRPr="00FE60C5" w:rsidRDefault="00FB7B65" w:rsidP="00C0569D">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Nazwa i ilość </w:t>
            </w:r>
          </w:p>
        </w:tc>
        <w:tc>
          <w:tcPr>
            <w:tcW w:w="3974" w:type="dxa"/>
          </w:tcPr>
          <w:p w14:paraId="5540EE17" w14:textId="77777777" w:rsidR="00FB7B65" w:rsidRPr="00FE60C5" w:rsidRDefault="00FB7B65" w:rsidP="00C0569D">
            <w:pPr>
              <w:spacing w:after="0" w:line="240" w:lineRule="auto"/>
              <w:rPr>
                <w:rFonts w:asciiTheme="minorHAnsi" w:hAnsiTheme="minorHAnsi" w:cstheme="minorHAnsi"/>
                <w:b/>
                <w:sz w:val="20"/>
                <w:szCs w:val="20"/>
              </w:rPr>
            </w:pPr>
            <w:r w:rsidRPr="00FE60C5">
              <w:rPr>
                <w:rFonts w:asciiTheme="minorHAnsi" w:hAnsiTheme="minorHAnsi" w:cstheme="minorHAnsi"/>
                <w:b/>
                <w:sz w:val="20"/>
                <w:szCs w:val="20"/>
              </w:rPr>
              <w:t>Parametry wymagane</w:t>
            </w:r>
          </w:p>
        </w:tc>
        <w:tc>
          <w:tcPr>
            <w:tcW w:w="1417" w:type="dxa"/>
          </w:tcPr>
          <w:p w14:paraId="36FAD766" w14:textId="77777777" w:rsidR="00FB7B65" w:rsidRPr="00FE60C5" w:rsidRDefault="00FB7B65" w:rsidP="00C0569D">
            <w:pPr>
              <w:spacing w:after="0" w:line="240" w:lineRule="auto"/>
              <w:rPr>
                <w:rFonts w:asciiTheme="minorHAnsi" w:hAnsiTheme="minorHAnsi" w:cstheme="minorHAnsi"/>
                <w:b/>
                <w:sz w:val="20"/>
                <w:szCs w:val="20"/>
              </w:rPr>
            </w:pPr>
            <w:r w:rsidRPr="00FE60C5">
              <w:rPr>
                <w:rFonts w:asciiTheme="minorHAnsi" w:hAnsiTheme="minorHAnsi" w:cstheme="minorHAnsi"/>
                <w:b/>
                <w:sz w:val="20"/>
                <w:szCs w:val="20"/>
              </w:rPr>
              <w:t>Parametry oferowane</w:t>
            </w:r>
          </w:p>
        </w:tc>
      </w:tr>
      <w:tr w:rsidR="00FB7B65" w:rsidRPr="00FE60C5" w14:paraId="53C3B2BF" w14:textId="77777777" w:rsidTr="004E4F7B">
        <w:tc>
          <w:tcPr>
            <w:tcW w:w="562" w:type="dxa"/>
          </w:tcPr>
          <w:p w14:paraId="673AFF30" w14:textId="77777777" w:rsidR="00FB7B65" w:rsidRPr="00FE60C5" w:rsidRDefault="00FB7B65" w:rsidP="00C0569D">
            <w:pPr>
              <w:spacing w:after="0" w:line="240" w:lineRule="auto"/>
              <w:rPr>
                <w:rFonts w:asciiTheme="minorHAnsi" w:hAnsiTheme="minorHAnsi" w:cstheme="minorHAnsi"/>
                <w:sz w:val="20"/>
                <w:szCs w:val="20"/>
              </w:rPr>
            </w:pPr>
            <w:r w:rsidRPr="00FE60C5">
              <w:rPr>
                <w:rFonts w:asciiTheme="minorHAnsi" w:hAnsiTheme="minorHAnsi" w:cstheme="minorHAnsi"/>
                <w:sz w:val="20"/>
                <w:szCs w:val="20"/>
              </w:rPr>
              <w:t>1</w:t>
            </w:r>
          </w:p>
        </w:tc>
        <w:tc>
          <w:tcPr>
            <w:tcW w:w="1418" w:type="dxa"/>
          </w:tcPr>
          <w:p w14:paraId="31DCE36F" w14:textId="77777777" w:rsidR="00624762" w:rsidRDefault="00624762" w:rsidP="00C0569D">
            <w:pPr>
              <w:spacing w:after="0" w:line="240" w:lineRule="auto"/>
              <w:jc w:val="both"/>
              <w:rPr>
                <w:rFonts w:asciiTheme="minorHAnsi" w:hAnsiTheme="minorHAnsi" w:cstheme="minorHAnsi"/>
                <w:b/>
                <w:sz w:val="20"/>
                <w:szCs w:val="20"/>
              </w:rPr>
            </w:pPr>
            <w:r>
              <w:rPr>
                <w:rFonts w:cs="Calibri"/>
                <w:color w:val="000000"/>
                <w:sz w:val="20"/>
                <w:szCs w:val="20"/>
              </w:rPr>
              <w:t>Stół do przeprowadzania badań lekarskich</w:t>
            </w:r>
            <w:r>
              <w:rPr>
                <w:rFonts w:asciiTheme="minorHAnsi" w:hAnsiTheme="minorHAnsi" w:cstheme="minorHAnsi"/>
                <w:b/>
                <w:sz w:val="20"/>
                <w:szCs w:val="20"/>
              </w:rPr>
              <w:t xml:space="preserve"> </w:t>
            </w:r>
          </w:p>
          <w:p w14:paraId="4A3D0CF2" w14:textId="2B008BA9" w:rsidR="00FB7B65" w:rsidRPr="00FE60C5" w:rsidRDefault="00624762" w:rsidP="00C0569D">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1</w:t>
            </w:r>
            <w:r w:rsidR="00FB7B65" w:rsidRPr="008029FB">
              <w:rPr>
                <w:rFonts w:asciiTheme="minorHAnsi" w:hAnsiTheme="minorHAnsi" w:cstheme="minorHAnsi"/>
                <w:b/>
                <w:sz w:val="20"/>
                <w:szCs w:val="20"/>
              </w:rPr>
              <w:t xml:space="preserve"> sztuk</w:t>
            </w:r>
            <w:r>
              <w:rPr>
                <w:rFonts w:asciiTheme="minorHAnsi" w:hAnsiTheme="minorHAnsi" w:cstheme="minorHAnsi"/>
                <w:b/>
                <w:sz w:val="20"/>
                <w:szCs w:val="20"/>
              </w:rPr>
              <w:t>a</w:t>
            </w:r>
          </w:p>
        </w:tc>
        <w:tc>
          <w:tcPr>
            <w:tcW w:w="3974" w:type="dxa"/>
            <w:vAlign w:val="center"/>
          </w:tcPr>
          <w:p w14:paraId="6F09A7C4" w14:textId="77777777" w:rsidR="00624762" w:rsidRDefault="00624762" w:rsidP="00624762">
            <w:pPr>
              <w:tabs>
                <w:tab w:val="left" w:pos="248"/>
              </w:tabs>
              <w:spacing w:after="0" w:line="240" w:lineRule="auto"/>
              <w:rPr>
                <w:rFonts w:cs="Calibri"/>
                <w:sz w:val="20"/>
                <w:szCs w:val="20"/>
                <w:lang w:eastAsia="pl-PL"/>
              </w:rPr>
            </w:pPr>
            <w:r>
              <w:rPr>
                <w:rFonts w:cs="Calibri"/>
                <w:sz w:val="20"/>
                <w:szCs w:val="20"/>
                <w:lang w:eastAsia="pl-PL"/>
              </w:rPr>
              <w:t>Wymagany stół:</w:t>
            </w:r>
            <w:r w:rsidRPr="000D4F67">
              <w:rPr>
                <w:rFonts w:cs="Calibri"/>
                <w:sz w:val="20"/>
                <w:szCs w:val="20"/>
                <w:lang w:eastAsia="pl-PL"/>
              </w:rPr>
              <w:t xml:space="preserve"> </w:t>
            </w:r>
            <w:r>
              <w:rPr>
                <w:rFonts w:cs="Calibri"/>
                <w:sz w:val="20"/>
                <w:szCs w:val="20"/>
                <w:lang w:eastAsia="pl-PL"/>
              </w:rPr>
              <w:t xml:space="preserve">Wymiary </w:t>
            </w:r>
            <w:r w:rsidRPr="00FD13D8">
              <w:rPr>
                <w:rFonts w:asciiTheme="minorHAnsi" w:hAnsiTheme="minorHAnsi" w:cstheme="minorHAnsi"/>
                <w:b/>
                <w:sz w:val="20"/>
                <w:szCs w:val="24"/>
              </w:rPr>
              <w:t>Tolerancja (+/-10%)</w:t>
            </w:r>
          </w:p>
          <w:p w14:paraId="60760C21" w14:textId="77777777" w:rsidR="00624762" w:rsidRDefault="00624762" w:rsidP="00624762">
            <w:pPr>
              <w:tabs>
                <w:tab w:val="left" w:pos="248"/>
              </w:tabs>
              <w:spacing w:after="0" w:line="240" w:lineRule="auto"/>
              <w:rPr>
                <w:rFonts w:cs="Calibri"/>
                <w:sz w:val="20"/>
                <w:szCs w:val="20"/>
                <w:lang w:eastAsia="pl-PL"/>
              </w:rPr>
            </w:pPr>
            <w:r>
              <w:rPr>
                <w:rFonts w:cs="Calibri"/>
                <w:sz w:val="20"/>
                <w:szCs w:val="20"/>
                <w:lang w:eastAsia="pl-PL"/>
              </w:rPr>
              <w:t xml:space="preserve">Stelaż </w:t>
            </w:r>
            <w:r w:rsidRPr="000D4F67">
              <w:rPr>
                <w:rFonts w:cs="Calibri"/>
                <w:sz w:val="20"/>
                <w:szCs w:val="20"/>
                <w:lang w:eastAsia="pl-PL"/>
              </w:rPr>
              <w:t>wykonan</w:t>
            </w:r>
            <w:r>
              <w:rPr>
                <w:rFonts w:cs="Calibri"/>
                <w:sz w:val="20"/>
                <w:szCs w:val="20"/>
                <w:lang w:eastAsia="pl-PL"/>
              </w:rPr>
              <w:t>y</w:t>
            </w:r>
            <w:r w:rsidRPr="000D4F67">
              <w:rPr>
                <w:rFonts w:cs="Calibri"/>
                <w:sz w:val="20"/>
                <w:szCs w:val="20"/>
                <w:lang w:eastAsia="pl-PL"/>
              </w:rPr>
              <w:t xml:space="preserve"> z rury stalowej, pokrytej farbą proszkową na kolor </w:t>
            </w:r>
            <w:proofErr w:type="spellStart"/>
            <w:r>
              <w:rPr>
                <w:rFonts w:cs="Calibri"/>
                <w:sz w:val="20"/>
                <w:szCs w:val="20"/>
                <w:lang w:eastAsia="pl-PL"/>
              </w:rPr>
              <w:t>RAl</w:t>
            </w:r>
            <w:proofErr w:type="spellEnd"/>
            <w:r>
              <w:rPr>
                <w:rFonts w:cs="Calibri"/>
                <w:sz w:val="20"/>
                <w:szCs w:val="20"/>
                <w:lang w:eastAsia="pl-PL"/>
              </w:rPr>
              <w:t xml:space="preserve"> Biały</w:t>
            </w:r>
          </w:p>
          <w:p w14:paraId="2BBC26A1" w14:textId="77777777" w:rsidR="00624762" w:rsidRDefault="00624762" w:rsidP="00624762">
            <w:pPr>
              <w:tabs>
                <w:tab w:val="left" w:pos="248"/>
              </w:tabs>
              <w:spacing w:after="0" w:line="240" w:lineRule="auto"/>
              <w:rPr>
                <w:rFonts w:cs="Calibri"/>
                <w:sz w:val="20"/>
                <w:szCs w:val="20"/>
                <w:lang w:eastAsia="pl-PL"/>
              </w:rPr>
            </w:pPr>
            <w:r w:rsidRPr="000D4F67">
              <w:rPr>
                <w:rFonts w:cs="Calibri"/>
                <w:sz w:val="20"/>
                <w:szCs w:val="20"/>
                <w:lang w:eastAsia="pl-PL"/>
              </w:rPr>
              <w:t xml:space="preserve">Wyposażeniem standardowym </w:t>
            </w:r>
            <w:r>
              <w:rPr>
                <w:rFonts w:cs="Calibri"/>
                <w:sz w:val="20"/>
                <w:szCs w:val="20"/>
                <w:lang w:eastAsia="pl-PL"/>
              </w:rPr>
              <w:t>musi być</w:t>
            </w:r>
            <w:r w:rsidRPr="000D4F67">
              <w:rPr>
                <w:rFonts w:cs="Calibri"/>
                <w:sz w:val="20"/>
                <w:szCs w:val="20"/>
                <w:lang w:eastAsia="pl-PL"/>
              </w:rPr>
              <w:t xml:space="preserve"> uchwyt na rolkę podkładu papierowego oraz stopka umożliwiająca poziomowanie leżanki na nierównym podłożu.</w:t>
            </w:r>
            <w:r w:rsidRPr="000D4F67">
              <w:rPr>
                <w:rFonts w:cs="Calibri"/>
                <w:sz w:val="20"/>
                <w:szCs w:val="20"/>
                <w:lang w:eastAsia="pl-PL"/>
              </w:rPr>
              <w:br/>
            </w:r>
            <w:r w:rsidRPr="009E6E70">
              <w:rPr>
                <w:rFonts w:cs="Calibri"/>
                <w:sz w:val="20"/>
                <w:szCs w:val="20"/>
                <w:lang w:eastAsia="pl-PL"/>
              </w:rPr>
              <w:t xml:space="preserve">Wymagany, trzyczęściowy blat pozwalający na regulację zagłówka, wyposażonego w otwór na twarz jak i regulację dolnej części leża. </w:t>
            </w:r>
            <w:r>
              <w:rPr>
                <w:rFonts w:cs="Calibri"/>
                <w:sz w:val="20"/>
                <w:szCs w:val="20"/>
                <w:lang w:eastAsia="pl-PL"/>
              </w:rPr>
              <w:t xml:space="preserve">. </w:t>
            </w:r>
            <w:r w:rsidRPr="000D4F67">
              <w:rPr>
                <w:rFonts w:cs="Calibri"/>
                <w:sz w:val="20"/>
                <w:szCs w:val="20"/>
                <w:lang w:eastAsia="pl-PL"/>
              </w:rPr>
              <w:t xml:space="preserve">Leże </w:t>
            </w:r>
            <w:r>
              <w:rPr>
                <w:rFonts w:cs="Calibri"/>
                <w:sz w:val="20"/>
                <w:szCs w:val="20"/>
                <w:lang w:eastAsia="pl-PL"/>
              </w:rPr>
              <w:t xml:space="preserve">zmywalne </w:t>
            </w:r>
            <w:r w:rsidRPr="000D4F67">
              <w:rPr>
                <w:rFonts w:cs="Calibri"/>
                <w:sz w:val="20"/>
                <w:szCs w:val="20"/>
                <w:lang w:eastAsia="pl-PL"/>
              </w:rPr>
              <w:t xml:space="preserve">tapicerowane bezszwowo, gąbką i skajem. </w:t>
            </w:r>
            <w:r>
              <w:rPr>
                <w:rFonts w:cs="Calibri"/>
                <w:sz w:val="20"/>
                <w:szCs w:val="20"/>
                <w:lang w:eastAsia="pl-PL"/>
              </w:rPr>
              <w:t>Preferowany kolor tapicerki preferowany brunatnoczerwony</w:t>
            </w:r>
            <w:r w:rsidRPr="000D4F67">
              <w:rPr>
                <w:rFonts w:cs="Calibri"/>
                <w:sz w:val="20"/>
                <w:szCs w:val="20"/>
                <w:lang w:eastAsia="pl-PL"/>
              </w:rPr>
              <w:t>.</w:t>
            </w:r>
            <w:r>
              <w:rPr>
                <w:rFonts w:cs="Calibri"/>
                <w:sz w:val="20"/>
                <w:szCs w:val="20"/>
                <w:lang w:eastAsia="pl-PL"/>
              </w:rPr>
              <w:t xml:space="preserve"> </w:t>
            </w:r>
            <w:r w:rsidRPr="009E6E70">
              <w:rPr>
                <w:rFonts w:cs="Calibri"/>
                <w:sz w:val="20"/>
                <w:szCs w:val="20"/>
                <w:lang w:eastAsia="pl-PL"/>
              </w:rPr>
              <w:t>Metalowy stelaż stołu, Wykręcane stopki nóg pozwalać muszą na poziomowanie stołu nie nierównej powierzchni.</w:t>
            </w:r>
          </w:p>
          <w:p w14:paraId="6C22C3C1" w14:textId="77777777" w:rsidR="00624762" w:rsidRPr="009E6E70" w:rsidRDefault="00624762" w:rsidP="00624762">
            <w:pPr>
              <w:tabs>
                <w:tab w:val="left" w:pos="248"/>
              </w:tabs>
              <w:spacing w:after="0" w:line="240" w:lineRule="auto"/>
              <w:rPr>
                <w:rFonts w:cs="Calibri"/>
                <w:sz w:val="20"/>
                <w:szCs w:val="20"/>
                <w:lang w:eastAsia="pl-PL"/>
              </w:rPr>
            </w:pPr>
            <w:r w:rsidRPr="000D4F67">
              <w:rPr>
                <w:rFonts w:cs="Calibri"/>
                <w:sz w:val="20"/>
                <w:szCs w:val="20"/>
                <w:lang w:eastAsia="pl-PL"/>
              </w:rPr>
              <w:t>DANE TECHNICZNE:</w:t>
            </w:r>
            <w:r>
              <w:rPr>
                <w:rFonts w:cs="Calibri"/>
                <w:sz w:val="20"/>
                <w:szCs w:val="20"/>
                <w:lang w:eastAsia="pl-PL"/>
              </w:rPr>
              <w:t xml:space="preserve"> (+/-10%)</w:t>
            </w:r>
            <w:r w:rsidRPr="000D4F67">
              <w:rPr>
                <w:rFonts w:cs="Calibri"/>
                <w:sz w:val="20"/>
                <w:szCs w:val="20"/>
                <w:lang w:eastAsia="pl-PL"/>
              </w:rPr>
              <w:br/>
              <w:t xml:space="preserve">- Całkowita szerokość: </w:t>
            </w:r>
            <w:r>
              <w:rPr>
                <w:rFonts w:cs="Calibri"/>
                <w:sz w:val="20"/>
                <w:szCs w:val="20"/>
                <w:lang w:eastAsia="pl-PL"/>
              </w:rPr>
              <w:t>max 70</w:t>
            </w:r>
            <w:r w:rsidRPr="000D4F67">
              <w:rPr>
                <w:rFonts w:cs="Calibri"/>
                <w:sz w:val="20"/>
                <w:szCs w:val="20"/>
                <w:lang w:eastAsia="pl-PL"/>
              </w:rPr>
              <w:t>0mm</w:t>
            </w:r>
            <w:r w:rsidRPr="000D4F67">
              <w:rPr>
                <w:rFonts w:cs="Calibri"/>
                <w:sz w:val="20"/>
                <w:szCs w:val="20"/>
                <w:lang w:eastAsia="pl-PL"/>
              </w:rPr>
              <w:br/>
              <w:t xml:space="preserve">- Całkowita długość: </w:t>
            </w:r>
            <w:r>
              <w:rPr>
                <w:rFonts w:cs="Calibri"/>
                <w:sz w:val="20"/>
                <w:szCs w:val="20"/>
                <w:lang w:eastAsia="pl-PL"/>
              </w:rPr>
              <w:t>max 200</w:t>
            </w:r>
            <w:r w:rsidRPr="000D4F67">
              <w:rPr>
                <w:rFonts w:cs="Calibri"/>
                <w:sz w:val="20"/>
                <w:szCs w:val="20"/>
                <w:lang w:eastAsia="pl-PL"/>
              </w:rPr>
              <w:t>0mm</w:t>
            </w:r>
            <w:r w:rsidRPr="000D4F67">
              <w:rPr>
                <w:rFonts w:cs="Calibri"/>
                <w:sz w:val="20"/>
                <w:szCs w:val="20"/>
                <w:lang w:eastAsia="pl-PL"/>
              </w:rPr>
              <w:br/>
              <w:t xml:space="preserve">- </w:t>
            </w:r>
            <w:r>
              <w:rPr>
                <w:rFonts w:cs="Calibri"/>
                <w:sz w:val="20"/>
                <w:szCs w:val="20"/>
                <w:lang w:eastAsia="pl-PL"/>
              </w:rPr>
              <w:t>Regulowana</w:t>
            </w:r>
            <w:r w:rsidRPr="000D4F67">
              <w:rPr>
                <w:rFonts w:cs="Calibri"/>
                <w:sz w:val="20"/>
                <w:szCs w:val="20"/>
                <w:lang w:eastAsia="pl-PL"/>
              </w:rPr>
              <w:t xml:space="preserve"> wysokość: </w:t>
            </w:r>
            <w:r>
              <w:rPr>
                <w:rFonts w:cs="Calibri"/>
                <w:sz w:val="20"/>
                <w:szCs w:val="20"/>
                <w:lang w:eastAsia="pl-PL"/>
              </w:rPr>
              <w:t>od 700 – 95</w:t>
            </w:r>
            <w:r w:rsidRPr="000D4F67">
              <w:rPr>
                <w:rFonts w:cs="Calibri"/>
                <w:sz w:val="20"/>
                <w:szCs w:val="20"/>
                <w:lang w:eastAsia="pl-PL"/>
              </w:rPr>
              <w:t>0</w:t>
            </w:r>
            <w:r>
              <w:rPr>
                <w:rFonts w:cs="Calibri"/>
                <w:sz w:val="20"/>
                <w:szCs w:val="20"/>
                <w:lang w:eastAsia="pl-PL"/>
              </w:rPr>
              <w:t xml:space="preserve"> </w:t>
            </w:r>
            <w:r w:rsidRPr="000D4F67">
              <w:rPr>
                <w:rFonts w:cs="Calibri"/>
                <w:sz w:val="20"/>
                <w:szCs w:val="20"/>
                <w:lang w:eastAsia="pl-PL"/>
              </w:rPr>
              <w:t>mm</w:t>
            </w:r>
            <w:r w:rsidRPr="000D4F67">
              <w:rPr>
                <w:rFonts w:cs="Calibri"/>
                <w:sz w:val="20"/>
                <w:szCs w:val="20"/>
                <w:lang w:eastAsia="pl-PL"/>
              </w:rPr>
              <w:br/>
            </w:r>
            <w:r>
              <w:rPr>
                <w:rFonts w:cs="Calibri"/>
                <w:sz w:val="20"/>
                <w:szCs w:val="20"/>
                <w:lang w:eastAsia="pl-PL"/>
              </w:rPr>
              <w:t xml:space="preserve">- </w:t>
            </w:r>
            <w:r w:rsidRPr="009E6E70">
              <w:rPr>
                <w:rFonts w:cs="Calibri"/>
                <w:sz w:val="20"/>
                <w:szCs w:val="20"/>
                <w:lang w:eastAsia="pl-PL"/>
              </w:rPr>
              <w:t>Kąt regulacji podgłówka: od -60° do +45°</w:t>
            </w:r>
          </w:p>
          <w:p w14:paraId="0CBCB814" w14:textId="77777777" w:rsidR="00624762" w:rsidRPr="009E6E70" w:rsidRDefault="00624762" w:rsidP="00624762">
            <w:pPr>
              <w:tabs>
                <w:tab w:val="left" w:pos="248"/>
              </w:tabs>
              <w:spacing w:after="0" w:line="240" w:lineRule="auto"/>
              <w:rPr>
                <w:rFonts w:cs="Calibri"/>
                <w:sz w:val="20"/>
                <w:szCs w:val="20"/>
                <w:lang w:eastAsia="pl-PL"/>
              </w:rPr>
            </w:pPr>
            <w:r>
              <w:rPr>
                <w:rFonts w:cs="Calibri"/>
                <w:sz w:val="20"/>
                <w:szCs w:val="20"/>
                <w:lang w:eastAsia="pl-PL"/>
              </w:rPr>
              <w:t xml:space="preserve">- </w:t>
            </w:r>
            <w:r w:rsidRPr="009E6E70">
              <w:rPr>
                <w:rFonts w:cs="Calibri"/>
                <w:sz w:val="20"/>
                <w:szCs w:val="20"/>
                <w:lang w:eastAsia="pl-PL"/>
              </w:rPr>
              <w:t>Kąt regulacji podnóżka: od 0° do +45°</w:t>
            </w:r>
          </w:p>
          <w:p w14:paraId="23266BD2" w14:textId="18425483" w:rsidR="00FB7B65" w:rsidRPr="00FE60C5" w:rsidRDefault="00624762" w:rsidP="00624762">
            <w:pPr>
              <w:spacing w:after="0" w:line="240" w:lineRule="auto"/>
              <w:jc w:val="both"/>
              <w:rPr>
                <w:rFonts w:asciiTheme="minorHAnsi" w:hAnsiTheme="minorHAnsi" w:cstheme="minorHAnsi"/>
                <w:sz w:val="20"/>
                <w:szCs w:val="20"/>
              </w:rPr>
            </w:pPr>
            <w:r w:rsidRPr="000D4F67">
              <w:rPr>
                <w:rFonts w:cs="Calibri"/>
                <w:sz w:val="20"/>
                <w:szCs w:val="20"/>
                <w:lang w:eastAsia="pl-PL"/>
              </w:rPr>
              <w:t xml:space="preserve">- Dopuszczalne obciążenie: </w:t>
            </w:r>
            <w:r>
              <w:rPr>
                <w:rFonts w:cs="Calibri"/>
                <w:sz w:val="20"/>
                <w:szCs w:val="20"/>
                <w:lang w:eastAsia="pl-PL"/>
              </w:rPr>
              <w:t>max 20</w:t>
            </w:r>
            <w:r w:rsidRPr="000D4F67">
              <w:rPr>
                <w:rFonts w:cs="Calibri"/>
                <w:sz w:val="20"/>
                <w:szCs w:val="20"/>
                <w:lang w:eastAsia="pl-PL"/>
              </w:rPr>
              <w:t>0 kg</w:t>
            </w:r>
            <w:r w:rsidRPr="000D4F67">
              <w:rPr>
                <w:rFonts w:cs="Calibri"/>
                <w:sz w:val="20"/>
                <w:szCs w:val="20"/>
                <w:lang w:eastAsia="pl-PL"/>
              </w:rPr>
              <w:br/>
            </w:r>
            <w:r w:rsidRPr="00732581">
              <w:rPr>
                <w:rFonts w:cstheme="minorHAnsi"/>
                <w:sz w:val="20"/>
                <w:szCs w:val="20"/>
              </w:rPr>
              <w:t>Certyfikaty : TUV, CE, Wyr. Med.</w:t>
            </w:r>
            <w:r w:rsidR="00214684">
              <w:rPr>
                <w:rFonts w:cstheme="minorHAnsi"/>
                <w:sz w:val="20"/>
                <w:szCs w:val="20"/>
              </w:rPr>
              <w:t xml:space="preserve"> Lub równoważne</w:t>
            </w:r>
          </w:p>
        </w:tc>
        <w:tc>
          <w:tcPr>
            <w:tcW w:w="1417" w:type="dxa"/>
          </w:tcPr>
          <w:p w14:paraId="14030AD8" w14:textId="77777777" w:rsidR="00FB7B65" w:rsidRPr="00FE60C5" w:rsidRDefault="00FB7B65" w:rsidP="00C0569D">
            <w:pPr>
              <w:spacing w:after="0" w:line="240" w:lineRule="auto"/>
              <w:rPr>
                <w:rFonts w:asciiTheme="minorHAnsi" w:hAnsiTheme="minorHAnsi" w:cstheme="minorHAnsi"/>
                <w:sz w:val="20"/>
                <w:szCs w:val="20"/>
              </w:rPr>
            </w:pPr>
          </w:p>
        </w:tc>
      </w:tr>
      <w:tr w:rsidR="00FB7B65" w:rsidRPr="00FE60C5" w14:paraId="27908F3B" w14:textId="77777777" w:rsidTr="004E4F7B">
        <w:tc>
          <w:tcPr>
            <w:tcW w:w="562" w:type="dxa"/>
          </w:tcPr>
          <w:p w14:paraId="15AD1EA8" w14:textId="77777777" w:rsidR="00FB7B65" w:rsidRPr="00FE60C5" w:rsidRDefault="00FB7B65" w:rsidP="00C0569D">
            <w:pPr>
              <w:spacing w:after="0" w:line="240" w:lineRule="auto"/>
              <w:rPr>
                <w:rFonts w:asciiTheme="minorHAnsi" w:hAnsiTheme="minorHAnsi" w:cstheme="minorHAnsi"/>
                <w:sz w:val="20"/>
                <w:szCs w:val="20"/>
              </w:rPr>
            </w:pPr>
            <w:r>
              <w:rPr>
                <w:rFonts w:asciiTheme="minorHAnsi" w:hAnsiTheme="minorHAnsi" w:cstheme="minorHAnsi"/>
                <w:sz w:val="20"/>
                <w:szCs w:val="20"/>
              </w:rPr>
              <w:t>2</w:t>
            </w:r>
          </w:p>
        </w:tc>
        <w:tc>
          <w:tcPr>
            <w:tcW w:w="1418" w:type="dxa"/>
          </w:tcPr>
          <w:p w14:paraId="5145CC15" w14:textId="7A12C195" w:rsidR="00FB7B65" w:rsidRPr="00E67BEC" w:rsidRDefault="00624762" w:rsidP="00C0569D">
            <w:pPr>
              <w:spacing w:after="0" w:line="240" w:lineRule="auto"/>
              <w:jc w:val="both"/>
              <w:rPr>
                <w:rFonts w:asciiTheme="minorHAnsi" w:hAnsiTheme="minorHAnsi" w:cstheme="minorHAnsi"/>
                <w:b/>
                <w:sz w:val="20"/>
                <w:szCs w:val="20"/>
              </w:rPr>
            </w:pPr>
            <w:r w:rsidRPr="00CA7D89">
              <w:rPr>
                <w:rFonts w:cs="Calibri"/>
                <w:color w:val="000000"/>
                <w:sz w:val="20"/>
                <w:szCs w:val="20"/>
              </w:rPr>
              <w:t>Stół zabiegowo rehabilitacyjny</w:t>
            </w:r>
            <w:r w:rsidRPr="00E67BEC">
              <w:rPr>
                <w:rFonts w:asciiTheme="minorHAnsi" w:hAnsiTheme="minorHAnsi" w:cstheme="minorHAnsi"/>
                <w:b/>
                <w:sz w:val="20"/>
                <w:szCs w:val="20"/>
              </w:rPr>
              <w:t xml:space="preserve"> </w:t>
            </w:r>
            <w:r>
              <w:rPr>
                <w:rFonts w:asciiTheme="minorHAnsi" w:hAnsiTheme="minorHAnsi" w:cstheme="minorHAnsi"/>
                <w:b/>
                <w:sz w:val="20"/>
                <w:szCs w:val="20"/>
              </w:rPr>
              <w:t>1</w:t>
            </w:r>
            <w:r w:rsidR="00FB7B65" w:rsidRPr="00E67BEC">
              <w:rPr>
                <w:rFonts w:asciiTheme="minorHAnsi" w:hAnsiTheme="minorHAnsi" w:cstheme="minorHAnsi"/>
                <w:b/>
                <w:sz w:val="20"/>
                <w:szCs w:val="20"/>
              </w:rPr>
              <w:t xml:space="preserve"> sztuk</w:t>
            </w:r>
            <w:r>
              <w:rPr>
                <w:rFonts w:asciiTheme="minorHAnsi" w:hAnsiTheme="minorHAnsi" w:cstheme="minorHAnsi"/>
                <w:b/>
                <w:sz w:val="20"/>
                <w:szCs w:val="20"/>
              </w:rPr>
              <w:t>a</w:t>
            </w:r>
          </w:p>
        </w:tc>
        <w:tc>
          <w:tcPr>
            <w:tcW w:w="3974" w:type="dxa"/>
            <w:vAlign w:val="center"/>
          </w:tcPr>
          <w:p w14:paraId="3AD63BB8" w14:textId="77777777" w:rsidR="00624762" w:rsidRDefault="00624762" w:rsidP="00624762">
            <w:pPr>
              <w:tabs>
                <w:tab w:val="left" w:pos="248"/>
              </w:tabs>
              <w:spacing w:after="0" w:line="240" w:lineRule="auto"/>
              <w:rPr>
                <w:rFonts w:cs="Calibri"/>
                <w:sz w:val="20"/>
                <w:szCs w:val="20"/>
                <w:lang w:eastAsia="pl-PL"/>
              </w:rPr>
            </w:pPr>
            <w:r>
              <w:rPr>
                <w:rFonts w:cs="Calibri"/>
                <w:sz w:val="20"/>
                <w:szCs w:val="20"/>
                <w:lang w:eastAsia="pl-PL"/>
              </w:rPr>
              <w:t>Stół zabiegowo rehabilitacyjny</w:t>
            </w:r>
            <w:r w:rsidRPr="00CA7D89">
              <w:rPr>
                <w:rFonts w:cs="Calibri"/>
                <w:sz w:val="20"/>
                <w:szCs w:val="20"/>
                <w:lang w:eastAsia="pl-PL"/>
              </w:rPr>
              <w:t xml:space="preserve">, dwuczęściowy </w:t>
            </w:r>
            <w:r>
              <w:rPr>
                <w:rFonts w:cs="Calibri"/>
                <w:sz w:val="20"/>
                <w:szCs w:val="20"/>
                <w:lang w:eastAsia="pl-PL"/>
              </w:rPr>
              <w:t>stacjonarny</w:t>
            </w:r>
            <w:r w:rsidRPr="00CA7D89">
              <w:rPr>
                <w:rFonts w:cs="Calibri"/>
                <w:sz w:val="20"/>
                <w:szCs w:val="20"/>
                <w:lang w:eastAsia="pl-PL"/>
              </w:rPr>
              <w:br/>
            </w:r>
            <w:r>
              <w:rPr>
                <w:rFonts w:cs="Calibri"/>
                <w:sz w:val="20"/>
                <w:szCs w:val="20"/>
                <w:lang w:eastAsia="pl-PL"/>
              </w:rPr>
              <w:t xml:space="preserve">Wymagana - </w:t>
            </w:r>
            <w:r w:rsidRPr="00CA7D89">
              <w:rPr>
                <w:rFonts w:cs="Calibri"/>
                <w:sz w:val="20"/>
                <w:szCs w:val="20"/>
                <w:lang w:eastAsia="pl-PL"/>
              </w:rPr>
              <w:t xml:space="preserve">regulacja wysokości </w:t>
            </w:r>
            <w:r>
              <w:rPr>
                <w:rFonts w:cs="Calibri"/>
                <w:sz w:val="20"/>
                <w:szCs w:val="20"/>
                <w:lang w:eastAsia="pl-PL"/>
              </w:rPr>
              <w:t>hydrauliczna</w:t>
            </w:r>
            <w:r w:rsidRPr="00CA7D89">
              <w:rPr>
                <w:rFonts w:cs="Calibri"/>
                <w:sz w:val="20"/>
                <w:szCs w:val="20"/>
                <w:lang w:eastAsia="pl-PL"/>
              </w:rPr>
              <w:t xml:space="preserve"> za pomocą siłownika </w:t>
            </w:r>
            <w:r w:rsidRPr="00CA7D89">
              <w:rPr>
                <w:rFonts w:cs="Calibri"/>
                <w:sz w:val="20"/>
                <w:szCs w:val="20"/>
                <w:lang w:eastAsia="pl-PL"/>
              </w:rPr>
              <w:br/>
              <w:t xml:space="preserve">Wyposażenie </w:t>
            </w:r>
            <w:r>
              <w:rPr>
                <w:rFonts w:cs="Calibri"/>
                <w:sz w:val="20"/>
                <w:szCs w:val="20"/>
                <w:lang w:eastAsia="pl-PL"/>
              </w:rPr>
              <w:t>wymagane</w:t>
            </w:r>
            <w:r w:rsidRPr="00CA7D89">
              <w:rPr>
                <w:rFonts w:cs="Calibri"/>
                <w:sz w:val="20"/>
                <w:szCs w:val="20"/>
                <w:lang w:eastAsia="pl-PL"/>
              </w:rPr>
              <w:t>:</w:t>
            </w:r>
            <w:r w:rsidRPr="00CA7D89">
              <w:rPr>
                <w:rFonts w:cs="Calibri"/>
                <w:sz w:val="20"/>
                <w:szCs w:val="20"/>
                <w:lang w:eastAsia="pl-PL"/>
              </w:rPr>
              <w:br/>
              <w:t xml:space="preserve">- blat </w:t>
            </w:r>
            <w:r>
              <w:rPr>
                <w:rFonts w:cs="Calibri"/>
                <w:sz w:val="20"/>
                <w:szCs w:val="20"/>
                <w:lang w:eastAsia="pl-PL"/>
              </w:rPr>
              <w:t>min dwuczęściowy</w:t>
            </w:r>
          </w:p>
          <w:p w14:paraId="47BDE0C7" w14:textId="77777777" w:rsidR="00624762" w:rsidRDefault="00624762" w:rsidP="00624762">
            <w:pPr>
              <w:tabs>
                <w:tab w:val="left" w:pos="248"/>
              </w:tabs>
              <w:spacing w:after="0" w:line="240" w:lineRule="auto"/>
              <w:rPr>
                <w:rFonts w:cs="Calibri"/>
                <w:sz w:val="20"/>
                <w:szCs w:val="20"/>
                <w:lang w:eastAsia="pl-PL"/>
              </w:rPr>
            </w:pPr>
            <w:r w:rsidRPr="00CA7D89">
              <w:rPr>
                <w:rFonts w:cs="Calibri"/>
                <w:sz w:val="20"/>
                <w:szCs w:val="20"/>
                <w:lang w:eastAsia="pl-PL"/>
              </w:rPr>
              <w:t>- podgłówek regulowany sprężyną gazową</w:t>
            </w:r>
            <w:r w:rsidRPr="00CA7D89">
              <w:rPr>
                <w:rFonts w:cs="Calibri"/>
                <w:sz w:val="20"/>
                <w:szCs w:val="20"/>
                <w:lang w:eastAsia="pl-PL"/>
              </w:rPr>
              <w:br/>
              <w:t>- uchwyty na pasy do stabilizacji po obu stronach leża</w:t>
            </w:r>
            <w:r w:rsidRPr="00CA7D89">
              <w:rPr>
                <w:rFonts w:cs="Calibri"/>
                <w:sz w:val="20"/>
                <w:szCs w:val="20"/>
                <w:lang w:eastAsia="pl-PL"/>
              </w:rPr>
              <w:br/>
              <w:t xml:space="preserve">- tapicerka skóropodobna </w:t>
            </w:r>
            <w:r>
              <w:rPr>
                <w:rFonts w:cs="Calibri"/>
                <w:sz w:val="20"/>
                <w:szCs w:val="20"/>
                <w:lang w:eastAsia="pl-PL"/>
              </w:rPr>
              <w:t>zmywalna odporna na odbarwienia winylowa preferowany kolor ciemnoczerwony</w:t>
            </w:r>
          </w:p>
          <w:p w14:paraId="5A651173" w14:textId="77777777" w:rsidR="00624762" w:rsidRDefault="00624762" w:rsidP="00624762">
            <w:pPr>
              <w:tabs>
                <w:tab w:val="left" w:pos="248"/>
              </w:tabs>
              <w:spacing w:after="0" w:line="240" w:lineRule="auto"/>
              <w:rPr>
                <w:rFonts w:cs="Calibri"/>
                <w:sz w:val="20"/>
                <w:szCs w:val="20"/>
                <w:lang w:eastAsia="pl-PL"/>
              </w:rPr>
            </w:pPr>
            <w:r w:rsidRPr="00CA7D89">
              <w:rPr>
                <w:rFonts w:cs="Calibri"/>
                <w:sz w:val="20"/>
                <w:szCs w:val="20"/>
                <w:lang w:eastAsia="pl-PL"/>
              </w:rPr>
              <w:lastRenderedPageBreak/>
              <w:t xml:space="preserve">- </w:t>
            </w:r>
            <w:r>
              <w:rPr>
                <w:rFonts w:cs="Calibri"/>
                <w:sz w:val="20"/>
                <w:szCs w:val="20"/>
                <w:lang w:eastAsia="pl-PL"/>
              </w:rPr>
              <w:t>kolor stelaża preferowany biały  RAL</w:t>
            </w:r>
          </w:p>
          <w:p w14:paraId="5BC7158A" w14:textId="725B5CD7" w:rsidR="00FB7B65" w:rsidRPr="00C60F73" w:rsidRDefault="00624762" w:rsidP="00624762">
            <w:pPr>
              <w:spacing w:after="0" w:line="240" w:lineRule="auto"/>
              <w:rPr>
                <w:rFonts w:cs="Calibri"/>
                <w:sz w:val="20"/>
              </w:rPr>
            </w:pPr>
            <w:r w:rsidRPr="00CA7D89">
              <w:rPr>
                <w:rFonts w:cs="Calibri"/>
                <w:sz w:val="20"/>
                <w:szCs w:val="20"/>
                <w:lang w:eastAsia="pl-PL"/>
              </w:rPr>
              <w:t xml:space="preserve">- podłokietniki </w:t>
            </w:r>
            <w:r w:rsidRPr="00CA7D89">
              <w:rPr>
                <w:rFonts w:cs="Calibri"/>
                <w:sz w:val="20"/>
                <w:szCs w:val="20"/>
                <w:lang w:eastAsia="pl-PL"/>
              </w:rPr>
              <w:br/>
              <w:t>- wieszak na podkład celulozowy 60 lub 70 cm</w:t>
            </w:r>
            <w:r w:rsidRPr="00CA7D89">
              <w:rPr>
                <w:rFonts w:cs="Calibri"/>
                <w:sz w:val="20"/>
                <w:szCs w:val="20"/>
                <w:lang w:eastAsia="pl-PL"/>
              </w:rPr>
              <w:br/>
              <w:t xml:space="preserve">- system jezdny z 4 skrętnymi kółkami </w:t>
            </w:r>
            <w:r w:rsidRPr="00CA7D89">
              <w:rPr>
                <w:rFonts w:cs="Calibri"/>
                <w:sz w:val="20"/>
                <w:szCs w:val="20"/>
                <w:lang w:eastAsia="pl-PL"/>
              </w:rPr>
              <w:br/>
              <w:t>- regulacja wysokości</w:t>
            </w:r>
            <w:r>
              <w:rPr>
                <w:rFonts w:cs="Calibri"/>
                <w:sz w:val="20"/>
                <w:szCs w:val="20"/>
                <w:lang w:eastAsia="pl-PL"/>
              </w:rPr>
              <w:t xml:space="preserve"> w zakresie od 50 cm do 100 cm </w:t>
            </w:r>
            <w:r w:rsidRPr="00CA7D89">
              <w:rPr>
                <w:rFonts w:cs="Calibri"/>
                <w:sz w:val="20"/>
                <w:szCs w:val="20"/>
                <w:lang w:eastAsia="pl-PL"/>
              </w:rPr>
              <w:br/>
              <w:t xml:space="preserve">Tolerancja wymiarów stołu wynosi +/- </w:t>
            </w:r>
            <w:r>
              <w:rPr>
                <w:rFonts w:cs="Calibri"/>
                <w:sz w:val="20"/>
                <w:szCs w:val="20"/>
                <w:lang w:eastAsia="pl-PL"/>
              </w:rPr>
              <w:t>10</w:t>
            </w:r>
            <w:r w:rsidRPr="00CA7D89">
              <w:rPr>
                <w:rFonts w:cs="Calibri"/>
                <w:sz w:val="20"/>
                <w:szCs w:val="20"/>
                <w:lang w:eastAsia="pl-PL"/>
              </w:rPr>
              <w:t xml:space="preserve"> cm</w:t>
            </w:r>
            <w:r>
              <w:rPr>
                <w:rFonts w:cs="Calibri"/>
                <w:sz w:val="20"/>
                <w:szCs w:val="20"/>
                <w:lang w:eastAsia="pl-PL"/>
              </w:rPr>
              <w:t xml:space="preserve"> / %</w:t>
            </w:r>
            <w:r w:rsidRPr="00CA7D89">
              <w:rPr>
                <w:rFonts w:cs="Calibri"/>
                <w:sz w:val="20"/>
                <w:szCs w:val="20"/>
                <w:lang w:eastAsia="pl-PL"/>
              </w:rPr>
              <w:t>.</w:t>
            </w:r>
            <w:r w:rsidRPr="00CA7D89">
              <w:rPr>
                <w:rFonts w:cs="Calibri"/>
                <w:sz w:val="20"/>
                <w:szCs w:val="20"/>
                <w:lang w:eastAsia="pl-PL"/>
              </w:rPr>
              <w:br/>
              <w:t>Dane techniczne:</w:t>
            </w:r>
            <w:r w:rsidRPr="00CA7D89">
              <w:rPr>
                <w:rFonts w:cs="Calibri"/>
                <w:sz w:val="20"/>
                <w:szCs w:val="20"/>
                <w:lang w:eastAsia="pl-PL"/>
              </w:rPr>
              <w:br/>
              <w:t>- Długość: 200 cm</w:t>
            </w:r>
            <w:r w:rsidRPr="00CA7D89">
              <w:rPr>
                <w:rFonts w:cs="Calibri"/>
                <w:sz w:val="20"/>
                <w:szCs w:val="20"/>
                <w:lang w:eastAsia="pl-PL"/>
              </w:rPr>
              <w:br/>
              <w:t xml:space="preserve">- Szerokość: </w:t>
            </w:r>
            <w:r>
              <w:rPr>
                <w:rFonts w:cs="Calibri"/>
                <w:sz w:val="20"/>
                <w:szCs w:val="20"/>
                <w:lang w:eastAsia="pl-PL"/>
              </w:rPr>
              <w:t>70</w:t>
            </w:r>
            <w:r w:rsidRPr="00CA7D89">
              <w:rPr>
                <w:rFonts w:cs="Calibri"/>
                <w:sz w:val="20"/>
                <w:szCs w:val="20"/>
                <w:lang w:eastAsia="pl-PL"/>
              </w:rPr>
              <w:t xml:space="preserve"> cm</w:t>
            </w:r>
            <w:r w:rsidRPr="00CA7D89">
              <w:rPr>
                <w:rFonts w:cs="Calibri"/>
                <w:sz w:val="20"/>
                <w:szCs w:val="20"/>
                <w:lang w:eastAsia="pl-PL"/>
              </w:rPr>
              <w:br/>
              <w:t xml:space="preserve">- Wysokość: od 60 cm do </w:t>
            </w:r>
            <w:r>
              <w:rPr>
                <w:rFonts w:cs="Calibri"/>
                <w:sz w:val="20"/>
                <w:szCs w:val="20"/>
                <w:lang w:eastAsia="pl-PL"/>
              </w:rPr>
              <w:t>90</w:t>
            </w:r>
            <w:r w:rsidRPr="00CA7D89">
              <w:rPr>
                <w:rFonts w:cs="Calibri"/>
                <w:sz w:val="20"/>
                <w:szCs w:val="20"/>
                <w:lang w:eastAsia="pl-PL"/>
              </w:rPr>
              <w:t xml:space="preserve"> cm</w:t>
            </w:r>
            <w:r w:rsidRPr="00CA7D89">
              <w:rPr>
                <w:rFonts w:cs="Calibri"/>
                <w:sz w:val="20"/>
                <w:szCs w:val="20"/>
                <w:lang w:eastAsia="pl-PL"/>
              </w:rPr>
              <w:br/>
              <w:t>- Regulacja kąta nachylenia zagłówka: od -60 ° do +45 °</w:t>
            </w:r>
            <w:r w:rsidRPr="00CA7D89">
              <w:rPr>
                <w:rFonts w:cs="Calibri"/>
                <w:sz w:val="20"/>
                <w:szCs w:val="20"/>
                <w:lang w:eastAsia="pl-PL"/>
              </w:rPr>
              <w:br/>
              <w:t xml:space="preserve">- Dopuszczalne obciążenie </w:t>
            </w:r>
            <w:r>
              <w:rPr>
                <w:rFonts w:cs="Calibri"/>
                <w:sz w:val="20"/>
                <w:szCs w:val="20"/>
                <w:lang w:eastAsia="pl-PL"/>
              </w:rPr>
              <w:t xml:space="preserve"> od 150 - 300 kg</w:t>
            </w:r>
          </w:p>
        </w:tc>
        <w:tc>
          <w:tcPr>
            <w:tcW w:w="1417" w:type="dxa"/>
          </w:tcPr>
          <w:p w14:paraId="7F92388E" w14:textId="77777777" w:rsidR="00FB7B65" w:rsidRPr="00FE60C5" w:rsidRDefault="00FB7B65" w:rsidP="00C0569D">
            <w:pPr>
              <w:spacing w:after="0" w:line="240" w:lineRule="auto"/>
              <w:rPr>
                <w:rFonts w:asciiTheme="minorHAnsi" w:hAnsiTheme="minorHAnsi" w:cstheme="minorHAnsi"/>
                <w:sz w:val="20"/>
                <w:szCs w:val="20"/>
              </w:rPr>
            </w:pPr>
          </w:p>
        </w:tc>
      </w:tr>
      <w:tr w:rsidR="00624762" w:rsidRPr="00FE60C5" w14:paraId="3C073A38" w14:textId="77777777" w:rsidTr="004E4F7B">
        <w:tc>
          <w:tcPr>
            <w:tcW w:w="562" w:type="dxa"/>
          </w:tcPr>
          <w:p w14:paraId="21F82289" w14:textId="7C5147CA" w:rsidR="00624762" w:rsidRDefault="00624762" w:rsidP="00C0569D">
            <w:pPr>
              <w:spacing w:after="0" w:line="240" w:lineRule="auto"/>
              <w:rPr>
                <w:rFonts w:asciiTheme="minorHAnsi" w:hAnsiTheme="minorHAnsi" w:cstheme="minorHAnsi"/>
                <w:sz w:val="20"/>
                <w:szCs w:val="20"/>
              </w:rPr>
            </w:pPr>
            <w:r>
              <w:rPr>
                <w:rFonts w:asciiTheme="minorHAnsi" w:hAnsiTheme="minorHAnsi" w:cstheme="minorHAnsi"/>
                <w:sz w:val="20"/>
                <w:szCs w:val="20"/>
              </w:rPr>
              <w:t>3</w:t>
            </w:r>
          </w:p>
        </w:tc>
        <w:tc>
          <w:tcPr>
            <w:tcW w:w="1418" w:type="dxa"/>
          </w:tcPr>
          <w:p w14:paraId="7458CF24" w14:textId="77777777" w:rsidR="00624762" w:rsidRDefault="00624762" w:rsidP="00C0569D">
            <w:pPr>
              <w:spacing w:after="0" w:line="240" w:lineRule="auto"/>
              <w:jc w:val="both"/>
              <w:rPr>
                <w:rFonts w:cs="Calibri"/>
                <w:sz w:val="20"/>
                <w:szCs w:val="20"/>
                <w:lang w:eastAsia="pl-PL"/>
              </w:rPr>
            </w:pPr>
            <w:r w:rsidRPr="000A3461">
              <w:rPr>
                <w:rFonts w:cs="Calibri"/>
                <w:sz w:val="20"/>
                <w:szCs w:val="20"/>
                <w:lang w:eastAsia="pl-PL"/>
              </w:rPr>
              <w:t>Fotel zabiegowy</w:t>
            </w:r>
            <w:r>
              <w:rPr>
                <w:rFonts w:cs="Calibri"/>
                <w:sz w:val="20"/>
                <w:szCs w:val="20"/>
                <w:lang w:eastAsia="pl-PL"/>
              </w:rPr>
              <w:t xml:space="preserve"> do biopsji</w:t>
            </w:r>
          </w:p>
          <w:p w14:paraId="47519FBC" w14:textId="58DC3861" w:rsidR="00624762" w:rsidRPr="00624762" w:rsidRDefault="00624762" w:rsidP="00C0569D">
            <w:pPr>
              <w:spacing w:after="0" w:line="240" w:lineRule="auto"/>
              <w:jc w:val="both"/>
              <w:rPr>
                <w:rFonts w:cs="Calibri"/>
                <w:b/>
                <w:color w:val="000000"/>
                <w:sz w:val="20"/>
                <w:szCs w:val="20"/>
              </w:rPr>
            </w:pPr>
            <w:r w:rsidRPr="00624762">
              <w:rPr>
                <w:rFonts w:cs="Calibri"/>
                <w:b/>
                <w:color w:val="000000"/>
                <w:sz w:val="20"/>
                <w:szCs w:val="20"/>
              </w:rPr>
              <w:t>1 sztuka</w:t>
            </w:r>
          </w:p>
        </w:tc>
        <w:tc>
          <w:tcPr>
            <w:tcW w:w="3974" w:type="dxa"/>
            <w:vAlign w:val="center"/>
          </w:tcPr>
          <w:p w14:paraId="3A37E8CD" w14:textId="77777777" w:rsidR="00624762" w:rsidRPr="000A3461" w:rsidRDefault="00624762" w:rsidP="00624762">
            <w:pPr>
              <w:tabs>
                <w:tab w:val="left" w:pos="248"/>
              </w:tabs>
              <w:spacing w:after="0" w:line="240" w:lineRule="auto"/>
              <w:rPr>
                <w:rFonts w:cs="Calibri"/>
                <w:sz w:val="20"/>
                <w:szCs w:val="20"/>
                <w:lang w:eastAsia="pl-PL"/>
              </w:rPr>
            </w:pPr>
            <w:r w:rsidRPr="000A3461">
              <w:rPr>
                <w:rFonts w:cs="Calibri"/>
                <w:sz w:val="20"/>
                <w:szCs w:val="20"/>
                <w:lang w:eastAsia="pl-PL"/>
              </w:rPr>
              <w:t xml:space="preserve">Fotel zabiegowy, do badań </w:t>
            </w:r>
          </w:p>
          <w:p w14:paraId="0DEACEC7" w14:textId="77777777" w:rsidR="00624762" w:rsidRPr="000A3461" w:rsidRDefault="00624762" w:rsidP="00624762">
            <w:pPr>
              <w:tabs>
                <w:tab w:val="left" w:pos="248"/>
              </w:tabs>
              <w:spacing w:after="0" w:line="240" w:lineRule="auto"/>
              <w:rPr>
                <w:rFonts w:cs="Calibri"/>
                <w:sz w:val="20"/>
                <w:szCs w:val="20"/>
                <w:lang w:eastAsia="pl-PL"/>
              </w:rPr>
            </w:pPr>
            <w:r>
              <w:rPr>
                <w:rFonts w:cs="Calibri"/>
                <w:sz w:val="20"/>
                <w:szCs w:val="20"/>
                <w:lang w:eastAsia="pl-PL"/>
              </w:rPr>
              <w:t xml:space="preserve">Niezbędny </w:t>
            </w:r>
            <w:r w:rsidRPr="000A3461">
              <w:rPr>
                <w:rFonts w:cs="Calibri"/>
                <w:sz w:val="20"/>
                <w:szCs w:val="20"/>
                <w:lang w:eastAsia="pl-PL"/>
              </w:rPr>
              <w:t xml:space="preserve">do przeprowadzania badań oraz zabiegów pacjentów m.in: dializ, pobierania </w:t>
            </w:r>
            <w:r>
              <w:rPr>
                <w:rFonts w:cs="Calibri"/>
                <w:sz w:val="20"/>
                <w:szCs w:val="20"/>
                <w:lang w:eastAsia="pl-PL"/>
              </w:rPr>
              <w:t>materiału badawczego, wycinków i próbek tkanek.</w:t>
            </w:r>
          </w:p>
          <w:p w14:paraId="040B54A8" w14:textId="77777777" w:rsidR="00624762" w:rsidRPr="000A3461" w:rsidRDefault="00624762" w:rsidP="00624762">
            <w:pPr>
              <w:tabs>
                <w:tab w:val="left" w:pos="248"/>
              </w:tabs>
              <w:spacing w:after="0" w:line="240" w:lineRule="auto"/>
              <w:rPr>
                <w:rFonts w:cs="Calibri"/>
                <w:sz w:val="20"/>
                <w:szCs w:val="20"/>
                <w:lang w:eastAsia="pl-PL"/>
              </w:rPr>
            </w:pPr>
            <w:r>
              <w:rPr>
                <w:rFonts w:cs="Calibri"/>
                <w:sz w:val="20"/>
                <w:szCs w:val="20"/>
                <w:lang w:eastAsia="pl-PL"/>
              </w:rPr>
              <w:t xml:space="preserve">Wymagany </w:t>
            </w:r>
            <w:r w:rsidRPr="000A3461">
              <w:rPr>
                <w:rFonts w:cs="Calibri"/>
                <w:sz w:val="20"/>
                <w:szCs w:val="20"/>
                <w:lang w:eastAsia="pl-PL"/>
              </w:rPr>
              <w:t>fotel osadzony na kółkach jezdnych z hamulcem</w:t>
            </w:r>
          </w:p>
          <w:p w14:paraId="41BB5286" w14:textId="77777777" w:rsidR="00624762" w:rsidRPr="000A3461" w:rsidRDefault="00624762" w:rsidP="00624762">
            <w:pPr>
              <w:tabs>
                <w:tab w:val="left" w:pos="248"/>
              </w:tabs>
              <w:spacing w:after="0" w:line="240" w:lineRule="auto"/>
              <w:rPr>
                <w:rFonts w:cs="Calibri"/>
                <w:sz w:val="20"/>
                <w:szCs w:val="20"/>
                <w:lang w:eastAsia="pl-PL"/>
              </w:rPr>
            </w:pPr>
            <w:r w:rsidRPr="000A3461">
              <w:rPr>
                <w:rFonts w:cs="Calibri"/>
                <w:sz w:val="20"/>
                <w:szCs w:val="20"/>
                <w:lang w:eastAsia="pl-PL"/>
              </w:rPr>
              <w:t>• podstawa fotela wykonana ze stali malowanej farbą proszkową w kolorze białym</w:t>
            </w:r>
            <w:r w:rsidRPr="000A3461">
              <w:rPr>
                <w:rFonts w:cs="Calibri"/>
                <w:sz w:val="20"/>
                <w:szCs w:val="20"/>
                <w:lang w:eastAsia="pl-PL"/>
              </w:rPr>
              <w:br/>
              <w:t xml:space="preserve">• tapicerka </w:t>
            </w:r>
            <w:r>
              <w:rPr>
                <w:rFonts w:cs="Calibri"/>
                <w:sz w:val="20"/>
                <w:szCs w:val="20"/>
                <w:lang w:eastAsia="pl-PL"/>
              </w:rPr>
              <w:t>bezszwowa, skóropodobna zmywalna</w:t>
            </w:r>
          </w:p>
          <w:p w14:paraId="4A59BFF0" w14:textId="77777777" w:rsidR="00624762" w:rsidRPr="000A3461" w:rsidRDefault="00624762" w:rsidP="00624762">
            <w:pPr>
              <w:tabs>
                <w:tab w:val="left" w:pos="248"/>
              </w:tabs>
              <w:spacing w:after="0" w:line="240" w:lineRule="auto"/>
              <w:rPr>
                <w:rFonts w:cs="Calibri"/>
                <w:sz w:val="20"/>
                <w:szCs w:val="20"/>
                <w:lang w:eastAsia="pl-PL"/>
              </w:rPr>
            </w:pPr>
            <w:r w:rsidRPr="000A3461">
              <w:rPr>
                <w:rFonts w:cs="Calibri"/>
                <w:sz w:val="20"/>
                <w:szCs w:val="20"/>
                <w:lang w:eastAsia="pl-PL"/>
              </w:rPr>
              <w:t>• wysokość regulowana za pomocą pilota ręcznego</w:t>
            </w:r>
          </w:p>
          <w:p w14:paraId="70252B2F" w14:textId="77777777" w:rsidR="00624762" w:rsidRPr="000A3461" w:rsidRDefault="00624762" w:rsidP="00624762">
            <w:pPr>
              <w:tabs>
                <w:tab w:val="left" w:pos="248"/>
              </w:tabs>
              <w:spacing w:after="0" w:line="240" w:lineRule="auto"/>
              <w:rPr>
                <w:rFonts w:cs="Calibri"/>
                <w:sz w:val="20"/>
                <w:szCs w:val="20"/>
                <w:lang w:eastAsia="pl-PL"/>
              </w:rPr>
            </w:pPr>
            <w:r w:rsidRPr="000A3461">
              <w:rPr>
                <w:rFonts w:cs="Calibri"/>
                <w:sz w:val="20"/>
                <w:szCs w:val="20"/>
                <w:lang w:eastAsia="pl-PL"/>
              </w:rPr>
              <w:t>• oparcie regulowane za pomocą sprężyn gazowych</w:t>
            </w:r>
          </w:p>
          <w:p w14:paraId="5CF69179" w14:textId="77777777" w:rsidR="00624762" w:rsidRPr="000A3461" w:rsidRDefault="00624762" w:rsidP="00624762">
            <w:pPr>
              <w:tabs>
                <w:tab w:val="left" w:pos="248"/>
              </w:tabs>
              <w:spacing w:after="0" w:line="240" w:lineRule="auto"/>
              <w:rPr>
                <w:rFonts w:cs="Calibri"/>
                <w:sz w:val="20"/>
                <w:szCs w:val="20"/>
                <w:lang w:eastAsia="pl-PL"/>
              </w:rPr>
            </w:pPr>
            <w:r w:rsidRPr="000A3461">
              <w:rPr>
                <w:rFonts w:cs="Calibri"/>
                <w:sz w:val="20"/>
                <w:szCs w:val="20"/>
                <w:lang w:eastAsia="pl-PL"/>
              </w:rPr>
              <w:t>• podnóżek regulowany za pomocą sprężyn gazowych </w:t>
            </w:r>
            <w:r w:rsidRPr="000A3461">
              <w:rPr>
                <w:rFonts w:cs="Calibri"/>
                <w:sz w:val="20"/>
                <w:szCs w:val="20"/>
                <w:lang w:eastAsia="pl-PL"/>
              </w:rPr>
              <w:br/>
            </w:r>
            <w:r>
              <w:rPr>
                <w:rFonts w:cs="Calibri"/>
                <w:sz w:val="20"/>
                <w:szCs w:val="20"/>
                <w:lang w:eastAsia="pl-PL"/>
              </w:rPr>
              <w:t>• regulowane podłokietniki</w:t>
            </w:r>
          </w:p>
          <w:p w14:paraId="7A37C245" w14:textId="77777777" w:rsidR="00624762" w:rsidRPr="000A3461" w:rsidRDefault="00624762" w:rsidP="00624762">
            <w:pPr>
              <w:tabs>
                <w:tab w:val="left" w:pos="248"/>
              </w:tabs>
              <w:spacing w:after="0" w:line="240" w:lineRule="auto"/>
              <w:rPr>
                <w:rFonts w:cs="Calibri"/>
                <w:sz w:val="20"/>
                <w:szCs w:val="20"/>
                <w:lang w:eastAsia="pl-PL"/>
              </w:rPr>
            </w:pPr>
            <w:r w:rsidRPr="000A3461">
              <w:rPr>
                <w:rFonts w:cs="Calibri"/>
                <w:sz w:val="20"/>
                <w:szCs w:val="20"/>
                <w:lang w:eastAsia="pl-PL"/>
              </w:rPr>
              <w:t>• wieszak na podkład w rolce</w:t>
            </w:r>
          </w:p>
          <w:p w14:paraId="4824BFCF" w14:textId="77777777" w:rsidR="00624762" w:rsidRPr="000A3461" w:rsidRDefault="00624762" w:rsidP="00624762">
            <w:pPr>
              <w:tabs>
                <w:tab w:val="left" w:pos="248"/>
              </w:tabs>
              <w:spacing w:after="0" w:line="240" w:lineRule="auto"/>
              <w:rPr>
                <w:rFonts w:cs="Calibri"/>
                <w:sz w:val="20"/>
                <w:szCs w:val="20"/>
                <w:lang w:eastAsia="pl-PL"/>
              </w:rPr>
            </w:pPr>
            <w:r w:rsidRPr="000A3461">
              <w:rPr>
                <w:rFonts w:cs="Calibri"/>
                <w:sz w:val="20"/>
                <w:szCs w:val="20"/>
                <w:lang w:eastAsia="pl-PL"/>
              </w:rPr>
              <w:t>• stojak kroplówki</w:t>
            </w:r>
          </w:p>
          <w:p w14:paraId="44DF5405" w14:textId="77777777" w:rsidR="00624762" w:rsidRPr="000A3461" w:rsidRDefault="00624762" w:rsidP="00624762">
            <w:pPr>
              <w:tabs>
                <w:tab w:val="left" w:pos="248"/>
              </w:tabs>
              <w:spacing w:after="0" w:line="240" w:lineRule="auto"/>
              <w:rPr>
                <w:rFonts w:cs="Calibri"/>
                <w:sz w:val="20"/>
                <w:szCs w:val="20"/>
                <w:lang w:eastAsia="pl-PL"/>
              </w:rPr>
            </w:pPr>
            <w:r w:rsidRPr="000A3461">
              <w:rPr>
                <w:rFonts w:cs="Calibri"/>
                <w:sz w:val="20"/>
                <w:szCs w:val="20"/>
                <w:lang w:eastAsia="pl-PL"/>
              </w:rPr>
              <w:t>• półka boczna</w:t>
            </w:r>
            <w:r w:rsidRPr="000A3461">
              <w:rPr>
                <w:rFonts w:cs="Calibri"/>
                <w:sz w:val="20"/>
                <w:szCs w:val="20"/>
                <w:lang w:eastAsia="pl-PL"/>
              </w:rPr>
              <w:br/>
              <w:t>• stelaż w dowolny</w:t>
            </w:r>
            <w:r>
              <w:rPr>
                <w:rFonts w:cs="Calibri"/>
                <w:sz w:val="20"/>
                <w:szCs w:val="20"/>
                <w:lang w:eastAsia="pl-PL"/>
              </w:rPr>
              <w:t xml:space="preserve">m kolorze według symboliki RAL </w:t>
            </w:r>
          </w:p>
          <w:p w14:paraId="46A72C44" w14:textId="77777777" w:rsidR="00624762" w:rsidRPr="000A3461" w:rsidRDefault="00624762" w:rsidP="00624762">
            <w:pPr>
              <w:tabs>
                <w:tab w:val="left" w:pos="248"/>
              </w:tabs>
              <w:spacing w:after="0" w:line="240" w:lineRule="auto"/>
              <w:rPr>
                <w:rFonts w:cs="Calibri"/>
                <w:sz w:val="20"/>
                <w:szCs w:val="20"/>
                <w:lang w:eastAsia="pl-PL"/>
              </w:rPr>
            </w:pPr>
            <w:r w:rsidRPr="000A3461">
              <w:rPr>
                <w:rFonts w:cs="Calibri"/>
                <w:sz w:val="20"/>
                <w:szCs w:val="20"/>
                <w:lang w:eastAsia="pl-PL"/>
              </w:rPr>
              <w:t>Dane techniczne:</w:t>
            </w:r>
            <w:r>
              <w:rPr>
                <w:rFonts w:cs="Calibri"/>
                <w:sz w:val="20"/>
                <w:szCs w:val="20"/>
                <w:lang w:eastAsia="pl-PL"/>
              </w:rPr>
              <w:t xml:space="preserve"> tolerancja (+/-10%)</w:t>
            </w:r>
          </w:p>
          <w:p w14:paraId="165A0E7D" w14:textId="77777777" w:rsidR="00624762" w:rsidRPr="000A3461" w:rsidRDefault="00624762" w:rsidP="00624762">
            <w:pPr>
              <w:tabs>
                <w:tab w:val="left" w:pos="248"/>
              </w:tabs>
              <w:spacing w:after="0" w:line="240" w:lineRule="auto"/>
              <w:rPr>
                <w:rFonts w:cs="Calibri"/>
                <w:sz w:val="20"/>
                <w:szCs w:val="20"/>
                <w:lang w:eastAsia="pl-PL"/>
              </w:rPr>
            </w:pPr>
            <w:r w:rsidRPr="000A3461">
              <w:rPr>
                <w:rFonts w:cs="Calibri"/>
                <w:sz w:val="20"/>
                <w:szCs w:val="20"/>
                <w:lang w:eastAsia="pl-PL"/>
              </w:rPr>
              <w:t>- Wysokość</w:t>
            </w:r>
            <w:r>
              <w:rPr>
                <w:rFonts w:cs="Calibri"/>
                <w:sz w:val="20"/>
                <w:szCs w:val="20"/>
                <w:lang w:eastAsia="pl-PL"/>
              </w:rPr>
              <w:t xml:space="preserve"> regulowana</w:t>
            </w:r>
            <w:r w:rsidRPr="000A3461">
              <w:rPr>
                <w:rFonts w:cs="Calibri"/>
                <w:sz w:val="20"/>
                <w:szCs w:val="20"/>
                <w:lang w:eastAsia="pl-PL"/>
              </w:rPr>
              <w:t>: od 51 cm do 71 cm</w:t>
            </w:r>
          </w:p>
          <w:p w14:paraId="17EA8676" w14:textId="77777777" w:rsidR="00624762" w:rsidRPr="000A3461" w:rsidRDefault="00624762" w:rsidP="00624762">
            <w:pPr>
              <w:tabs>
                <w:tab w:val="left" w:pos="248"/>
              </w:tabs>
              <w:spacing w:after="0" w:line="240" w:lineRule="auto"/>
              <w:rPr>
                <w:rFonts w:cs="Calibri"/>
                <w:sz w:val="20"/>
                <w:szCs w:val="20"/>
                <w:lang w:eastAsia="pl-PL"/>
              </w:rPr>
            </w:pPr>
            <w:r w:rsidRPr="000A3461">
              <w:rPr>
                <w:rFonts w:cs="Calibri"/>
                <w:sz w:val="20"/>
                <w:szCs w:val="20"/>
                <w:lang w:eastAsia="pl-PL"/>
              </w:rPr>
              <w:t>- Długość: 18</w:t>
            </w:r>
            <w:r>
              <w:rPr>
                <w:rFonts w:cs="Calibri"/>
                <w:sz w:val="20"/>
                <w:szCs w:val="20"/>
                <w:lang w:eastAsia="pl-PL"/>
              </w:rPr>
              <w:t>5</w:t>
            </w:r>
            <w:r w:rsidRPr="000A3461">
              <w:rPr>
                <w:rFonts w:cs="Calibri"/>
                <w:sz w:val="20"/>
                <w:szCs w:val="20"/>
                <w:lang w:eastAsia="pl-PL"/>
              </w:rPr>
              <w:t xml:space="preserve"> cm</w:t>
            </w:r>
          </w:p>
          <w:p w14:paraId="1B35276C" w14:textId="77777777" w:rsidR="00624762" w:rsidRPr="000A3461" w:rsidRDefault="00624762" w:rsidP="00624762">
            <w:pPr>
              <w:tabs>
                <w:tab w:val="left" w:pos="248"/>
              </w:tabs>
              <w:spacing w:after="0" w:line="240" w:lineRule="auto"/>
              <w:rPr>
                <w:rFonts w:cs="Calibri"/>
                <w:sz w:val="20"/>
                <w:szCs w:val="20"/>
                <w:lang w:eastAsia="pl-PL"/>
              </w:rPr>
            </w:pPr>
            <w:r w:rsidRPr="000A3461">
              <w:rPr>
                <w:rFonts w:cs="Calibri"/>
                <w:sz w:val="20"/>
                <w:szCs w:val="20"/>
                <w:lang w:eastAsia="pl-PL"/>
              </w:rPr>
              <w:t>- Szerokość: 6</w:t>
            </w:r>
            <w:r>
              <w:rPr>
                <w:rFonts w:cs="Calibri"/>
                <w:sz w:val="20"/>
                <w:szCs w:val="20"/>
                <w:lang w:eastAsia="pl-PL"/>
              </w:rPr>
              <w:t>5</w:t>
            </w:r>
            <w:r w:rsidRPr="000A3461">
              <w:rPr>
                <w:rFonts w:cs="Calibri"/>
                <w:sz w:val="20"/>
                <w:szCs w:val="20"/>
                <w:lang w:eastAsia="pl-PL"/>
              </w:rPr>
              <w:t xml:space="preserve"> cm</w:t>
            </w:r>
          </w:p>
          <w:p w14:paraId="613629CE" w14:textId="77777777" w:rsidR="00624762" w:rsidRPr="000A3461" w:rsidRDefault="00624762" w:rsidP="00624762">
            <w:pPr>
              <w:tabs>
                <w:tab w:val="left" w:pos="248"/>
              </w:tabs>
              <w:spacing w:after="0" w:line="240" w:lineRule="auto"/>
              <w:rPr>
                <w:rFonts w:cs="Calibri"/>
                <w:sz w:val="20"/>
                <w:szCs w:val="20"/>
                <w:lang w:eastAsia="pl-PL"/>
              </w:rPr>
            </w:pPr>
            <w:r w:rsidRPr="000A3461">
              <w:rPr>
                <w:rFonts w:cs="Calibri"/>
                <w:sz w:val="20"/>
                <w:szCs w:val="20"/>
                <w:lang w:eastAsia="pl-PL"/>
              </w:rPr>
              <w:t>- Dopuszczalne obciążenie: 150 kg</w:t>
            </w:r>
          </w:p>
          <w:p w14:paraId="75EEC04A" w14:textId="77777777" w:rsidR="00624762" w:rsidRPr="000A3461" w:rsidRDefault="00624762" w:rsidP="00624762">
            <w:pPr>
              <w:tabs>
                <w:tab w:val="left" w:pos="248"/>
              </w:tabs>
              <w:spacing w:after="0" w:line="240" w:lineRule="auto"/>
              <w:rPr>
                <w:rFonts w:cs="Calibri"/>
                <w:sz w:val="20"/>
                <w:szCs w:val="20"/>
                <w:lang w:eastAsia="pl-PL"/>
              </w:rPr>
            </w:pPr>
            <w:r w:rsidRPr="000A3461">
              <w:rPr>
                <w:rFonts w:cs="Calibri"/>
                <w:sz w:val="20"/>
                <w:szCs w:val="20"/>
                <w:lang w:eastAsia="pl-PL"/>
              </w:rPr>
              <w:t>- Regulacja kąta nachylenia podnóżka: 0° do 25°</w:t>
            </w:r>
          </w:p>
          <w:p w14:paraId="6353CBC5" w14:textId="77777777" w:rsidR="00624762" w:rsidRPr="000A3461" w:rsidRDefault="00624762" w:rsidP="00624762">
            <w:pPr>
              <w:tabs>
                <w:tab w:val="left" w:pos="248"/>
              </w:tabs>
              <w:spacing w:after="0" w:line="240" w:lineRule="auto"/>
              <w:rPr>
                <w:rFonts w:cs="Calibri"/>
                <w:sz w:val="20"/>
                <w:szCs w:val="20"/>
                <w:lang w:eastAsia="pl-PL"/>
              </w:rPr>
            </w:pPr>
            <w:r w:rsidRPr="000A3461">
              <w:rPr>
                <w:rFonts w:cs="Calibri"/>
                <w:sz w:val="20"/>
                <w:szCs w:val="20"/>
                <w:lang w:eastAsia="pl-PL"/>
              </w:rPr>
              <w:t>- Regulacją kąta podłokietników (w poziomie): 180°</w:t>
            </w:r>
          </w:p>
          <w:p w14:paraId="20BD2C32" w14:textId="77777777" w:rsidR="00624762" w:rsidRPr="000A3461" w:rsidRDefault="00624762" w:rsidP="00624762">
            <w:pPr>
              <w:tabs>
                <w:tab w:val="left" w:pos="248"/>
              </w:tabs>
              <w:spacing w:after="0" w:line="240" w:lineRule="auto"/>
              <w:rPr>
                <w:rFonts w:cs="Calibri"/>
                <w:sz w:val="20"/>
                <w:szCs w:val="20"/>
                <w:lang w:eastAsia="pl-PL"/>
              </w:rPr>
            </w:pPr>
            <w:r w:rsidRPr="000A3461">
              <w:rPr>
                <w:rFonts w:cs="Calibri"/>
                <w:sz w:val="20"/>
                <w:szCs w:val="20"/>
                <w:lang w:eastAsia="pl-PL"/>
              </w:rPr>
              <w:t>- Regulacja kąta oparcia: 0 ° do 70°</w:t>
            </w:r>
          </w:p>
          <w:p w14:paraId="2169D175" w14:textId="145535A9" w:rsidR="00624762" w:rsidRDefault="00624762" w:rsidP="00624762">
            <w:pPr>
              <w:tabs>
                <w:tab w:val="left" w:pos="248"/>
              </w:tabs>
              <w:spacing w:after="0" w:line="240" w:lineRule="auto"/>
              <w:rPr>
                <w:rFonts w:cs="Calibri"/>
                <w:sz w:val="20"/>
                <w:szCs w:val="20"/>
                <w:lang w:eastAsia="pl-PL"/>
              </w:rPr>
            </w:pPr>
            <w:r w:rsidRPr="000A3461">
              <w:rPr>
                <w:rFonts w:cs="Calibri"/>
                <w:sz w:val="20"/>
                <w:szCs w:val="20"/>
                <w:lang w:eastAsia="pl-PL"/>
              </w:rPr>
              <w:t>- Wymiar podłokietników: 40 x 15 cm</w:t>
            </w:r>
          </w:p>
        </w:tc>
        <w:tc>
          <w:tcPr>
            <w:tcW w:w="1417" w:type="dxa"/>
          </w:tcPr>
          <w:p w14:paraId="73952707" w14:textId="77777777" w:rsidR="00624762" w:rsidRPr="00FE60C5" w:rsidRDefault="00624762" w:rsidP="00C0569D">
            <w:pPr>
              <w:spacing w:after="0" w:line="240" w:lineRule="auto"/>
              <w:rPr>
                <w:rFonts w:asciiTheme="minorHAnsi" w:hAnsiTheme="minorHAnsi" w:cstheme="minorHAnsi"/>
                <w:sz w:val="20"/>
                <w:szCs w:val="20"/>
              </w:rPr>
            </w:pPr>
          </w:p>
        </w:tc>
      </w:tr>
    </w:tbl>
    <w:p w14:paraId="6AC12311" w14:textId="77777777" w:rsidR="00FB7B65" w:rsidRPr="008029FB" w:rsidRDefault="00FB7B65">
      <w:pPr>
        <w:rPr>
          <w:rFonts w:cs="Calibri"/>
          <w:b/>
        </w:rPr>
      </w:pPr>
    </w:p>
    <w:sectPr w:rsidR="00FB7B65" w:rsidRPr="008029F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B2C06" w14:textId="77777777" w:rsidR="008C7E6F" w:rsidRDefault="008C7E6F" w:rsidP="008029FB">
      <w:pPr>
        <w:spacing w:after="0" w:line="240" w:lineRule="auto"/>
      </w:pPr>
      <w:r>
        <w:separator/>
      </w:r>
    </w:p>
  </w:endnote>
  <w:endnote w:type="continuationSeparator" w:id="0">
    <w:p w14:paraId="3C59C8CC" w14:textId="77777777" w:rsidR="008C7E6F" w:rsidRDefault="008C7E6F" w:rsidP="0080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F5C19" w14:textId="77777777" w:rsidR="008C7E6F" w:rsidRDefault="008C7E6F" w:rsidP="008029FB">
      <w:pPr>
        <w:spacing w:after="0" w:line="240" w:lineRule="auto"/>
      </w:pPr>
      <w:r>
        <w:separator/>
      </w:r>
    </w:p>
  </w:footnote>
  <w:footnote w:type="continuationSeparator" w:id="0">
    <w:p w14:paraId="4DA35172" w14:textId="77777777" w:rsidR="008C7E6F" w:rsidRDefault="008C7E6F" w:rsidP="00802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48B0" w14:textId="4CD4481F" w:rsidR="008029FB" w:rsidRPr="008029FB" w:rsidRDefault="008029FB">
    <w:pPr>
      <w:pStyle w:val="Nagwek"/>
      <w:rPr>
        <w:i/>
      </w:rPr>
    </w:pPr>
    <w:r>
      <w:t xml:space="preserve">ADP.2301.117.2021 </w:t>
    </w:r>
    <w:r>
      <w:tab/>
    </w:r>
    <w:r>
      <w:tab/>
    </w:r>
    <w:r w:rsidRPr="008029FB">
      <w:rPr>
        <w:i/>
      </w:rPr>
      <w:t>Uniwersytet Jana Kochanowskiego w Kielcach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C2"/>
    <w:rsid w:val="000B71B6"/>
    <w:rsid w:val="000C268A"/>
    <w:rsid w:val="001A4E0B"/>
    <w:rsid w:val="00214684"/>
    <w:rsid w:val="002176F6"/>
    <w:rsid w:val="00244E3D"/>
    <w:rsid w:val="002C2A8E"/>
    <w:rsid w:val="003605F4"/>
    <w:rsid w:val="004E0862"/>
    <w:rsid w:val="004E4F7B"/>
    <w:rsid w:val="00582ABE"/>
    <w:rsid w:val="005D1322"/>
    <w:rsid w:val="005E62C2"/>
    <w:rsid w:val="00624762"/>
    <w:rsid w:val="00642832"/>
    <w:rsid w:val="006F09F8"/>
    <w:rsid w:val="007672F5"/>
    <w:rsid w:val="007C0AC7"/>
    <w:rsid w:val="008029FB"/>
    <w:rsid w:val="008C7E6F"/>
    <w:rsid w:val="009D6A87"/>
    <w:rsid w:val="00CB742B"/>
    <w:rsid w:val="00D073AD"/>
    <w:rsid w:val="00E12A92"/>
    <w:rsid w:val="00E67BEC"/>
    <w:rsid w:val="00E92EB1"/>
    <w:rsid w:val="00FA253F"/>
    <w:rsid w:val="00FB7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D696"/>
  <w15:chartTrackingRefBased/>
  <w15:docId w15:val="{BC9CB0D4-D5FE-442D-99EC-AFF82558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029FB"/>
    <w:pPr>
      <w:spacing w:after="200" w:line="276" w:lineRule="auto"/>
    </w:pPr>
    <w:rPr>
      <w:rFonts w:ascii="Calibri" w:eastAsia="Calibri" w:hAnsi="Calibri" w:cs="Times New Roman"/>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029FB"/>
  </w:style>
  <w:style w:type="paragraph" w:styleId="Nagwek">
    <w:name w:val="header"/>
    <w:basedOn w:val="Normalny"/>
    <w:next w:val="Tekstpodstawowy"/>
    <w:link w:val="NagwekZnak"/>
    <w:uiPriority w:val="99"/>
    <w:unhideWhenUsed/>
    <w:rsid w:val="008029FB"/>
    <w:pPr>
      <w:tabs>
        <w:tab w:val="center" w:pos="4536"/>
        <w:tab w:val="right" w:pos="9072"/>
      </w:tabs>
    </w:pPr>
    <w:rPr>
      <w:rFonts w:asciiTheme="minorHAnsi" w:eastAsiaTheme="minorHAnsi" w:hAnsiTheme="minorHAnsi" w:cstheme="minorBidi"/>
      <w:color w:val="auto"/>
    </w:rPr>
  </w:style>
  <w:style w:type="character" w:customStyle="1" w:styleId="NagwekZnak1">
    <w:name w:val="Nagłówek Znak1"/>
    <w:basedOn w:val="Domylnaczcionkaakapitu"/>
    <w:uiPriority w:val="99"/>
    <w:semiHidden/>
    <w:rsid w:val="008029FB"/>
    <w:rPr>
      <w:rFonts w:ascii="Calibri" w:eastAsia="Calibri" w:hAnsi="Calibri" w:cs="Times New Roman"/>
      <w:color w:val="00000A"/>
    </w:rPr>
  </w:style>
  <w:style w:type="paragraph" w:styleId="Tekstpodstawowy">
    <w:name w:val="Body Text"/>
    <w:basedOn w:val="Normalny"/>
    <w:link w:val="TekstpodstawowyZnak"/>
    <w:uiPriority w:val="99"/>
    <w:semiHidden/>
    <w:unhideWhenUsed/>
    <w:rsid w:val="008029FB"/>
    <w:pPr>
      <w:spacing w:after="120"/>
    </w:pPr>
  </w:style>
  <w:style w:type="character" w:customStyle="1" w:styleId="TekstpodstawowyZnak">
    <w:name w:val="Tekst podstawowy Znak"/>
    <w:basedOn w:val="Domylnaczcionkaakapitu"/>
    <w:link w:val="Tekstpodstawowy"/>
    <w:uiPriority w:val="99"/>
    <w:semiHidden/>
    <w:rsid w:val="008029FB"/>
    <w:rPr>
      <w:rFonts w:ascii="Calibri" w:eastAsia="Calibri" w:hAnsi="Calibri" w:cs="Times New Roman"/>
      <w:color w:val="00000A"/>
    </w:rPr>
  </w:style>
  <w:style w:type="paragraph" w:styleId="Stopka">
    <w:name w:val="footer"/>
    <w:basedOn w:val="Normalny"/>
    <w:link w:val="StopkaZnak"/>
    <w:uiPriority w:val="99"/>
    <w:unhideWhenUsed/>
    <w:rsid w:val="008029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29FB"/>
    <w:rPr>
      <w:rFonts w:ascii="Calibri" w:eastAsia="Calibri" w:hAnsi="Calibri" w:cs="Times New Roman"/>
      <w:color w:val="00000A"/>
    </w:rPr>
  </w:style>
  <w:style w:type="paragraph" w:styleId="Akapitzlist">
    <w:name w:val="List Paragraph"/>
    <w:aliases w:val="L1,Numerowanie,List Paragraph,2 heading,A_wyliczenie,K-P_odwolanie,Akapit z listą5,maz_wyliczenie,opis dzialania,1.Nagłówek,CW_Lista,Bulleted list,Akapit z listą BS,Odstavec,Kolorowa lista — akcent 11"/>
    <w:basedOn w:val="Normalny"/>
    <w:link w:val="AkapitzlistZnak"/>
    <w:uiPriority w:val="34"/>
    <w:qFormat/>
    <w:rsid w:val="00FB7B65"/>
    <w:pPr>
      <w:spacing w:after="0" w:line="240" w:lineRule="auto"/>
      <w:ind w:left="708"/>
    </w:pPr>
    <w:rPr>
      <w:rFonts w:ascii="Times New Roman" w:eastAsia="Times New Roman" w:hAnsi="Times New Roman"/>
      <w:color w:val="auto"/>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1.Nagłówek Znak,CW_Lista Znak,Bulleted list Znak,Akapit z listą BS Znak"/>
    <w:link w:val="Akapitzlist"/>
    <w:uiPriority w:val="34"/>
    <w:qFormat/>
    <w:locked/>
    <w:rsid w:val="00FB7B6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041758">
      <w:bodyDiv w:val="1"/>
      <w:marLeft w:val="0"/>
      <w:marRight w:val="0"/>
      <w:marTop w:val="0"/>
      <w:marBottom w:val="0"/>
      <w:divBdr>
        <w:top w:val="none" w:sz="0" w:space="0" w:color="auto"/>
        <w:left w:val="none" w:sz="0" w:space="0" w:color="auto"/>
        <w:bottom w:val="none" w:sz="0" w:space="0" w:color="auto"/>
        <w:right w:val="none" w:sz="0" w:space="0" w:color="auto"/>
      </w:divBdr>
    </w:div>
    <w:div w:id="901217899">
      <w:bodyDiv w:val="1"/>
      <w:marLeft w:val="0"/>
      <w:marRight w:val="0"/>
      <w:marTop w:val="0"/>
      <w:marBottom w:val="0"/>
      <w:divBdr>
        <w:top w:val="none" w:sz="0" w:space="0" w:color="auto"/>
        <w:left w:val="none" w:sz="0" w:space="0" w:color="auto"/>
        <w:bottom w:val="none" w:sz="0" w:space="0" w:color="auto"/>
        <w:right w:val="none" w:sz="0" w:space="0" w:color="auto"/>
      </w:divBdr>
    </w:div>
    <w:div w:id="1041396360">
      <w:bodyDiv w:val="1"/>
      <w:marLeft w:val="0"/>
      <w:marRight w:val="0"/>
      <w:marTop w:val="0"/>
      <w:marBottom w:val="0"/>
      <w:divBdr>
        <w:top w:val="none" w:sz="0" w:space="0" w:color="auto"/>
        <w:left w:val="none" w:sz="0" w:space="0" w:color="auto"/>
        <w:bottom w:val="none" w:sz="0" w:space="0" w:color="auto"/>
        <w:right w:val="none" w:sz="0" w:space="0" w:color="auto"/>
      </w:divBdr>
    </w:div>
    <w:div w:id="1346056403">
      <w:bodyDiv w:val="1"/>
      <w:marLeft w:val="0"/>
      <w:marRight w:val="0"/>
      <w:marTop w:val="0"/>
      <w:marBottom w:val="0"/>
      <w:divBdr>
        <w:top w:val="none" w:sz="0" w:space="0" w:color="auto"/>
        <w:left w:val="none" w:sz="0" w:space="0" w:color="auto"/>
        <w:bottom w:val="none" w:sz="0" w:space="0" w:color="auto"/>
        <w:right w:val="none" w:sz="0" w:space="0" w:color="auto"/>
      </w:divBdr>
    </w:div>
    <w:div w:id="1351562611">
      <w:bodyDiv w:val="1"/>
      <w:marLeft w:val="0"/>
      <w:marRight w:val="0"/>
      <w:marTop w:val="0"/>
      <w:marBottom w:val="0"/>
      <w:divBdr>
        <w:top w:val="none" w:sz="0" w:space="0" w:color="auto"/>
        <w:left w:val="none" w:sz="0" w:space="0" w:color="auto"/>
        <w:bottom w:val="none" w:sz="0" w:space="0" w:color="auto"/>
        <w:right w:val="none" w:sz="0" w:space="0" w:color="auto"/>
      </w:divBdr>
    </w:div>
    <w:div w:id="1499927189">
      <w:bodyDiv w:val="1"/>
      <w:marLeft w:val="0"/>
      <w:marRight w:val="0"/>
      <w:marTop w:val="0"/>
      <w:marBottom w:val="0"/>
      <w:divBdr>
        <w:top w:val="none" w:sz="0" w:space="0" w:color="auto"/>
        <w:left w:val="none" w:sz="0" w:space="0" w:color="auto"/>
        <w:bottom w:val="none" w:sz="0" w:space="0" w:color="auto"/>
        <w:right w:val="none" w:sz="0" w:space="0" w:color="auto"/>
      </w:divBdr>
    </w:div>
    <w:div w:id="1657296690">
      <w:bodyDiv w:val="1"/>
      <w:marLeft w:val="0"/>
      <w:marRight w:val="0"/>
      <w:marTop w:val="0"/>
      <w:marBottom w:val="0"/>
      <w:divBdr>
        <w:top w:val="none" w:sz="0" w:space="0" w:color="auto"/>
        <w:left w:val="none" w:sz="0" w:space="0" w:color="auto"/>
        <w:bottom w:val="none" w:sz="0" w:space="0" w:color="auto"/>
        <w:right w:val="none" w:sz="0" w:space="0" w:color="auto"/>
      </w:divBdr>
    </w:div>
    <w:div w:id="1667398606">
      <w:bodyDiv w:val="1"/>
      <w:marLeft w:val="0"/>
      <w:marRight w:val="0"/>
      <w:marTop w:val="0"/>
      <w:marBottom w:val="0"/>
      <w:divBdr>
        <w:top w:val="none" w:sz="0" w:space="0" w:color="auto"/>
        <w:left w:val="none" w:sz="0" w:space="0" w:color="auto"/>
        <w:bottom w:val="none" w:sz="0" w:space="0" w:color="auto"/>
        <w:right w:val="none" w:sz="0" w:space="0" w:color="auto"/>
      </w:divBdr>
    </w:div>
    <w:div w:id="2038657677">
      <w:bodyDiv w:val="1"/>
      <w:marLeft w:val="0"/>
      <w:marRight w:val="0"/>
      <w:marTop w:val="0"/>
      <w:marBottom w:val="0"/>
      <w:divBdr>
        <w:top w:val="none" w:sz="0" w:space="0" w:color="auto"/>
        <w:left w:val="none" w:sz="0" w:space="0" w:color="auto"/>
        <w:bottom w:val="none" w:sz="0" w:space="0" w:color="auto"/>
        <w:right w:val="none" w:sz="0" w:space="0" w:color="auto"/>
      </w:divBdr>
    </w:div>
    <w:div w:id="20896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2515</Words>
  <Characters>15096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Zubek</dc:creator>
  <cp:keywords/>
  <dc:description/>
  <cp:lastModifiedBy>Sylwia Zubek</cp:lastModifiedBy>
  <cp:revision>4</cp:revision>
  <cp:lastPrinted>2021-12-13T09:39:00Z</cp:lastPrinted>
  <dcterms:created xsi:type="dcterms:W3CDTF">2021-12-13T10:00:00Z</dcterms:created>
  <dcterms:modified xsi:type="dcterms:W3CDTF">2021-12-13T12:35:00Z</dcterms:modified>
</cp:coreProperties>
</file>