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400BA3" w:rsidRDefault="00B74724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S135 15/07</w:t>
      </w:r>
      <w:bookmarkStart w:id="0" w:name="_GoBack"/>
      <w:bookmarkEnd w:id="0"/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B74724">
        <w:rPr>
          <w:rFonts w:ascii="Times New Roman" w:hAnsi="Times New Roman"/>
          <w:b/>
          <w:lang w:eastAsia="en-GB"/>
        </w:rPr>
        <w:t>łoszenia w Dz.U. S: 2022/S 135-382934</w:t>
      </w:r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C11373" w:rsidP="009A0315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Dostawa</w:t>
            </w:r>
            <w:r w:rsidRPr="00330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9A0315" w:rsidRPr="009A0315">
              <w:rPr>
                <w:rFonts w:ascii="Times New Roman" w:eastAsia="Times New Roman" w:hAnsi="Times New Roman"/>
                <w:b/>
              </w:rPr>
              <w:t>mebli biurowych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9A0315" w:rsidP="006274B6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ADP.2301.41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szczegółowe informacje na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dokumentacja wymagana w stosownym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(adres internetowy, wydający urząd lub organ,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 xml:space="preserve">obrót w </w:t>
            </w:r>
            <w:r w:rsidRPr="00E65913">
              <w:rPr>
                <w:rFonts w:ascii="Arial" w:hAnsi="Arial"/>
                <w:b/>
                <w:lang w:eastAsia="en-GB"/>
              </w:rPr>
              <w:lastRenderedPageBreak/>
              <w:t>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</w:t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lastRenderedPageBreak/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9A0315">
      <w:footerReference w:type="default" r:id="rId9"/>
      <w:pgSz w:w="11906" w:h="16838"/>
      <w:pgMar w:top="1418" w:right="992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4C" w:rsidRDefault="00BF624C" w:rsidP="00DE05C3">
      <w:r>
        <w:separator/>
      </w:r>
    </w:p>
  </w:endnote>
  <w:endnote w:type="continuationSeparator" w:id="0">
    <w:p w:rsidR="00BF624C" w:rsidRDefault="00BF624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4C" w:rsidRDefault="00BF624C" w:rsidP="00DE05C3">
      <w:r>
        <w:separator/>
      </w:r>
    </w:p>
  </w:footnote>
  <w:footnote w:type="continuationSeparator" w:id="0">
    <w:p w:rsidR="00BF624C" w:rsidRDefault="00BF624C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0E0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315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74724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BF624C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ED4E-703D-4D88-A707-1C90159F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15</Pages>
  <Words>4475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101</cp:revision>
  <cp:lastPrinted>2021-03-17T09:06:00Z</cp:lastPrinted>
  <dcterms:created xsi:type="dcterms:W3CDTF">2019-10-14T13:09:00Z</dcterms:created>
  <dcterms:modified xsi:type="dcterms:W3CDTF">2022-07-15T07:18:00Z</dcterms:modified>
</cp:coreProperties>
</file>