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8A93" w14:textId="77777777" w:rsidR="00DA3AC4" w:rsidRPr="00F27C7A" w:rsidRDefault="00DA3AC4" w:rsidP="00DA3AC4">
      <w:pPr>
        <w:suppressAutoHyphens/>
        <w:spacing w:after="0"/>
        <w:jc w:val="both"/>
        <w:rPr>
          <w:rFonts w:eastAsia="Times New Roman" w:cstheme="minorHAnsi"/>
          <w:lang w:eastAsia="ar-SA"/>
        </w:rPr>
      </w:pPr>
    </w:p>
    <w:p w14:paraId="46C7ED5D" w14:textId="77777777" w:rsidR="00DA3AC4" w:rsidRPr="00F27C7A" w:rsidRDefault="00DA3AC4" w:rsidP="00DA3AC4">
      <w:pPr>
        <w:autoSpaceDE w:val="0"/>
        <w:autoSpaceDN w:val="0"/>
        <w:adjustRightInd w:val="0"/>
        <w:spacing w:after="0"/>
        <w:ind w:left="6372" w:firstLine="708"/>
        <w:jc w:val="both"/>
        <w:rPr>
          <w:rFonts w:eastAsia="Calibri" w:cstheme="minorHAnsi"/>
          <w:color w:val="00000A"/>
        </w:rPr>
      </w:pPr>
      <w:r w:rsidRPr="00F27C7A">
        <w:rPr>
          <w:rFonts w:eastAsia="Calibri" w:cstheme="minorHAnsi"/>
          <w:color w:val="00000A"/>
        </w:rPr>
        <w:t xml:space="preserve">Załącznik nr </w:t>
      </w:r>
      <w:r>
        <w:rPr>
          <w:rFonts w:eastAsia="Calibri" w:cstheme="minorHAnsi"/>
          <w:color w:val="00000A"/>
        </w:rPr>
        <w:t xml:space="preserve">6 </w:t>
      </w:r>
      <w:r w:rsidRPr="00F27C7A">
        <w:rPr>
          <w:rFonts w:eastAsia="Calibri" w:cstheme="minorHAnsi"/>
          <w:color w:val="00000A"/>
        </w:rPr>
        <w:t xml:space="preserve">do SWZ            </w:t>
      </w:r>
    </w:p>
    <w:p w14:paraId="7EE9D8F4" w14:textId="77777777" w:rsidR="00DA3AC4" w:rsidRDefault="00DA3AC4" w:rsidP="00DA3AC4">
      <w:pPr>
        <w:spacing w:after="0"/>
        <w:jc w:val="center"/>
        <w:rPr>
          <w:rFonts w:eastAsia="Calibri" w:cstheme="minorHAnsi"/>
          <w:color w:val="00000A"/>
        </w:rPr>
      </w:pPr>
      <w:r>
        <w:rPr>
          <w:rFonts w:eastAsia="Calibri" w:cstheme="minorHAnsi"/>
          <w:color w:val="00000A"/>
        </w:rPr>
        <w:t>PROJEKT</w:t>
      </w:r>
    </w:p>
    <w:p w14:paraId="6C35167A" w14:textId="765AD504" w:rsidR="00DA3AC4" w:rsidRPr="00F27C7A" w:rsidRDefault="00DA3AC4" w:rsidP="00DA3AC4">
      <w:pPr>
        <w:spacing w:after="0"/>
        <w:jc w:val="center"/>
        <w:rPr>
          <w:rFonts w:eastAsia="Calibri" w:cstheme="minorHAnsi"/>
          <w:color w:val="00000A"/>
        </w:rPr>
      </w:pPr>
      <w:r w:rsidRPr="00F27C7A">
        <w:rPr>
          <w:rFonts w:eastAsia="Calibri" w:cstheme="minorHAnsi"/>
          <w:color w:val="00000A"/>
        </w:rPr>
        <w:t xml:space="preserve">UMOWA NR </w:t>
      </w:r>
      <w:r>
        <w:rPr>
          <w:rFonts w:eastAsia="Calibri" w:cstheme="minorHAnsi"/>
          <w:color w:val="00000A"/>
        </w:rPr>
        <w:t>A</w:t>
      </w:r>
      <w:r w:rsidRPr="00F27C7A">
        <w:rPr>
          <w:rFonts w:eastAsia="Calibri" w:cstheme="minorHAnsi"/>
          <w:color w:val="00000A"/>
        </w:rPr>
        <w:t>DP.2301………202</w:t>
      </w:r>
      <w:r w:rsidR="00DC64BB">
        <w:rPr>
          <w:rFonts w:eastAsia="Calibri" w:cstheme="minorHAnsi"/>
          <w:color w:val="00000A"/>
        </w:rPr>
        <w:t>2</w:t>
      </w:r>
    </w:p>
    <w:p w14:paraId="4BAC40AE" w14:textId="77777777" w:rsidR="00DA3AC4" w:rsidRPr="00F27C7A" w:rsidRDefault="00DA3AC4" w:rsidP="00DA3AC4">
      <w:pPr>
        <w:spacing w:after="0"/>
        <w:jc w:val="both"/>
        <w:rPr>
          <w:rFonts w:eastAsia="Calibri" w:cstheme="minorHAnsi"/>
          <w:color w:val="00000A"/>
        </w:rPr>
      </w:pPr>
    </w:p>
    <w:p w14:paraId="2A3A1E84" w14:textId="0CF15DD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zawarta w dniu ……………….. 202</w:t>
      </w:r>
      <w:r w:rsidR="00DC64BB">
        <w:rPr>
          <w:rFonts w:asciiTheme="minorHAnsi" w:hAnsiTheme="minorHAnsi" w:cstheme="minorHAnsi"/>
          <w:sz w:val="22"/>
          <w:szCs w:val="22"/>
        </w:rPr>
        <w:t>2</w:t>
      </w:r>
      <w:r w:rsidRPr="00413003">
        <w:rPr>
          <w:rFonts w:asciiTheme="minorHAnsi" w:hAnsiTheme="minorHAnsi" w:cstheme="minorHAnsi"/>
          <w:sz w:val="22"/>
          <w:szCs w:val="22"/>
        </w:rPr>
        <w:t xml:space="preserve"> roku w Kielcach pomiędzy:</w:t>
      </w:r>
    </w:p>
    <w:p w14:paraId="12B1767D"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Uniwersytetem Jana Kochanowskiego w Kielcach;  25-369 Kielce ul. Żeromskiego 5,</w:t>
      </w:r>
    </w:p>
    <w:p w14:paraId="3D1B464B"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zwanym w dalszej części „Zamawiającym”, reprezentowanym przez:</w:t>
      </w:r>
    </w:p>
    <w:p w14:paraId="5A647D84"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C301BB9"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a</w:t>
      </w:r>
    </w:p>
    <w:p w14:paraId="3CA48231"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KRS)</w:t>
      </w:r>
    </w:p>
    <w:p w14:paraId="0E23608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xml:space="preserve">.), a w przypadku spółki akcyjnej także wysokość kapitału wpłaconego (art. 374 § 1 pkt. 4 </w:t>
      </w:r>
      <w:proofErr w:type="spellStart"/>
      <w:r w:rsidRPr="00413003">
        <w:rPr>
          <w:rFonts w:asciiTheme="minorHAnsi" w:hAnsiTheme="minorHAnsi" w:cstheme="minorHAnsi"/>
          <w:sz w:val="22"/>
          <w:szCs w:val="22"/>
        </w:rPr>
        <w:t>k.s.h</w:t>
      </w:r>
      <w:proofErr w:type="spellEnd"/>
      <w:r w:rsidRPr="00413003">
        <w:rPr>
          <w:rFonts w:asciiTheme="minorHAnsi" w:hAnsiTheme="minorHAnsi" w:cstheme="minorHAnsi"/>
          <w:sz w:val="22"/>
          <w:szCs w:val="22"/>
        </w:rPr>
        <w:t>.), zwaną w dalszej części „Wykonawcą”, reprezentowan</w:t>
      </w:r>
      <w:r>
        <w:rPr>
          <w:rFonts w:asciiTheme="minorHAnsi" w:hAnsiTheme="minorHAnsi" w:cstheme="minorHAnsi"/>
          <w:sz w:val="22"/>
          <w:szCs w:val="22"/>
        </w:rPr>
        <w:t>ą</w:t>
      </w:r>
      <w:r w:rsidRPr="00413003">
        <w:rPr>
          <w:rFonts w:asciiTheme="minorHAnsi" w:hAnsiTheme="minorHAnsi" w:cstheme="minorHAnsi"/>
          <w:sz w:val="22"/>
          <w:szCs w:val="22"/>
        </w:rPr>
        <w:t xml:space="preserve"> przez:</w:t>
      </w:r>
    </w:p>
    <w:p w14:paraId="7E3BD763"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58C2ECD2"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części „Wykonawcą”, reprezentowanym przez:</w:t>
      </w:r>
    </w:p>
    <w:p w14:paraId="490417DE" w14:textId="77777777" w:rsidR="00DA3AC4" w:rsidRPr="00413003" w:rsidRDefault="00DA3AC4" w:rsidP="00DA3AC4">
      <w:pPr>
        <w:pStyle w:val="Standard"/>
        <w:spacing w:line="276" w:lineRule="auto"/>
        <w:jc w:val="both"/>
        <w:rPr>
          <w:rFonts w:asciiTheme="minorHAnsi" w:hAnsiTheme="minorHAnsi" w:cstheme="minorHAnsi"/>
          <w:sz w:val="22"/>
          <w:szCs w:val="22"/>
        </w:rPr>
      </w:pPr>
      <w:r w:rsidRPr="00413003">
        <w:rPr>
          <w:rFonts w:asciiTheme="minorHAnsi" w:hAnsiTheme="minorHAnsi" w:cstheme="minorHAnsi"/>
          <w:sz w:val="22"/>
          <w:szCs w:val="22"/>
        </w:rPr>
        <w:t>……………….…….. – ………………….</w:t>
      </w:r>
    </w:p>
    <w:p w14:paraId="3D1488D9" w14:textId="77777777" w:rsidR="00DA3AC4" w:rsidRPr="00F27C7A" w:rsidRDefault="00DA3AC4" w:rsidP="00DA3AC4">
      <w:pPr>
        <w:spacing w:after="0"/>
        <w:jc w:val="both"/>
        <w:rPr>
          <w:rFonts w:eastAsia="Calibri" w:cstheme="minorHAnsi"/>
          <w:color w:val="00000A"/>
        </w:rPr>
      </w:pPr>
    </w:p>
    <w:p w14:paraId="57D2C792" w14:textId="1A18B5BB" w:rsidR="00DA3AC4" w:rsidRPr="00F27C7A" w:rsidRDefault="00DA3AC4" w:rsidP="00DA3AC4">
      <w:pPr>
        <w:autoSpaceDE w:val="0"/>
        <w:autoSpaceDN w:val="0"/>
        <w:adjustRightInd w:val="0"/>
        <w:spacing w:after="0"/>
        <w:jc w:val="both"/>
        <w:rPr>
          <w:rFonts w:eastAsia="Calibri" w:cstheme="minorHAnsi"/>
          <w:b/>
          <w:bCs/>
          <w:color w:val="000000"/>
        </w:rPr>
      </w:pPr>
      <w:r w:rsidRPr="00F27C7A">
        <w:rPr>
          <w:rFonts w:eastAsia="Calibri" w:cstheme="minorHAnsi"/>
          <w:b/>
          <w:i/>
        </w:rPr>
        <w:t>w rezultacie dokonania wyboru oferty Wykonawcy w drodze postępowania o udzielenie zamówienia publicznego prowadzonego w trybie podstawowym bez negocjacji, na podstawie art. 275 pkt. 1) ustawy z dnia 11 września 2019 r. Prawo zamówień publicznych (Dz. U. z 20</w:t>
      </w:r>
      <w:r>
        <w:rPr>
          <w:rFonts w:eastAsia="Calibri" w:cstheme="minorHAnsi"/>
          <w:b/>
          <w:i/>
        </w:rPr>
        <w:t>21</w:t>
      </w:r>
      <w:r w:rsidRPr="00F27C7A">
        <w:rPr>
          <w:rFonts w:eastAsia="Calibri" w:cstheme="minorHAnsi"/>
          <w:b/>
          <w:i/>
        </w:rPr>
        <w:t xml:space="preserve"> r. poz. </w:t>
      </w:r>
      <w:r>
        <w:rPr>
          <w:rFonts w:eastAsia="Calibri" w:cstheme="minorHAnsi"/>
          <w:b/>
          <w:i/>
        </w:rPr>
        <w:t>1129 ze zm.</w:t>
      </w:r>
      <w:r w:rsidRPr="00F27C7A">
        <w:rPr>
          <w:rFonts w:eastAsia="Calibri" w:cstheme="minorHAnsi"/>
        </w:rPr>
        <w:t>), </w:t>
      </w:r>
      <w:r w:rsidRPr="00F27C7A">
        <w:rPr>
          <w:rFonts w:eastAsia="Calibri" w:cstheme="minorHAnsi"/>
          <w:b/>
          <w:i/>
        </w:rPr>
        <w:t xml:space="preserve"> została zawarta umowa następującej treści:</w:t>
      </w:r>
    </w:p>
    <w:p w14:paraId="4C3F049B" w14:textId="77777777" w:rsidR="00DA3AC4" w:rsidRPr="00F27C7A" w:rsidRDefault="00DA3AC4" w:rsidP="00DA3AC4">
      <w:pPr>
        <w:spacing w:after="0"/>
        <w:jc w:val="both"/>
        <w:rPr>
          <w:rFonts w:eastAsia="Calibri" w:cstheme="minorHAnsi"/>
          <w:b/>
          <w:color w:val="00000A"/>
        </w:rPr>
      </w:pPr>
    </w:p>
    <w:p w14:paraId="28A07C9C"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p>
    <w:p w14:paraId="2FD93F65" w14:textId="549F5972" w:rsidR="00DA3AC4" w:rsidRDefault="00DA3AC4" w:rsidP="000E0F1B">
      <w:pPr>
        <w:numPr>
          <w:ilvl w:val="0"/>
          <w:numId w:val="4"/>
        </w:numPr>
        <w:suppressAutoHyphens/>
        <w:spacing w:after="0"/>
        <w:ind w:left="426" w:hanging="426"/>
        <w:contextualSpacing/>
        <w:jc w:val="both"/>
        <w:rPr>
          <w:rFonts w:cstheme="minorHAnsi"/>
        </w:rPr>
      </w:pPr>
      <w:r w:rsidRPr="00F27C7A">
        <w:rPr>
          <w:rFonts w:cstheme="minorHAnsi"/>
        </w:rPr>
        <w:t xml:space="preserve">Przedmiotem umowy jest </w:t>
      </w:r>
      <w:r w:rsidRPr="00F27C7A">
        <w:rPr>
          <w:rFonts w:cstheme="minorHAnsi"/>
          <w:i/>
        </w:rPr>
        <w:t xml:space="preserve">wykonanie robót </w:t>
      </w:r>
      <w:r>
        <w:rPr>
          <w:rFonts w:cstheme="minorHAnsi"/>
          <w:i/>
        </w:rPr>
        <w:t xml:space="preserve">budowlanych polegających </w:t>
      </w:r>
      <w:r w:rsidR="00DC64BB" w:rsidRPr="00DC64BB">
        <w:rPr>
          <w:rFonts w:cs="Calibri"/>
          <w:i/>
        </w:rPr>
        <w:t>na wykonaniu i montażu ścianki działowej składanej przesuwnej pełnej wraz z dodatkową zabudową z płyt GK oraz montażem opraw oświetlenia awaryjnego w budynku Uniwersytetu Jana Kochanowskiego</w:t>
      </w:r>
      <w:r w:rsidRPr="00F27C7A">
        <w:rPr>
          <w:rFonts w:cstheme="minorHAnsi"/>
          <w:i/>
        </w:rPr>
        <w:t xml:space="preserve">, </w:t>
      </w:r>
      <w:r w:rsidRPr="00F27C7A">
        <w:rPr>
          <w:rFonts w:cstheme="minorHAnsi"/>
        </w:rPr>
        <w:t>zgodnie ze Specyfikacją Warunków Zamówienia (zwaną dalej „SWZ”), złożoną ofertą oraz dokumentacją techniczną, na którą składają się:</w:t>
      </w:r>
    </w:p>
    <w:p w14:paraId="63E067A2" w14:textId="77777777" w:rsidR="006F009E" w:rsidRPr="008F1471" w:rsidRDefault="00DA3AC4" w:rsidP="000E0F1B">
      <w:pPr>
        <w:pStyle w:val="Akapitzlist"/>
        <w:numPr>
          <w:ilvl w:val="0"/>
          <w:numId w:val="7"/>
        </w:numPr>
        <w:suppressAutoHyphens/>
        <w:spacing w:after="0"/>
        <w:ind w:left="927"/>
        <w:jc w:val="both"/>
        <w:rPr>
          <w:rFonts w:cstheme="minorHAnsi"/>
        </w:rPr>
      </w:pPr>
      <w:proofErr w:type="spellStart"/>
      <w:r w:rsidRPr="008F1471">
        <w:rPr>
          <w:rFonts w:cstheme="minorHAnsi"/>
        </w:rPr>
        <w:t>STWiORB</w:t>
      </w:r>
      <w:proofErr w:type="spellEnd"/>
      <w:r w:rsidRPr="008F1471">
        <w:rPr>
          <w:rFonts w:cstheme="minorHAnsi"/>
        </w:rPr>
        <w:t>,</w:t>
      </w:r>
    </w:p>
    <w:p w14:paraId="3C61CD8C" w14:textId="38FAA661" w:rsidR="00DA3AC4" w:rsidRPr="008F1471" w:rsidRDefault="006F009E" w:rsidP="000E0F1B">
      <w:pPr>
        <w:pStyle w:val="Akapitzlist"/>
        <w:numPr>
          <w:ilvl w:val="0"/>
          <w:numId w:val="7"/>
        </w:numPr>
        <w:suppressAutoHyphens/>
        <w:spacing w:after="0"/>
        <w:ind w:left="927"/>
        <w:jc w:val="both"/>
        <w:rPr>
          <w:rFonts w:cstheme="minorHAnsi"/>
        </w:rPr>
      </w:pPr>
      <w:r w:rsidRPr="008F1471">
        <w:rPr>
          <w:rFonts w:cstheme="minorHAnsi"/>
        </w:rPr>
        <w:t xml:space="preserve">kosztorys </w:t>
      </w:r>
      <w:r w:rsidR="00F60014">
        <w:rPr>
          <w:rFonts w:cstheme="minorHAnsi"/>
        </w:rPr>
        <w:t>uproszczon</w:t>
      </w:r>
      <w:r w:rsidRPr="008F1471">
        <w:rPr>
          <w:rFonts w:cstheme="minorHAnsi"/>
        </w:rPr>
        <w:t>y, do przedłożenia którego Wykonawca był zobowiązany przed podpisaniem umowy,</w:t>
      </w:r>
    </w:p>
    <w:p w14:paraId="0F17551F" w14:textId="10DE7A9C" w:rsidR="00DA3AC4" w:rsidRPr="008F1471" w:rsidRDefault="00DA3AC4" w:rsidP="000E0F1B">
      <w:pPr>
        <w:pStyle w:val="Akapitzlist"/>
        <w:numPr>
          <w:ilvl w:val="0"/>
          <w:numId w:val="7"/>
        </w:numPr>
        <w:suppressAutoHyphens/>
        <w:spacing w:after="0"/>
        <w:ind w:left="927"/>
        <w:jc w:val="both"/>
        <w:rPr>
          <w:rFonts w:cstheme="minorHAnsi"/>
        </w:rPr>
      </w:pPr>
      <w:r w:rsidRPr="008F1471">
        <w:rPr>
          <w:rFonts w:cstheme="minorHAnsi"/>
        </w:rPr>
        <w:t xml:space="preserve">Przedmiar </w:t>
      </w:r>
      <w:r w:rsidR="000D0415" w:rsidRPr="008F1471">
        <w:rPr>
          <w:rFonts w:cstheme="minorHAnsi"/>
        </w:rPr>
        <w:t>robót</w:t>
      </w:r>
      <w:r w:rsidRPr="008F1471">
        <w:rPr>
          <w:rFonts w:cstheme="minorHAnsi"/>
        </w:rPr>
        <w:t>,</w:t>
      </w:r>
    </w:p>
    <w:p w14:paraId="0D2930E6" w14:textId="14CF0CD2" w:rsidR="00DA3AC4" w:rsidRPr="006956DC" w:rsidRDefault="00DA3AC4" w:rsidP="00BF3982">
      <w:pPr>
        <w:pStyle w:val="Akapitzlist"/>
        <w:numPr>
          <w:ilvl w:val="0"/>
          <w:numId w:val="7"/>
        </w:numPr>
        <w:suppressAutoHyphens/>
        <w:spacing w:after="0"/>
        <w:ind w:left="927"/>
        <w:jc w:val="both"/>
        <w:rPr>
          <w:rFonts w:cstheme="minorHAnsi"/>
        </w:rPr>
      </w:pPr>
      <w:r w:rsidRPr="00EF75FA">
        <w:rPr>
          <w:rFonts w:cstheme="minorHAnsi"/>
        </w:rPr>
        <w:t>opis przedmiotu zamówienia, stanowiący załącznik do SWZ</w:t>
      </w:r>
      <w:r>
        <w:rPr>
          <w:rFonts w:cstheme="minorHAnsi"/>
        </w:rPr>
        <w:t xml:space="preserve"> </w:t>
      </w:r>
      <w:r w:rsidRPr="006956DC">
        <w:rPr>
          <w:rFonts w:cstheme="minorHAnsi"/>
        </w:rPr>
        <w:t>oraz inne dokumenty dotyczące przedmiotu umowy,</w:t>
      </w:r>
    </w:p>
    <w:p w14:paraId="0045A899" w14:textId="2B904028" w:rsidR="00DA3AC4" w:rsidRPr="00EF75FA" w:rsidRDefault="00DA3AC4" w:rsidP="00DA3AC4">
      <w:pPr>
        <w:suppressAutoHyphens/>
        <w:spacing w:after="0"/>
        <w:ind w:left="567"/>
        <w:jc w:val="both"/>
        <w:rPr>
          <w:rFonts w:cstheme="minorHAnsi"/>
        </w:rPr>
      </w:pPr>
      <w:r w:rsidRPr="00EF75FA">
        <w:rPr>
          <w:rFonts w:cstheme="minorHAnsi"/>
        </w:rPr>
        <w:t>- które to dokumenty stanowią integralną część niniejszej umowy.</w:t>
      </w:r>
    </w:p>
    <w:p w14:paraId="0B619C2C"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t>Wykonawca potwierdza, że posiada komplet dokumentów, o których mowa w ust. 1, niezbędny do prawidłowego i terminowego wykonania umowy.</w:t>
      </w:r>
    </w:p>
    <w:p w14:paraId="3AB10C5E" w14:textId="77777777" w:rsidR="00DA3AC4" w:rsidRPr="00F27C7A" w:rsidRDefault="00DA3AC4" w:rsidP="000E0F1B">
      <w:pPr>
        <w:numPr>
          <w:ilvl w:val="0"/>
          <w:numId w:val="4"/>
        </w:numPr>
        <w:suppressAutoHyphens/>
        <w:spacing w:after="0"/>
        <w:ind w:left="426" w:hanging="426"/>
        <w:contextualSpacing/>
        <w:jc w:val="both"/>
        <w:rPr>
          <w:rFonts w:cstheme="minorHAnsi"/>
        </w:rPr>
      </w:pPr>
      <w:r w:rsidRPr="00F27C7A">
        <w:rPr>
          <w:rFonts w:cstheme="minorHAnsi"/>
        </w:rPr>
        <w:lastRenderedPageBreak/>
        <w:t>Prace budowlane będą prowadzone w sposób ograniczający niezorganizowaną emisję pyłu do atmosfery.</w:t>
      </w:r>
    </w:p>
    <w:p w14:paraId="353445D6" w14:textId="11CB7185" w:rsidR="00DA3AC4" w:rsidRPr="00F27C7A" w:rsidRDefault="00DA3AC4" w:rsidP="000E0F1B">
      <w:pPr>
        <w:numPr>
          <w:ilvl w:val="0"/>
          <w:numId w:val="4"/>
        </w:numPr>
        <w:suppressAutoHyphens/>
        <w:spacing w:after="0"/>
        <w:ind w:left="426" w:hanging="426"/>
        <w:contextualSpacing/>
        <w:jc w:val="both"/>
        <w:rPr>
          <w:rFonts w:eastAsia="Arial" w:cstheme="minorHAnsi"/>
          <w:kern w:val="1"/>
          <w:lang w:eastAsia="zh-CN"/>
        </w:rPr>
      </w:pPr>
      <w:r w:rsidRPr="00F27C7A">
        <w:rPr>
          <w:rFonts w:eastAsia="Arial" w:cstheme="minorHAnsi"/>
          <w:kern w:val="1"/>
          <w:lang w:eastAsia="zh-CN"/>
        </w:rPr>
        <w:t>Przedmiot niniejszej umowy musi być oddany Zamawiającemu w stanie nadającym się bezpośrednio do użytkowania</w:t>
      </w:r>
      <w:r w:rsidR="00883E8B">
        <w:rPr>
          <w:rFonts w:eastAsia="Arial" w:cstheme="minorHAnsi"/>
          <w:kern w:val="1"/>
          <w:lang w:eastAsia="zh-CN"/>
        </w:rPr>
        <w:t>.</w:t>
      </w:r>
    </w:p>
    <w:p w14:paraId="3167E92D" w14:textId="44CEA9C6" w:rsidR="00DA3AC4" w:rsidRPr="00F27C7A" w:rsidRDefault="00DA3AC4" w:rsidP="000E0F1B">
      <w:pPr>
        <w:numPr>
          <w:ilvl w:val="0"/>
          <w:numId w:val="4"/>
        </w:numPr>
        <w:suppressAutoHyphens/>
        <w:spacing w:after="0"/>
        <w:ind w:left="426" w:hanging="426"/>
        <w:contextualSpacing/>
        <w:jc w:val="both"/>
        <w:rPr>
          <w:rFonts w:eastAsia="Times New Roman" w:cstheme="minorHAnsi"/>
          <w:kern w:val="1"/>
          <w:lang w:eastAsia="zh-CN"/>
        </w:rPr>
      </w:pPr>
      <w:r w:rsidRPr="00F27C7A">
        <w:rPr>
          <w:rFonts w:eastAsia="Times New Roman" w:cstheme="minorHAnsi"/>
          <w:kern w:val="1"/>
          <w:lang w:eastAsia="zh-CN"/>
        </w:rPr>
        <w:t xml:space="preserve">Przedmiot umowy musi być wykonany zgodnie z obowiązującymi na dzień odbioru końcowego przepisami i normami, a w szczególności z przepisami i normami ustawy z dnia 7 lipca 1994 r. Prawo budowlane </w:t>
      </w:r>
      <w:r w:rsidRPr="00A744EB">
        <w:rPr>
          <w:rFonts w:eastAsia="Times New Roman" w:cstheme="minorHAnsi"/>
          <w:kern w:val="1"/>
          <w:lang w:eastAsia="zh-CN"/>
        </w:rPr>
        <w:t>(Dz</w:t>
      </w:r>
      <w:r w:rsidRPr="00F27C7A">
        <w:rPr>
          <w:rFonts w:eastAsia="Times New Roman" w:cstheme="minorHAnsi"/>
          <w:kern w:val="1"/>
          <w:lang w:eastAsia="zh-CN"/>
        </w:rPr>
        <w:t>. U. z 202</w:t>
      </w:r>
      <w:r w:rsidR="00DC64BB">
        <w:rPr>
          <w:rFonts w:eastAsia="Times New Roman" w:cstheme="minorHAnsi"/>
          <w:kern w:val="1"/>
          <w:lang w:eastAsia="zh-CN"/>
        </w:rPr>
        <w:t>1</w:t>
      </w:r>
      <w:r w:rsidRPr="00F27C7A">
        <w:rPr>
          <w:rFonts w:eastAsia="Times New Roman" w:cstheme="minorHAnsi"/>
          <w:kern w:val="1"/>
          <w:lang w:eastAsia="zh-CN"/>
        </w:rPr>
        <w:t xml:space="preserve"> r. poz. </w:t>
      </w:r>
      <w:r w:rsidR="00DC64BB">
        <w:rPr>
          <w:rFonts w:eastAsia="Times New Roman" w:cstheme="minorHAnsi"/>
          <w:kern w:val="1"/>
          <w:lang w:eastAsia="zh-CN"/>
        </w:rPr>
        <w:t>2351</w:t>
      </w:r>
      <w:r w:rsidR="00883E8B">
        <w:rPr>
          <w:rFonts w:eastAsia="Times New Roman" w:cstheme="minorHAnsi"/>
          <w:kern w:val="1"/>
          <w:lang w:eastAsia="zh-CN"/>
        </w:rPr>
        <w:t xml:space="preserve"> z późn. zm.</w:t>
      </w:r>
      <w:r w:rsidRPr="00F27C7A">
        <w:rPr>
          <w:rFonts w:eastAsia="Times New Roman" w:cstheme="minorHAnsi"/>
          <w:kern w:val="1"/>
          <w:lang w:eastAsia="zh-CN"/>
        </w:rPr>
        <w:t>) oraz na ustalonych niniejszą umową warunkach.</w:t>
      </w:r>
    </w:p>
    <w:p w14:paraId="7A69334B" w14:textId="77777777" w:rsidR="00DA3AC4" w:rsidRPr="00F27C7A" w:rsidRDefault="00DA3AC4" w:rsidP="00DA3AC4">
      <w:pPr>
        <w:spacing w:after="0"/>
        <w:jc w:val="both"/>
        <w:rPr>
          <w:rFonts w:eastAsia="Calibri" w:cstheme="minorHAnsi"/>
          <w:b/>
          <w:color w:val="00000A"/>
        </w:rPr>
      </w:pPr>
    </w:p>
    <w:p w14:paraId="30E1BD2E"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2.</w:t>
      </w:r>
    </w:p>
    <w:p w14:paraId="5F236E24" w14:textId="77777777" w:rsidR="00DA3AC4" w:rsidRPr="00F27C7A" w:rsidRDefault="00DA3AC4" w:rsidP="000E0F1B">
      <w:pPr>
        <w:numPr>
          <w:ilvl w:val="0"/>
          <w:numId w:val="5"/>
        </w:numPr>
        <w:suppressAutoHyphens/>
        <w:spacing w:after="0"/>
        <w:ind w:left="426" w:hanging="426"/>
        <w:contextualSpacing/>
        <w:jc w:val="both"/>
        <w:rPr>
          <w:rFonts w:cstheme="minorHAnsi"/>
          <w:b/>
        </w:rPr>
      </w:pPr>
      <w:r w:rsidRPr="00F27C7A">
        <w:rPr>
          <w:rFonts w:cstheme="minorHAnsi"/>
        </w:rPr>
        <w:t>Terminy wykonania umowy ustala się następująco:</w:t>
      </w:r>
    </w:p>
    <w:p w14:paraId="6D455283" w14:textId="4753DC15" w:rsidR="00DA3AC4" w:rsidRDefault="00DA3AC4" w:rsidP="000E0F1B">
      <w:pPr>
        <w:numPr>
          <w:ilvl w:val="1"/>
          <w:numId w:val="5"/>
        </w:numPr>
        <w:suppressAutoHyphens/>
        <w:spacing w:after="0"/>
        <w:ind w:left="993" w:hanging="426"/>
        <w:contextualSpacing/>
        <w:jc w:val="both"/>
        <w:rPr>
          <w:rFonts w:cstheme="minorHAnsi"/>
        </w:rPr>
      </w:pPr>
      <w:r w:rsidRPr="00F27C7A">
        <w:rPr>
          <w:rFonts w:cstheme="minorHAnsi"/>
        </w:rPr>
        <w:t xml:space="preserve">rozpoczęcie robót nastąpi, po protokolarnym przekazaniu frontu robót, zgodnie </w:t>
      </w:r>
      <w:r w:rsidRPr="00F27C7A">
        <w:rPr>
          <w:rFonts w:cstheme="minorHAnsi"/>
        </w:rPr>
        <w:br/>
        <w:t xml:space="preserve">z postanowieniami § </w:t>
      </w:r>
      <w:r>
        <w:rPr>
          <w:rFonts w:cstheme="minorHAnsi"/>
        </w:rPr>
        <w:t>6</w:t>
      </w:r>
      <w:r w:rsidR="00883E8B">
        <w:rPr>
          <w:rFonts w:cstheme="minorHAnsi"/>
        </w:rPr>
        <w:t xml:space="preserve"> </w:t>
      </w:r>
      <w:r w:rsidRPr="00F27C7A">
        <w:rPr>
          <w:rFonts w:cstheme="minorHAnsi"/>
        </w:rPr>
        <w:t>umowy,</w:t>
      </w:r>
    </w:p>
    <w:p w14:paraId="177B59F6" w14:textId="772EF295" w:rsidR="00DA3AC4" w:rsidRPr="00EF75FA" w:rsidRDefault="00DA3AC4" w:rsidP="000E0F1B">
      <w:pPr>
        <w:numPr>
          <w:ilvl w:val="1"/>
          <w:numId w:val="5"/>
        </w:numPr>
        <w:suppressAutoHyphens/>
        <w:spacing w:after="0"/>
        <w:ind w:left="993" w:hanging="426"/>
        <w:contextualSpacing/>
        <w:jc w:val="both"/>
        <w:rPr>
          <w:rFonts w:cstheme="minorHAnsi"/>
        </w:rPr>
      </w:pPr>
      <w:r w:rsidRPr="00EF75FA">
        <w:rPr>
          <w:rFonts w:cstheme="minorHAnsi"/>
        </w:rPr>
        <w:t xml:space="preserve">zakończenie całości robót nastąpi w terminie </w:t>
      </w:r>
      <w:r>
        <w:rPr>
          <w:rFonts w:cstheme="minorHAnsi"/>
        </w:rPr>
        <w:t xml:space="preserve">do </w:t>
      </w:r>
      <w:r w:rsidR="00DC64BB">
        <w:rPr>
          <w:rFonts w:cstheme="minorHAnsi"/>
        </w:rPr>
        <w:t>2 miesięcy</w:t>
      </w:r>
      <w:r w:rsidRPr="00EF75FA">
        <w:rPr>
          <w:rFonts w:cstheme="minorHAnsi"/>
        </w:rPr>
        <w:t xml:space="preserve">, licząc od dnia </w:t>
      </w:r>
      <w:r>
        <w:rPr>
          <w:rFonts w:cstheme="minorHAnsi"/>
        </w:rPr>
        <w:t>protok</w:t>
      </w:r>
      <w:r w:rsidR="00883E8B">
        <w:rPr>
          <w:rFonts w:cstheme="minorHAnsi"/>
        </w:rPr>
        <w:t>o</w:t>
      </w:r>
      <w:r>
        <w:rPr>
          <w:rFonts w:cstheme="minorHAnsi"/>
        </w:rPr>
        <w:t>larnego przekazaniu frontu robót</w:t>
      </w:r>
      <w:r w:rsidRPr="00EF75FA">
        <w:rPr>
          <w:rFonts w:cstheme="minorHAnsi"/>
        </w:rPr>
        <w:t>.</w:t>
      </w:r>
    </w:p>
    <w:p w14:paraId="7236FB45" w14:textId="662B977F"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eastAsia="Calibri" w:cstheme="minorHAnsi"/>
          <w:color w:val="00000A"/>
        </w:rPr>
        <w:t xml:space="preserve">Za termin wykonania przedmiotu umowy przyjmuje się dzień pisemnego zgłoszenia Zamawiającemu przez Wykonawcę – potwierdzonej przez Inspektora Nadzoru – gotowości do odbioru przedmiotu Umowy wraz z przekazaniem kompletnej dokumentacji odbiorowej (powykonawczej), z zastrzeżeniem ustępu </w:t>
      </w:r>
      <w:r w:rsidR="006F009E">
        <w:rPr>
          <w:rFonts w:eastAsia="Calibri" w:cstheme="minorHAnsi"/>
          <w:color w:val="00000A"/>
        </w:rPr>
        <w:t>6</w:t>
      </w:r>
      <w:r w:rsidRPr="00F27C7A">
        <w:rPr>
          <w:rFonts w:eastAsia="Calibri" w:cstheme="minorHAnsi"/>
          <w:color w:val="00000A"/>
        </w:rPr>
        <w:t>. Zapis zdania poprzedniego nie ma zastosowania w</w:t>
      </w:r>
      <w:r w:rsidRPr="00F27C7A">
        <w:rPr>
          <w:rFonts w:cstheme="minorHAnsi"/>
        </w:rPr>
        <w:t xml:space="preserve"> przypadku przerwania czynności odbioru, lub stwierdzenia usterek/wad uniemożliwiających korzystanie z przedmiotu umowy w protokole </w:t>
      </w:r>
      <w:r w:rsidRPr="008F1471">
        <w:rPr>
          <w:rFonts w:cstheme="minorHAnsi"/>
        </w:rPr>
        <w:t>odbioru końcowego</w:t>
      </w:r>
      <w:r w:rsidRPr="00F27C7A">
        <w:rPr>
          <w:rFonts w:cstheme="minorHAnsi"/>
        </w:rPr>
        <w:t>, o którym mowa w § 1</w:t>
      </w:r>
      <w:r>
        <w:rPr>
          <w:rFonts w:cstheme="minorHAnsi"/>
        </w:rPr>
        <w:t>3</w:t>
      </w:r>
      <w:r w:rsidRPr="00F27C7A">
        <w:rPr>
          <w:rFonts w:cstheme="minorHAnsi"/>
        </w:rPr>
        <w:t xml:space="preserve"> ust. </w:t>
      </w:r>
      <w:r w:rsidR="000D0415" w:rsidRPr="00A744EB">
        <w:rPr>
          <w:rFonts w:cstheme="minorHAnsi"/>
        </w:rPr>
        <w:t>3</w:t>
      </w:r>
      <w:r w:rsidRPr="00A744EB">
        <w:rPr>
          <w:rFonts w:cstheme="minorHAnsi"/>
        </w:rPr>
        <w:t>.</w:t>
      </w:r>
    </w:p>
    <w:p w14:paraId="42527C27"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Strony ustalają, iż warunkiem koniecznym zgłoszenia gotowości do odbioru przedmiotu Umowy jest uprzednie ostateczne zakończenie wszystkich robót budowlanych, do wykonania których na podstawie umowy zobowiązany jest Wykonawca.</w:t>
      </w:r>
    </w:p>
    <w:p w14:paraId="351A12D0" w14:textId="77777777" w:rsidR="00DA3AC4" w:rsidRPr="00F27C7A" w:rsidRDefault="00DA3AC4" w:rsidP="000E0F1B">
      <w:pPr>
        <w:numPr>
          <w:ilvl w:val="0"/>
          <w:numId w:val="5"/>
        </w:numPr>
        <w:suppressAutoHyphens/>
        <w:spacing w:after="0"/>
        <w:ind w:left="426" w:hanging="426"/>
        <w:contextualSpacing/>
        <w:jc w:val="both"/>
        <w:rPr>
          <w:rFonts w:cstheme="minorHAnsi"/>
        </w:rPr>
      </w:pPr>
      <w:r w:rsidRPr="00F27C7A">
        <w:rPr>
          <w:rFonts w:cstheme="minorHAnsi"/>
        </w:rPr>
        <w:t xml:space="preserve">Do zgłoszenia gotowości do odbioru przedmiotu Umowy Wykonawca obowiązany jest załączyć: </w:t>
      </w:r>
    </w:p>
    <w:p w14:paraId="445077B9" w14:textId="01B53F3A" w:rsidR="00DA3AC4" w:rsidRPr="00F27C7A" w:rsidRDefault="00DA3AC4" w:rsidP="000E0F1B">
      <w:pPr>
        <w:numPr>
          <w:ilvl w:val="1"/>
          <w:numId w:val="5"/>
        </w:numPr>
        <w:tabs>
          <w:tab w:val="left" w:pos="993"/>
        </w:tabs>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color w:val="000000"/>
          <w:lang w:eastAsia="pl-PL"/>
        </w:rPr>
        <w:t xml:space="preserve">dokumenty potwierdzające utylizację lub prawidłowe zagospodarowanie odpadów zgodnie </w:t>
      </w:r>
      <w:r w:rsidRPr="00F27C7A">
        <w:rPr>
          <w:rFonts w:cstheme="minorHAnsi"/>
          <w:color w:val="000000"/>
          <w:lang w:eastAsia="pl-PL"/>
        </w:rPr>
        <w:br/>
        <w:t>z ustawą z dnia 14 grudnia 2012 r. o odpadach (Dz.U. z 202</w:t>
      </w:r>
      <w:r w:rsidR="00DC64BB">
        <w:rPr>
          <w:rFonts w:cstheme="minorHAnsi"/>
          <w:color w:val="000000"/>
          <w:lang w:eastAsia="pl-PL"/>
        </w:rPr>
        <w:t>2</w:t>
      </w:r>
      <w:r w:rsidRPr="00F27C7A">
        <w:rPr>
          <w:rFonts w:cstheme="minorHAnsi"/>
          <w:color w:val="000000"/>
          <w:lang w:eastAsia="pl-PL"/>
        </w:rPr>
        <w:t xml:space="preserve"> r. poz. </w:t>
      </w:r>
      <w:r w:rsidR="00DC64BB">
        <w:rPr>
          <w:rFonts w:cstheme="minorHAnsi"/>
          <w:color w:val="000000"/>
          <w:lang w:eastAsia="pl-PL"/>
        </w:rPr>
        <w:t>699</w:t>
      </w:r>
      <w:r w:rsidRPr="00F27C7A">
        <w:rPr>
          <w:rFonts w:cstheme="minorHAnsi"/>
          <w:color w:val="000000"/>
          <w:lang w:eastAsia="pl-PL"/>
        </w:rPr>
        <w:t>);</w:t>
      </w:r>
    </w:p>
    <w:p w14:paraId="5E0DDCF5" w14:textId="7561433F" w:rsidR="00DA3AC4" w:rsidRPr="00A744EB" w:rsidRDefault="00DA3AC4" w:rsidP="000E0F1B">
      <w:pPr>
        <w:numPr>
          <w:ilvl w:val="1"/>
          <w:numId w:val="5"/>
        </w:numPr>
        <w:suppressAutoHyphens/>
        <w:autoSpaceDE w:val="0"/>
        <w:autoSpaceDN w:val="0"/>
        <w:adjustRightInd w:val="0"/>
        <w:spacing w:after="0"/>
        <w:ind w:left="993" w:hanging="426"/>
        <w:contextualSpacing/>
        <w:jc w:val="both"/>
        <w:rPr>
          <w:rFonts w:cstheme="minorHAnsi"/>
          <w:lang w:eastAsia="pl-PL"/>
        </w:rPr>
      </w:pPr>
      <w:r w:rsidRPr="00F27C7A">
        <w:rPr>
          <w:rFonts w:cstheme="minorHAnsi"/>
          <w:color w:val="000000"/>
          <w:lang w:eastAsia="pl-PL"/>
        </w:rPr>
        <w:t xml:space="preserve">komplet dokumentacji powykonawczej w wersji papierowej w dwóch egzemplarzach, komplet dokumentów potwierdzających dopuszczenie do obrotu i stosowania w budownictwie na materiały i </w:t>
      </w:r>
      <w:r w:rsidRPr="00A744EB">
        <w:rPr>
          <w:rFonts w:cstheme="minorHAnsi"/>
          <w:lang w:eastAsia="pl-PL"/>
        </w:rPr>
        <w:t xml:space="preserve">urządzenia, w tym: </w:t>
      </w:r>
      <w:r w:rsidR="000D0415" w:rsidRPr="00A744EB">
        <w:rPr>
          <w:rFonts w:cstheme="minorHAnsi"/>
          <w:lang w:eastAsia="pl-PL"/>
        </w:rPr>
        <w:t xml:space="preserve">oświadczenia Wykonawcy, </w:t>
      </w:r>
      <w:r w:rsidRPr="00A744EB">
        <w:rPr>
          <w:rFonts w:cstheme="minorHAnsi"/>
          <w:lang w:eastAsia="pl-PL"/>
        </w:rPr>
        <w:t xml:space="preserve">aprobaty techniczne, deklaracje zgodności, </w:t>
      </w:r>
      <w:r w:rsidR="000D0415" w:rsidRPr="00A744EB">
        <w:rPr>
          <w:rFonts w:cstheme="minorHAnsi"/>
          <w:lang w:eastAsia="pl-PL"/>
        </w:rPr>
        <w:t xml:space="preserve">deklaracje właściwości użytkowych, instrukcje użytkowania, </w:t>
      </w:r>
      <w:r w:rsidRPr="00A744EB">
        <w:rPr>
          <w:rFonts w:cstheme="minorHAnsi"/>
          <w:lang w:eastAsia="pl-PL"/>
        </w:rPr>
        <w:t>świadectwa jakości i atesty, itp.</w:t>
      </w:r>
    </w:p>
    <w:p w14:paraId="54E27A4B" w14:textId="3F4A3814"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 xml:space="preserve">Jako ostateczne zakończenie robót, o którym mowa w ust. 3, należy rozumieć zupełne wykonanie wszystkich robót budowlanych opisanych w SWZ, w szczególności w </w:t>
      </w:r>
      <w:r w:rsidR="008639C2">
        <w:rPr>
          <w:rFonts w:cstheme="minorHAnsi"/>
        </w:rPr>
        <w:t>dokumentacji technicznej.</w:t>
      </w:r>
    </w:p>
    <w:p w14:paraId="0F7A808A" w14:textId="77777777" w:rsidR="00DA3AC4" w:rsidRPr="00F27C7A"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Dokonane przez Wykonawcę zgłoszenie gotowości do odbioru przedmiotu Umowy:</w:t>
      </w:r>
    </w:p>
    <w:p w14:paraId="69A1FA2F"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bez wymaganego oświadczenia inspektora nadzoru, lub</w:t>
      </w:r>
    </w:p>
    <w:p w14:paraId="0607C4EE" w14:textId="77777777" w:rsidR="00DA3AC4" w:rsidRPr="00F27C7A"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pomimo faktycznego niezakończenia robót, w szczególności pomimo ich dalszego wykonywania,</w:t>
      </w:r>
      <w:r w:rsidRPr="00F27C7A" w:rsidDel="008F1AE9">
        <w:rPr>
          <w:rFonts w:cstheme="minorHAnsi"/>
        </w:rPr>
        <w:t xml:space="preserve"> </w:t>
      </w:r>
      <w:r w:rsidRPr="00F27C7A">
        <w:rPr>
          <w:rFonts w:cstheme="minorHAnsi"/>
        </w:rPr>
        <w:t xml:space="preserve">lub </w:t>
      </w:r>
    </w:p>
    <w:p w14:paraId="731A887E" w14:textId="5551083C" w:rsidR="00DA3AC4" w:rsidRPr="00DF37A9" w:rsidRDefault="00DA3AC4" w:rsidP="000E0F1B">
      <w:pPr>
        <w:numPr>
          <w:ilvl w:val="1"/>
          <w:numId w:val="5"/>
        </w:numPr>
        <w:suppressAutoHyphens/>
        <w:autoSpaceDE w:val="0"/>
        <w:autoSpaceDN w:val="0"/>
        <w:adjustRightInd w:val="0"/>
        <w:spacing w:after="0"/>
        <w:ind w:left="993" w:hanging="426"/>
        <w:contextualSpacing/>
        <w:jc w:val="both"/>
        <w:rPr>
          <w:rFonts w:cstheme="minorHAnsi"/>
          <w:color w:val="000000"/>
          <w:lang w:eastAsia="pl-PL"/>
        </w:rPr>
      </w:pPr>
      <w:r w:rsidRPr="00F27C7A">
        <w:rPr>
          <w:rFonts w:cstheme="minorHAnsi"/>
        </w:rPr>
        <w:t xml:space="preserve">bez wymaganej dokumentacji odbiorowej, o której mowa w ust. </w:t>
      </w:r>
      <w:r w:rsidR="006F009E">
        <w:rPr>
          <w:rFonts w:cstheme="minorHAnsi"/>
        </w:rPr>
        <w:t>4</w:t>
      </w:r>
      <w:r w:rsidRPr="00F27C7A">
        <w:rPr>
          <w:rFonts w:cstheme="minorHAnsi"/>
        </w:rPr>
        <w:t xml:space="preserve">, </w:t>
      </w:r>
    </w:p>
    <w:p w14:paraId="5BF34627" w14:textId="77777777" w:rsidR="00DA3AC4" w:rsidRPr="00DF37A9" w:rsidRDefault="00DA3AC4" w:rsidP="00DA3AC4">
      <w:pPr>
        <w:suppressAutoHyphens/>
        <w:autoSpaceDE w:val="0"/>
        <w:autoSpaceDN w:val="0"/>
        <w:adjustRightInd w:val="0"/>
        <w:spacing w:after="0"/>
        <w:ind w:left="993"/>
        <w:contextualSpacing/>
        <w:jc w:val="both"/>
        <w:rPr>
          <w:rFonts w:cstheme="minorHAnsi"/>
          <w:color w:val="000000"/>
          <w:lang w:eastAsia="pl-PL"/>
        </w:rPr>
      </w:pPr>
      <w:r w:rsidRPr="00DF37A9">
        <w:rPr>
          <w:rFonts w:cstheme="minorHAnsi"/>
        </w:rPr>
        <w:t>- nie wywołuje zamierzonego skutku i traktowane jest tak jakby nie zostało złożone.</w:t>
      </w:r>
    </w:p>
    <w:p w14:paraId="1ED73417" w14:textId="77777777" w:rsidR="00DA3AC4" w:rsidRPr="00FD7A03" w:rsidRDefault="00DA3AC4" w:rsidP="000E0F1B">
      <w:pPr>
        <w:numPr>
          <w:ilvl w:val="0"/>
          <w:numId w:val="5"/>
        </w:numPr>
        <w:suppressAutoHyphens/>
        <w:autoSpaceDE w:val="0"/>
        <w:autoSpaceDN w:val="0"/>
        <w:adjustRightInd w:val="0"/>
        <w:spacing w:after="0"/>
        <w:ind w:left="426" w:hanging="426"/>
        <w:contextualSpacing/>
        <w:jc w:val="both"/>
        <w:rPr>
          <w:rFonts w:cstheme="minorHAnsi"/>
        </w:rPr>
      </w:pPr>
      <w:r w:rsidRPr="00F27C7A">
        <w:rPr>
          <w:rFonts w:cstheme="minorHAnsi"/>
        </w:rPr>
        <w:t>Za skutki zwłoki w wykonaniu przedmiotu Umowy, Wykonawca zobowiązany będzie zapłacić kary umowne w wysokości określonej w § 1</w:t>
      </w:r>
      <w:r>
        <w:rPr>
          <w:rFonts w:cstheme="minorHAnsi"/>
        </w:rPr>
        <w:t>1</w:t>
      </w:r>
      <w:r w:rsidRPr="00F27C7A">
        <w:rPr>
          <w:rFonts w:cstheme="minorHAnsi"/>
        </w:rPr>
        <w:t xml:space="preserve"> Umowy.</w:t>
      </w:r>
    </w:p>
    <w:p w14:paraId="40F61BBD" w14:textId="77777777" w:rsidR="00DA3AC4" w:rsidRPr="00F27C7A" w:rsidRDefault="00DA3AC4" w:rsidP="00DA3AC4">
      <w:pPr>
        <w:spacing w:after="0"/>
        <w:jc w:val="both"/>
        <w:rPr>
          <w:rFonts w:eastAsia="Calibri" w:cstheme="minorHAnsi"/>
          <w:b/>
          <w:color w:val="00000A"/>
        </w:rPr>
      </w:pPr>
    </w:p>
    <w:p w14:paraId="3C93032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3</w:t>
      </w:r>
      <w:r w:rsidRPr="00F27C7A">
        <w:rPr>
          <w:rFonts w:eastAsia="Calibri" w:cstheme="minorHAnsi"/>
          <w:b/>
          <w:color w:val="00000A"/>
        </w:rPr>
        <w:t>.</w:t>
      </w:r>
    </w:p>
    <w:p w14:paraId="6EEC61FA"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t>Zamawiający zobowiązuje się do ścisłej współpracy z Wykonawcą w czasie trwania umowy, udzielając niezbędnych informacji, wyjaśnień oraz precyzując swoje wymagania.</w:t>
      </w:r>
    </w:p>
    <w:p w14:paraId="7D77B538" w14:textId="77777777" w:rsidR="00DA3AC4" w:rsidRDefault="00DA3AC4" w:rsidP="000E0F1B">
      <w:pPr>
        <w:pStyle w:val="Akapitzlist"/>
        <w:numPr>
          <w:ilvl w:val="0"/>
          <w:numId w:val="8"/>
        </w:numPr>
        <w:spacing w:after="0"/>
        <w:ind w:left="360"/>
        <w:jc w:val="both"/>
        <w:rPr>
          <w:rFonts w:cstheme="minorHAnsi"/>
          <w:color w:val="00000A"/>
        </w:rPr>
      </w:pPr>
      <w:r w:rsidRPr="00FD7A03">
        <w:rPr>
          <w:rFonts w:cstheme="minorHAnsi"/>
          <w:color w:val="00000A"/>
        </w:rPr>
        <w:lastRenderedPageBreak/>
        <w:t>Zamawiający powołuje Inspektorów Nadzoru:</w:t>
      </w:r>
    </w:p>
    <w:p w14:paraId="747019DB" w14:textId="77777777" w:rsidR="00DA3AC4" w:rsidRDefault="00DA3AC4" w:rsidP="000E0F1B">
      <w:pPr>
        <w:pStyle w:val="Akapitzlist"/>
        <w:numPr>
          <w:ilvl w:val="1"/>
          <w:numId w:val="5"/>
        </w:numPr>
        <w:spacing w:after="0"/>
        <w:ind w:left="927"/>
        <w:jc w:val="both"/>
        <w:rPr>
          <w:rFonts w:cstheme="minorHAnsi"/>
        </w:rPr>
      </w:pPr>
      <w:r w:rsidRPr="00F27C7A">
        <w:rPr>
          <w:rFonts w:cstheme="minorHAnsi"/>
        </w:rPr>
        <w:t>……………………………………………………………….</w:t>
      </w:r>
    </w:p>
    <w:p w14:paraId="0B9CD1C9" w14:textId="77777777" w:rsidR="00DA3AC4" w:rsidRPr="00FD7A03" w:rsidRDefault="00DA3AC4" w:rsidP="000E0F1B">
      <w:pPr>
        <w:pStyle w:val="Akapitzlist"/>
        <w:numPr>
          <w:ilvl w:val="1"/>
          <w:numId w:val="5"/>
        </w:numPr>
        <w:spacing w:after="0"/>
        <w:ind w:left="927"/>
        <w:jc w:val="both"/>
        <w:rPr>
          <w:rFonts w:cstheme="minorHAnsi"/>
          <w:color w:val="00000A"/>
        </w:rPr>
      </w:pPr>
      <w:r w:rsidRPr="00FD7A03">
        <w:rPr>
          <w:rFonts w:cstheme="minorHAnsi"/>
        </w:rPr>
        <w:t>………………………………………………………………..</w:t>
      </w:r>
    </w:p>
    <w:p w14:paraId="1A28BCCD" w14:textId="77777777" w:rsidR="00DA3AC4" w:rsidRPr="00F27C7A" w:rsidRDefault="00DA3AC4" w:rsidP="00DA3AC4">
      <w:pPr>
        <w:spacing w:after="0"/>
        <w:ind w:left="360"/>
        <w:contextualSpacing/>
        <w:jc w:val="both"/>
        <w:rPr>
          <w:rFonts w:cstheme="minorHAnsi"/>
          <w:i/>
        </w:rPr>
      </w:pPr>
      <w:r w:rsidRPr="00F27C7A">
        <w:rPr>
          <w:rFonts w:cstheme="minorHAnsi"/>
          <w:i/>
        </w:rPr>
        <w:t>Inspektor Nadzoru działa w granicach umocowania określonego przepisami ustawy Prawo budowlane oraz zgodnie z zakresem obowiązków</w:t>
      </w:r>
      <w:r w:rsidRPr="00F27C7A">
        <w:rPr>
          <w:rFonts w:cstheme="minorHAnsi"/>
        </w:rPr>
        <w:t xml:space="preserve"> </w:t>
      </w:r>
      <w:r w:rsidRPr="00F27C7A">
        <w:rPr>
          <w:rFonts w:cstheme="minorHAnsi"/>
          <w:i/>
        </w:rPr>
        <w:t>określonych w niniejszej umowie.</w:t>
      </w:r>
    </w:p>
    <w:p w14:paraId="27DFC177" w14:textId="6A5976E1"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Wykonawca powołuje </w:t>
      </w:r>
      <w:r w:rsidRPr="008F1471">
        <w:rPr>
          <w:rFonts w:cstheme="minorHAnsi"/>
        </w:rPr>
        <w:t xml:space="preserve">Kierownika </w:t>
      </w:r>
      <w:r w:rsidR="008F0459" w:rsidRPr="008F1471">
        <w:rPr>
          <w:rFonts w:cstheme="minorHAnsi"/>
        </w:rPr>
        <w:t>robót</w:t>
      </w:r>
      <w:r w:rsidRPr="00FD7A03">
        <w:rPr>
          <w:rFonts w:cstheme="minorHAnsi"/>
        </w:rPr>
        <w:t>, tj. Pana/Panią …………………… i który/a będzie działać w imieniu Wykonawcy w związku z realizacją przedmiotu umowy, o którym mowa w § 1 ust.1 umowy, oraz będzie reprezentować Wykonawcę przed Zamawiającym.</w:t>
      </w:r>
    </w:p>
    <w:p w14:paraId="4E0DC686" w14:textId="090BBBCB" w:rsidR="00DA3AC4" w:rsidRDefault="00DA3AC4" w:rsidP="000E0F1B">
      <w:pPr>
        <w:pStyle w:val="Akapitzlist"/>
        <w:numPr>
          <w:ilvl w:val="0"/>
          <w:numId w:val="8"/>
        </w:numPr>
        <w:spacing w:after="0"/>
        <w:ind w:left="360"/>
        <w:jc w:val="both"/>
        <w:rPr>
          <w:rFonts w:cstheme="minorHAnsi"/>
        </w:rPr>
      </w:pPr>
      <w:r w:rsidRPr="00FD7A03">
        <w:rPr>
          <w:rFonts w:cstheme="minorHAnsi"/>
        </w:rPr>
        <w:t xml:space="preserve">W przypadku zamiany Inspektora Nadzoru lub Kierownika </w:t>
      </w:r>
      <w:r w:rsidR="00FD4F3A">
        <w:rPr>
          <w:rFonts w:cstheme="minorHAnsi"/>
        </w:rPr>
        <w:t>robót</w:t>
      </w:r>
      <w:r w:rsidRPr="00FD7A03">
        <w:rPr>
          <w:rFonts w:cstheme="minorHAnsi"/>
        </w:rPr>
        <w:t xml:space="preserve">, Strony informują się na piśmie. Zmiana, o której mowa w zdaniu poprzednim, nie wymaga sporządzenia aneksu, </w:t>
      </w:r>
      <w:r w:rsidRPr="00FD7A03">
        <w:rPr>
          <w:rFonts w:cstheme="minorHAnsi"/>
          <w:lang w:bidi="pl-PL"/>
        </w:rPr>
        <w:t>przy czym nowe osoby obejmujące określone funkcje, będą spełniać co najmniej takie same warunki/wymagania, jakie zostały przewidziane dla tych funkcji.</w:t>
      </w:r>
    </w:p>
    <w:p w14:paraId="0185E9C9" w14:textId="77777777" w:rsidR="00DA3AC4" w:rsidRPr="00FD7A03" w:rsidRDefault="00DA3AC4" w:rsidP="00DA3AC4">
      <w:pPr>
        <w:pStyle w:val="Akapitzlist"/>
        <w:spacing w:after="0"/>
        <w:ind w:left="360"/>
        <w:jc w:val="both"/>
        <w:rPr>
          <w:rFonts w:cstheme="minorHAnsi"/>
        </w:rPr>
      </w:pPr>
    </w:p>
    <w:p w14:paraId="0966751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4</w:t>
      </w:r>
      <w:r w:rsidRPr="00F27C7A">
        <w:rPr>
          <w:rFonts w:eastAsia="Calibri" w:cstheme="minorHAnsi"/>
          <w:b/>
          <w:color w:val="00000A"/>
        </w:rPr>
        <w:t>.</w:t>
      </w:r>
    </w:p>
    <w:p w14:paraId="3AA718F3" w14:textId="77777777" w:rsidR="00DA3AC4" w:rsidRPr="00FD7A03" w:rsidRDefault="00DA3AC4" w:rsidP="000E0F1B">
      <w:pPr>
        <w:pStyle w:val="Akapitzlist"/>
        <w:numPr>
          <w:ilvl w:val="0"/>
          <w:numId w:val="9"/>
        </w:numPr>
        <w:spacing w:after="0"/>
        <w:ind w:left="360"/>
        <w:jc w:val="both"/>
        <w:rPr>
          <w:rFonts w:cstheme="minorHAnsi"/>
          <w:color w:val="00000A"/>
        </w:rPr>
      </w:pPr>
      <w:r w:rsidRPr="00FD7A03">
        <w:rPr>
          <w:rFonts w:cstheme="minorHAnsi"/>
          <w:color w:val="00000A"/>
        </w:rPr>
        <w:t>Wykonawca przyjmuje na siebie następujące obowiązki szczegółowe:</w:t>
      </w:r>
    </w:p>
    <w:p w14:paraId="3774F197" w14:textId="77777777"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wykonania wszystkich robót budowlanych zgodnie z:</w:t>
      </w:r>
    </w:p>
    <w:p w14:paraId="1C64FEC8" w14:textId="2F5C3F57" w:rsidR="00DA3AC4" w:rsidRPr="00A744EB" w:rsidRDefault="000D0415" w:rsidP="000D0415">
      <w:pPr>
        <w:pStyle w:val="Akapitzlist"/>
        <w:numPr>
          <w:ilvl w:val="0"/>
          <w:numId w:val="10"/>
        </w:numPr>
        <w:spacing w:after="0"/>
        <w:jc w:val="both"/>
        <w:rPr>
          <w:rFonts w:cstheme="minorHAnsi"/>
        </w:rPr>
      </w:pPr>
      <w:r w:rsidRPr="00A744EB">
        <w:rPr>
          <w:rFonts w:cstheme="minorHAnsi"/>
        </w:rPr>
        <w:t>dokumentacją, o której mowa w § 1 ust. 1,</w:t>
      </w:r>
    </w:p>
    <w:p w14:paraId="2CE8C8A5" w14:textId="77777777" w:rsidR="00DA3AC4" w:rsidRPr="000A472B" w:rsidRDefault="00DA3AC4" w:rsidP="000E0F1B">
      <w:pPr>
        <w:pStyle w:val="Akapitzlist"/>
        <w:numPr>
          <w:ilvl w:val="0"/>
          <w:numId w:val="10"/>
        </w:numPr>
        <w:spacing w:after="0"/>
        <w:jc w:val="both"/>
        <w:rPr>
          <w:rFonts w:cstheme="minorHAnsi"/>
          <w:color w:val="00000A"/>
        </w:rPr>
      </w:pPr>
      <w:r w:rsidRPr="00A744EB">
        <w:rPr>
          <w:rFonts w:cstheme="minorHAnsi"/>
        </w:rPr>
        <w:t xml:space="preserve">zgodnie ze sztuką </w:t>
      </w:r>
      <w:r w:rsidRPr="000A472B">
        <w:rPr>
          <w:rFonts w:cstheme="minorHAnsi"/>
          <w:color w:val="00000A"/>
        </w:rPr>
        <w:t>budowlaną oraz obowiązującymi przepisami prawa i normami,</w:t>
      </w:r>
    </w:p>
    <w:p w14:paraId="796629F2"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zapewnienia nadzoru nad prowadzonymi robotami (w sposób ciągły) i bieżącej współpracy </w:t>
      </w:r>
      <w:r w:rsidRPr="000A472B">
        <w:rPr>
          <w:rFonts w:cstheme="minorHAnsi"/>
          <w:color w:val="00000A"/>
        </w:rPr>
        <w:br/>
        <w:t>z Zamawiającym,</w:t>
      </w:r>
    </w:p>
    <w:p w14:paraId="28C61640"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informowania Zamawiającego (inspektora nadzoru) na piśmie o terminie rozpoczęcia i zakończenia robót ulegających zakryciu,</w:t>
      </w:r>
    </w:p>
    <w:p w14:paraId="52505B28"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 przypadku zniszczenia lub uszkodzenia mienia, będącego własnością Zamawiającego lub osób trzecich, Wykonawca zobowiązuje się do naprawienia szkody na własny koszt poprzez przywrócenie do stanu poprzedniego, tj. do jego odkupienia, bądź naprawienia,</w:t>
      </w:r>
    </w:p>
    <w:p w14:paraId="6FC5F96D"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 przypadku zniszczenia lub uszkodzenia podczas robót budowlanych istniejących elementów zagospodarowania terenu (trawników, ciągów pieszych, </w:t>
      </w:r>
      <w:proofErr w:type="spellStart"/>
      <w:r w:rsidRPr="000A472B">
        <w:rPr>
          <w:rFonts w:cstheme="minorHAnsi"/>
          <w:color w:val="00000A"/>
        </w:rPr>
        <w:t>nasadzeń</w:t>
      </w:r>
      <w:proofErr w:type="spellEnd"/>
      <w:r w:rsidRPr="000A472B">
        <w:rPr>
          <w:rFonts w:cstheme="minorHAnsi"/>
          <w:color w:val="00000A"/>
        </w:rPr>
        <w:t>) lub spowodowania szkód powstałych w istniejących sąsiadujących budynkach, elementy te Wykonawca zobowiązuje się odtworzyć na własny koszt,</w:t>
      </w:r>
    </w:p>
    <w:p w14:paraId="18FEBA05"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ponoszenia pełnej odpowiedzialności za właściwe wykonanie robót, zapewnianie warunków </w:t>
      </w:r>
      <w:r w:rsidRPr="000A472B">
        <w:rPr>
          <w:rFonts w:cstheme="minorHAnsi"/>
          <w:color w:val="00000A"/>
        </w:rPr>
        <w:br/>
        <w:t>bezpieczeństwa oraz za metody organizacyjno- techniczne stosowane w trakcie realizacji prac,</w:t>
      </w:r>
    </w:p>
    <w:p w14:paraId="7F33092F"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 xml:space="preserve">Wykonawca zobowiązany jest do stosowania skutecznych zabezpieczeń terenu podczas </w:t>
      </w:r>
      <w:r w:rsidRPr="000A472B">
        <w:rPr>
          <w:rFonts w:cstheme="minorHAnsi"/>
          <w:color w:val="00000A"/>
        </w:rPr>
        <w:br/>
        <w:t>prowadzonych robót budowlanych oraz usunięcia na swój koszt negatywnych skutków prowadzonych prac,</w:t>
      </w:r>
    </w:p>
    <w:p w14:paraId="63F45931" w14:textId="77777777" w:rsidR="00DA3AC4"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jest odpowiedzialny za właściwy dobór materiałów w celu prawidłowego wykonania przedmiotu umowy,</w:t>
      </w:r>
    </w:p>
    <w:p w14:paraId="300E963A" w14:textId="27E01DCD" w:rsidR="00DA3AC4" w:rsidRPr="000A472B" w:rsidRDefault="00DA3AC4" w:rsidP="000E0F1B">
      <w:pPr>
        <w:pStyle w:val="Akapitzlist"/>
        <w:numPr>
          <w:ilvl w:val="1"/>
          <w:numId w:val="9"/>
        </w:numPr>
        <w:spacing w:after="0"/>
        <w:ind w:left="927"/>
        <w:jc w:val="both"/>
        <w:rPr>
          <w:rFonts w:cstheme="minorHAnsi"/>
          <w:color w:val="00000A"/>
        </w:rPr>
      </w:pPr>
      <w:r w:rsidRPr="000A472B">
        <w:rPr>
          <w:rFonts w:cstheme="minorHAnsi"/>
          <w:color w:val="00000A"/>
        </w:rPr>
        <w:t>Wykonawca przeprowadzi roboty budowlane  zgodnie z zasadami BHP, ppoż</w:t>
      </w:r>
      <w:r w:rsidR="001B092E">
        <w:rPr>
          <w:rFonts w:cstheme="minorHAnsi"/>
          <w:color w:val="00000A"/>
        </w:rPr>
        <w:t>.</w:t>
      </w:r>
    </w:p>
    <w:p w14:paraId="3AA5F85A" w14:textId="77777777" w:rsidR="00DA3AC4" w:rsidRDefault="00DA3AC4" w:rsidP="000E0F1B">
      <w:pPr>
        <w:pStyle w:val="Akapitzlist"/>
        <w:numPr>
          <w:ilvl w:val="0"/>
          <w:numId w:val="9"/>
        </w:numPr>
        <w:spacing w:after="0"/>
        <w:ind w:left="360"/>
        <w:jc w:val="both"/>
        <w:rPr>
          <w:rFonts w:cstheme="minorHAnsi"/>
          <w:color w:val="00000A"/>
        </w:rPr>
      </w:pPr>
      <w:r w:rsidRPr="000A472B">
        <w:rPr>
          <w:rFonts w:cstheme="minorHAnsi"/>
          <w:color w:val="00000A"/>
        </w:rPr>
        <w:t>Wykonawca oświadcza, że po zapoznaniu się ze Specyfikacją Warunków Zamówienia i warunkami wykonania umowy, nie zachodzą okoliczności uniemożliwiające lub utrudniające prawidłowe i terminowe wykonanie umowy.</w:t>
      </w:r>
    </w:p>
    <w:p w14:paraId="0C3560E7" w14:textId="77777777" w:rsidR="00DA3AC4"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t xml:space="preserve">Wykonawca ponosi pełną odpowiedzialność z tytułu opłat i kar nałożonych przez stosowne organy </w:t>
      </w:r>
      <w:r w:rsidRPr="00CF6067">
        <w:rPr>
          <w:rFonts w:cstheme="minorHAnsi"/>
          <w:color w:val="00000A"/>
        </w:rPr>
        <w:br/>
        <w:t>administracji publicznej w związku z wykonywaniem przedmiotu umowy, związanych z naruszeniem przepisów powszechnie obowiązującego prawa, a w szczególności dotyczących ochrony środowiska.</w:t>
      </w:r>
    </w:p>
    <w:p w14:paraId="76D326FA" w14:textId="0D8745CD" w:rsidR="00DA3AC4" w:rsidRPr="00CF6067" w:rsidRDefault="00DA3AC4" w:rsidP="000E0F1B">
      <w:pPr>
        <w:pStyle w:val="Akapitzlist"/>
        <w:numPr>
          <w:ilvl w:val="0"/>
          <w:numId w:val="9"/>
        </w:numPr>
        <w:spacing w:after="0"/>
        <w:ind w:left="360"/>
        <w:jc w:val="both"/>
        <w:rPr>
          <w:rFonts w:cstheme="minorHAnsi"/>
          <w:color w:val="00000A"/>
        </w:rPr>
      </w:pPr>
      <w:r w:rsidRPr="00CF6067">
        <w:rPr>
          <w:rFonts w:cstheme="minorHAnsi"/>
          <w:color w:val="00000A"/>
        </w:rPr>
        <w:lastRenderedPageBreak/>
        <w:t xml:space="preserve">Roboty wykonywane będą na </w:t>
      </w:r>
      <w:r>
        <w:rPr>
          <w:rFonts w:cstheme="minorHAnsi"/>
          <w:color w:val="00000A"/>
        </w:rPr>
        <w:t>nie</w:t>
      </w:r>
      <w:r w:rsidRPr="00CF6067">
        <w:rPr>
          <w:rFonts w:cstheme="minorHAnsi"/>
          <w:color w:val="00000A"/>
        </w:rPr>
        <w:t>wyłączonym z użytkowania budynku</w:t>
      </w:r>
      <w:r w:rsidR="008639C2">
        <w:rPr>
          <w:rFonts w:cstheme="minorHAnsi"/>
          <w:color w:val="00000A"/>
        </w:rPr>
        <w:t>,</w:t>
      </w:r>
      <w:r w:rsidRPr="00CF6067">
        <w:rPr>
          <w:rFonts w:cstheme="minorHAnsi"/>
          <w:color w:val="00000A"/>
        </w:rPr>
        <w:t xml:space="preserve"> w związku z czym Wykonawca zobowiązany będzie do utrzymania porządku i przestrzegania szczególnych zasad bezpieczeństwa oraz współpracy z Kierownik</w:t>
      </w:r>
      <w:r w:rsidR="00070D59">
        <w:rPr>
          <w:rFonts w:cstheme="minorHAnsi"/>
          <w:color w:val="00000A"/>
        </w:rPr>
        <w:t>iem</w:t>
      </w:r>
      <w:r>
        <w:rPr>
          <w:rFonts w:cstheme="minorHAnsi"/>
          <w:color w:val="00000A"/>
        </w:rPr>
        <w:t xml:space="preserve"> administracyjnym obiekt</w:t>
      </w:r>
      <w:r w:rsidR="00070D59">
        <w:rPr>
          <w:rFonts w:cstheme="minorHAnsi"/>
          <w:color w:val="00000A"/>
        </w:rPr>
        <w:t>u</w:t>
      </w:r>
      <w:r w:rsidRPr="00CF6067">
        <w:rPr>
          <w:rFonts w:cstheme="minorHAnsi"/>
          <w:color w:val="00000A"/>
        </w:rPr>
        <w:t>.</w:t>
      </w:r>
    </w:p>
    <w:p w14:paraId="1D8B3358" w14:textId="77777777" w:rsidR="00DA3AC4" w:rsidRPr="00F27C7A" w:rsidRDefault="00DA3AC4" w:rsidP="00DA3AC4">
      <w:pPr>
        <w:spacing w:after="0"/>
        <w:jc w:val="both"/>
        <w:rPr>
          <w:rFonts w:eastAsia="Calibri" w:cstheme="minorHAnsi"/>
          <w:b/>
          <w:color w:val="00000A"/>
        </w:rPr>
      </w:pPr>
    </w:p>
    <w:p w14:paraId="003D6774"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5</w:t>
      </w:r>
      <w:r w:rsidRPr="00F27C7A">
        <w:rPr>
          <w:rFonts w:eastAsia="Calibri" w:cstheme="minorHAnsi"/>
          <w:b/>
          <w:color w:val="00000A"/>
        </w:rPr>
        <w:t>.</w:t>
      </w:r>
    </w:p>
    <w:p w14:paraId="4EB66E42" w14:textId="77777777" w:rsidR="00DA3AC4" w:rsidRPr="00CF6067" w:rsidRDefault="00DA3AC4" w:rsidP="000E0F1B">
      <w:pPr>
        <w:pStyle w:val="Akapitzlist"/>
        <w:numPr>
          <w:ilvl w:val="0"/>
          <w:numId w:val="11"/>
        </w:numPr>
        <w:spacing w:after="0"/>
        <w:ind w:left="360"/>
        <w:jc w:val="both"/>
        <w:rPr>
          <w:rFonts w:cstheme="minorHAnsi"/>
          <w:b/>
          <w:color w:val="00000A"/>
        </w:rPr>
      </w:pPr>
      <w:r w:rsidRPr="00CF6067">
        <w:rPr>
          <w:rFonts w:cstheme="minorHAnsi"/>
          <w:color w:val="00000A"/>
        </w:rPr>
        <w:t>W czasie realizacji robót Wykonawca:</w:t>
      </w:r>
    </w:p>
    <w:p w14:paraId="47B0BEC2" w14:textId="23DD1CA2" w:rsidR="00DA3AC4" w:rsidRPr="00CF6067" w:rsidRDefault="00DA3AC4" w:rsidP="000E0F1B">
      <w:pPr>
        <w:pStyle w:val="Akapitzlist"/>
        <w:numPr>
          <w:ilvl w:val="1"/>
          <w:numId w:val="9"/>
        </w:numPr>
        <w:spacing w:after="0"/>
        <w:ind w:left="927"/>
        <w:jc w:val="both"/>
        <w:rPr>
          <w:rFonts w:cstheme="minorHAnsi"/>
          <w:color w:val="00000A"/>
        </w:rPr>
      </w:pPr>
      <w:r w:rsidRPr="00CF6067">
        <w:rPr>
          <w:rFonts w:cstheme="minorHAnsi"/>
          <w:color w:val="00000A"/>
        </w:rPr>
        <w:t xml:space="preserve">będzie utrzymywał miejsce prowadzenia robót i przejścia oraz drogi dojazdowe do budynku w stanie wolnym od przeszkód komunikacyjnych oraz będzie na bieżąco usuwał wszelkie urządzenia pomocnicze i zbędne materiały, odpady i śmieci oraz niepotrzebne urządzenia prowizoryczne na własny koszt, a także zapewni porządek i utrzyma teren budowy </w:t>
      </w:r>
      <w:r w:rsidR="008639C2">
        <w:rPr>
          <w:rFonts w:cstheme="minorHAnsi"/>
          <w:color w:val="00000A"/>
        </w:rPr>
        <w:br/>
      </w:r>
      <w:r w:rsidRPr="00CF6067">
        <w:rPr>
          <w:rFonts w:cstheme="minorHAnsi"/>
          <w:color w:val="00000A"/>
        </w:rPr>
        <w:t>w czystości,</w:t>
      </w:r>
    </w:p>
    <w:p w14:paraId="6292E61A" w14:textId="6DE9DB86"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właściwie zabezpieczy miejsce prowadzenia prac - za szkody powstałe w miejscu prowadzenia prac do chwili odbioru robót Wykonawca ponosi odpowiedzialność na zasadach ogólnych,</w:t>
      </w:r>
    </w:p>
    <w:p w14:paraId="3892542E"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przestrzegał zasad technologii i jakości wykonawstwa zgodnie z obowiązującymi normami budowlanymi i prawem budowlanym,</w:t>
      </w:r>
    </w:p>
    <w:p w14:paraId="60B42F4B" w14:textId="77777777" w:rsidR="00DA3AC4" w:rsidRPr="00CF6067"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będzie realizował przedmiot umowy w sposób gwarantujący stałe, niezakłócone użytkowanie sąsiednich obiektów przez cały okres trwania robót budowlanych,</w:t>
      </w:r>
    </w:p>
    <w:p w14:paraId="0C0198AF" w14:textId="74A02C9E" w:rsidR="00DA3AC4" w:rsidRPr="00070D59" w:rsidRDefault="00DA3AC4" w:rsidP="000E0F1B">
      <w:pPr>
        <w:pStyle w:val="Akapitzlist"/>
        <w:numPr>
          <w:ilvl w:val="1"/>
          <w:numId w:val="9"/>
        </w:numPr>
        <w:spacing w:after="0"/>
        <w:ind w:left="927"/>
        <w:jc w:val="both"/>
        <w:rPr>
          <w:rFonts w:cstheme="minorHAnsi"/>
          <w:color w:val="FF0000"/>
        </w:rPr>
      </w:pPr>
      <w:r w:rsidRPr="00CF6067">
        <w:rPr>
          <w:rFonts w:cstheme="minorHAnsi"/>
          <w:color w:val="00000A"/>
        </w:rPr>
        <w:t xml:space="preserve">Wykonawca na własny koszt dokona utylizacji materiałów, które zgodnie z ustawą </w:t>
      </w:r>
      <w:r w:rsidR="008639C2">
        <w:rPr>
          <w:rFonts w:cstheme="minorHAnsi"/>
          <w:color w:val="00000A"/>
        </w:rPr>
        <w:br/>
      </w:r>
      <w:r w:rsidRPr="00CF6067">
        <w:rPr>
          <w:rFonts w:cstheme="minorHAnsi"/>
          <w:color w:val="00000A"/>
        </w:rPr>
        <w:t>o odpadach podlegają utylizacji</w:t>
      </w:r>
      <w:r w:rsidRPr="00070D59">
        <w:rPr>
          <w:rFonts w:cstheme="minorHAnsi"/>
        </w:rPr>
        <w:t xml:space="preserve">. </w:t>
      </w:r>
    </w:p>
    <w:p w14:paraId="344B2C3E" w14:textId="77777777" w:rsidR="00DA3AC4" w:rsidRPr="00CF6067" w:rsidRDefault="00DA3AC4" w:rsidP="000E0F1B">
      <w:pPr>
        <w:pStyle w:val="Akapitzlist"/>
        <w:numPr>
          <w:ilvl w:val="0"/>
          <w:numId w:val="11"/>
        </w:numPr>
        <w:spacing w:after="0"/>
        <w:ind w:left="360"/>
        <w:jc w:val="both"/>
        <w:rPr>
          <w:rFonts w:cstheme="minorHAnsi"/>
          <w:color w:val="00000A"/>
        </w:rPr>
      </w:pPr>
      <w:r w:rsidRPr="00CF6067">
        <w:rPr>
          <w:rFonts w:cstheme="minorHAnsi"/>
          <w:color w:val="00000A"/>
        </w:rPr>
        <w:t>Po zakończeniu robót Wykonawca zobowiązany jest uporządkować miejsce prowadzenia prac, drogi, przejścia, a także teren wokół budynku i przekazać je Zamawiającemu w terminie ustalonym na odbiór robót.</w:t>
      </w:r>
    </w:p>
    <w:p w14:paraId="42ED28FB" w14:textId="77777777" w:rsidR="00DA3AC4" w:rsidRPr="00F27C7A" w:rsidRDefault="00DA3AC4" w:rsidP="00DA3AC4">
      <w:pPr>
        <w:spacing w:after="0"/>
        <w:ind w:left="-142"/>
        <w:jc w:val="both"/>
        <w:rPr>
          <w:rFonts w:eastAsia="Calibri" w:cstheme="minorHAnsi"/>
          <w:b/>
          <w:color w:val="00000A"/>
        </w:rPr>
      </w:pPr>
    </w:p>
    <w:p w14:paraId="1F49F296"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6</w:t>
      </w:r>
      <w:r w:rsidRPr="00F27C7A">
        <w:rPr>
          <w:rFonts w:eastAsia="Calibri" w:cstheme="minorHAnsi"/>
          <w:b/>
          <w:color w:val="00000A"/>
        </w:rPr>
        <w:t>.</w:t>
      </w:r>
    </w:p>
    <w:p w14:paraId="72EC3051" w14:textId="677A5FDB" w:rsidR="00DA3AC4" w:rsidRPr="00070D59" w:rsidRDefault="00DA3AC4" w:rsidP="00070D59">
      <w:pPr>
        <w:spacing w:after="0"/>
        <w:jc w:val="both"/>
        <w:rPr>
          <w:rFonts w:cstheme="minorHAnsi"/>
          <w:color w:val="00000A"/>
        </w:rPr>
      </w:pPr>
      <w:r w:rsidRPr="00070D59">
        <w:rPr>
          <w:rFonts w:cstheme="minorHAnsi"/>
          <w:color w:val="00000A"/>
        </w:rPr>
        <w:t xml:space="preserve">Zamawiający przekaże protokolarnie Wykonawcy teren przeznaczony do celów realizacji umowy </w:t>
      </w:r>
      <w:r w:rsidR="008639C2">
        <w:rPr>
          <w:rFonts w:cstheme="minorHAnsi"/>
          <w:color w:val="00000A"/>
        </w:rPr>
        <w:br/>
      </w:r>
      <w:r w:rsidRPr="00070D59">
        <w:rPr>
          <w:rFonts w:cstheme="minorHAnsi"/>
          <w:color w:val="00000A"/>
        </w:rPr>
        <w:t xml:space="preserve">w terminie nie </w:t>
      </w:r>
      <w:r w:rsidR="005A0CE3">
        <w:rPr>
          <w:rFonts w:cstheme="minorHAnsi"/>
          <w:color w:val="00000A"/>
        </w:rPr>
        <w:t>dłuższym</w:t>
      </w:r>
      <w:r w:rsidR="005A0CE3" w:rsidRPr="00070D59">
        <w:rPr>
          <w:rFonts w:cstheme="minorHAnsi"/>
          <w:color w:val="00000A"/>
        </w:rPr>
        <w:t xml:space="preserve"> </w:t>
      </w:r>
      <w:r w:rsidRPr="00070D59">
        <w:rPr>
          <w:rFonts w:cstheme="minorHAnsi"/>
          <w:color w:val="00000A"/>
        </w:rPr>
        <w:t xml:space="preserve">niż 7 dni </w:t>
      </w:r>
      <w:r w:rsidR="00070D59" w:rsidRPr="00070D59">
        <w:rPr>
          <w:rFonts w:cstheme="minorHAnsi"/>
          <w:color w:val="00000A"/>
        </w:rPr>
        <w:t xml:space="preserve">roboczych </w:t>
      </w:r>
      <w:r w:rsidRPr="00070D59">
        <w:rPr>
          <w:rFonts w:cstheme="minorHAnsi"/>
          <w:color w:val="00000A"/>
        </w:rPr>
        <w:t>od dnia zawarcia umowy.</w:t>
      </w:r>
    </w:p>
    <w:p w14:paraId="1851E523" w14:textId="77777777" w:rsidR="00DA3AC4" w:rsidRPr="00F27C7A" w:rsidRDefault="00DA3AC4" w:rsidP="00DA3AC4">
      <w:pPr>
        <w:spacing w:after="0"/>
        <w:ind w:left="-142"/>
        <w:jc w:val="both"/>
        <w:rPr>
          <w:rFonts w:eastAsia="Calibri" w:cstheme="minorHAnsi"/>
          <w:b/>
        </w:rPr>
      </w:pPr>
    </w:p>
    <w:p w14:paraId="18D02537" w14:textId="77777777" w:rsidR="00DA3AC4" w:rsidRPr="00F27C7A" w:rsidRDefault="00DA3AC4" w:rsidP="00DA3AC4">
      <w:pPr>
        <w:spacing w:after="0"/>
        <w:ind w:left="-142"/>
        <w:jc w:val="center"/>
        <w:rPr>
          <w:rFonts w:eastAsia="Calibri" w:cstheme="minorHAnsi"/>
          <w:b/>
        </w:rPr>
      </w:pPr>
      <w:r w:rsidRPr="00F27C7A">
        <w:rPr>
          <w:rFonts w:eastAsia="Calibri" w:cstheme="minorHAnsi"/>
          <w:b/>
        </w:rPr>
        <w:t xml:space="preserve">§ </w:t>
      </w:r>
      <w:r>
        <w:rPr>
          <w:rFonts w:eastAsia="Calibri" w:cstheme="minorHAnsi"/>
          <w:b/>
        </w:rPr>
        <w:t>7</w:t>
      </w:r>
      <w:r w:rsidRPr="00F27C7A">
        <w:rPr>
          <w:rFonts w:eastAsia="Calibri" w:cstheme="minorHAnsi"/>
          <w:b/>
        </w:rPr>
        <w:t>.</w:t>
      </w:r>
    </w:p>
    <w:p w14:paraId="04307CFC" w14:textId="77777777" w:rsidR="00DA3AC4" w:rsidRDefault="00DA3AC4" w:rsidP="000E0F1B">
      <w:pPr>
        <w:pStyle w:val="Akapitzlist"/>
        <w:numPr>
          <w:ilvl w:val="0"/>
          <w:numId w:val="12"/>
        </w:numPr>
        <w:spacing w:after="0"/>
        <w:ind w:left="360"/>
        <w:jc w:val="both"/>
        <w:rPr>
          <w:rFonts w:cstheme="minorHAnsi"/>
        </w:rPr>
      </w:pPr>
      <w:r w:rsidRPr="00521016">
        <w:rPr>
          <w:rFonts w:cstheme="minorHAnsi"/>
        </w:rPr>
        <w:t>Wykonawca zobowiązuje się wykonać roboty budowlane z materiałów własnych.</w:t>
      </w:r>
    </w:p>
    <w:p w14:paraId="53378665" w14:textId="794180B4" w:rsidR="00DA3AC4" w:rsidRPr="00723195" w:rsidRDefault="00DA3AC4" w:rsidP="000E0F1B">
      <w:pPr>
        <w:pStyle w:val="Akapitzlist"/>
        <w:numPr>
          <w:ilvl w:val="0"/>
          <w:numId w:val="12"/>
        </w:numPr>
        <w:spacing w:after="0"/>
        <w:ind w:left="360"/>
        <w:jc w:val="both"/>
        <w:rPr>
          <w:rFonts w:cstheme="minorHAnsi"/>
          <w:color w:val="FF0000"/>
        </w:rPr>
      </w:pPr>
      <w:r w:rsidRPr="00521016">
        <w:rPr>
          <w:rFonts w:cstheme="minorHAnsi"/>
        </w:rPr>
        <w:t xml:space="preserve">Materiały powinny odpowiadać, co do jakości wymogom wyrobów dopuszczonych do obrotu i stosowania w budownictwie określonym </w:t>
      </w:r>
      <w:r w:rsidR="00723195">
        <w:rPr>
          <w:rFonts w:cstheme="minorHAnsi"/>
        </w:rPr>
        <w:t>w art. 10 ustawy Prawo budowlane.</w:t>
      </w:r>
    </w:p>
    <w:p w14:paraId="142BA909" w14:textId="77777777" w:rsidR="00DA3AC4" w:rsidRPr="00521016" w:rsidRDefault="00DA3AC4" w:rsidP="000E0F1B">
      <w:pPr>
        <w:pStyle w:val="Akapitzlist"/>
        <w:numPr>
          <w:ilvl w:val="0"/>
          <w:numId w:val="12"/>
        </w:numPr>
        <w:spacing w:after="0"/>
        <w:ind w:left="360"/>
        <w:jc w:val="both"/>
        <w:rPr>
          <w:rFonts w:cstheme="minorHAnsi"/>
        </w:rPr>
      </w:pPr>
      <w:r w:rsidRPr="00521016">
        <w:rPr>
          <w:rFonts w:cstheme="minorHAnsi"/>
        </w:rPr>
        <w:t>Na każde żądanie Zamawiającego (inspektora nadzoru) Wykonawca zobowiązany jest do okazania w stosunku do wskazanych materiałów certyfikatu na znak bezpieczeństwa, deklarację zgodności z Polską Normą lub aprobatą techniczną, deklarację zgodności materiałów, karty technologiczne materiałów.</w:t>
      </w:r>
    </w:p>
    <w:p w14:paraId="6A0077AA" w14:textId="77777777" w:rsidR="00DA3AC4" w:rsidRPr="00F27C7A" w:rsidRDefault="00DA3AC4" w:rsidP="00DA3AC4">
      <w:pPr>
        <w:spacing w:after="0"/>
        <w:jc w:val="both"/>
        <w:rPr>
          <w:rFonts w:eastAsia="Calibri" w:cstheme="minorHAnsi"/>
          <w:b/>
          <w:color w:val="00000A"/>
        </w:rPr>
      </w:pPr>
    </w:p>
    <w:p w14:paraId="2EFB93D8"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8</w:t>
      </w:r>
      <w:r w:rsidRPr="00F27C7A">
        <w:rPr>
          <w:rFonts w:eastAsia="Calibri" w:cstheme="minorHAnsi"/>
          <w:b/>
          <w:color w:val="00000A"/>
        </w:rPr>
        <w:t>.</w:t>
      </w:r>
    </w:p>
    <w:p w14:paraId="04638C34"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Strony ustalają, że obowiązującą ich formą wynagrodzenia jest wynagrodzenie ryczałtowe</w:t>
      </w:r>
      <w:r w:rsidRPr="00521016">
        <w:rPr>
          <w:rFonts w:cstheme="minorHAnsi"/>
          <w:bCs/>
          <w:color w:val="000000"/>
          <w:lang w:eastAsia="pl-PL"/>
        </w:rPr>
        <w:t>.</w:t>
      </w:r>
    </w:p>
    <w:p w14:paraId="7A066C59" w14:textId="77322FA0"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Wynagrodzenie Wykonawcy za prace wymienione </w:t>
      </w:r>
      <w:r w:rsidRPr="00A744EB">
        <w:rPr>
          <w:rFonts w:cstheme="minorHAnsi"/>
          <w:lang w:eastAsia="pl-PL"/>
        </w:rPr>
        <w:t xml:space="preserve">w § 1 </w:t>
      </w:r>
      <w:r w:rsidR="00723195" w:rsidRPr="00A744EB">
        <w:rPr>
          <w:rFonts w:cstheme="minorHAnsi"/>
          <w:lang w:eastAsia="pl-PL"/>
        </w:rPr>
        <w:t xml:space="preserve">ust. 1 </w:t>
      </w:r>
      <w:r w:rsidRPr="00A744EB">
        <w:rPr>
          <w:rFonts w:cstheme="minorHAnsi"/>
          <w:lang w:eastAsia="pl-PL"/>
        </w:rPr>
        <w:t xml:space="preserve">niniejszej </w:t>
      </w:r>
      <w:r w:rsidRPr="00521016">
        <w:rPr>
          <w:rFonts w:cstheme="minorHAnsi"/>
          <w:color w:val="000000"/>
          <w:lang w:eastAsia="pl-PL"/>
        </w:rPr>
        <w:t xml:space="preserve">umowy wynosi brutto: ………………..……… (słownie złotych: ………………. zł, …../100), w tym obowiązujący podatek VAT. </w:t>
      </w:r>
    </w:p>
    <w:p w14:paraId="63777AC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Podana w ust. 2 kwota wynagrodzenia ryczałtowego stanowi zapłatę za całość robót oraz zawiera </w:t>
      </w:r>
      <w:r w:rsidRPr="00521016">
        <w:rPr>
          <w:rFonts w:cstheme="minorHAnsi"/>
          <w:color w:val="000000"/>
          <w:lang w:eastAsia="pl-PL"/>
        </w:rPr>
        <w:br/>
        <w:t xml:space="preserve">wszelkie składniki cenotwórcze niezbędne do zrealizowania przedmiotu umowy (w tym wszystkie </w:t>
      </w:r>
      <w:r w:rsidRPr="00521016">
        <w:rPr>
          <w:rFonts w:cstheme="minorHAnsi"/>
          <w:color w:val="000000"/>
          <w:lang w:eastAsia="pl-PL"/>
        </w:rPr>
        <w:br/>
        <w:t xml:space="preserve">czynniki mające wpływ na wysokość ceny ofertowej) i stanowi ostateczne i nieprzekraczalne </w:t>
      </w:r>
      <w:r w:rsidRPr="00521016">
        <w:rPr>
          <w:rFonts w:cstheme="minorHAnsi"/>
          <w:color w:val="000000"/>
          <w:lang w:eastAsia="pl-PL"/>
        </w:rPr>
        <w:br/>
        <w:t xml:space="preserve">wynagrodzenie Wykonawcy bez względu na rzeczywiste nakłady pracy i inne nakłady. Różnice </w:t>
      </w:r>
      <w:r w:rsidRPr="00521016">
        <w:rPr>
          <w:rFonts w:cstheme="minorHAnsi"/>
          <w:color w:val="000000"/>
          <w:lang w:eastAsia="pl-PL"/>
        </w:rPr>
        <w:lastRenderedPageBreak/>
        <w:t xml:space="preserve">pomiędzy przyjętymi przez Wykonawcę w ofercie przetargowej ilościami, cenami i przewidywanymi elementami, a faktycznymi ilościami, cenami i koniecznymi do wykonania elementami stanowią ryzyko Wykonawcy i obciążają go w całości. </w:t>
      </w:r>
    </w:p>
    <w:p w14:paraId="79AE2C96" w14:textId="5846581B"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Zamawiający zastrzega sobie prawo do ograniczenia zakresu robót, przy czym</w:t>
      </w:r>
      <w:r w:rsidRPr="00521016" w:rsidDel="00B443E3">
        <w:rPr>
          <w:rFonts w:cstheme="minorHAnsi"/>
          <w:color w:val="000000"/>
          <w:lang w:eastAsia="pl-PL"/>
        </w:rPr>
        <w:t xml:space="preserve"> </w:t>
      </w:r>
      <w:r w:rsidRPr="00521016">
        <w:rPr>
          <w:rFonts w:cstheme="minorHAnsi"/>
          <w:color w:val="000000"/>
          <w:lang w:eastAsia="pl-PL"/>
        </w:rPr>
        <w:t xml:space="preserve">ograniczenie to nie będzie przekraczało </w:t>
      </w:r>
      <w:r w:rsidR="00070D59">
        <w:rPr>
          <w:rFonts w:cstheme="minorHAnsi"/>
          <w:color w:val="000000"/>
          <w:lang w:eastAsia="pl-PL"/>
        </w:rPr>
        <w:t>1</w:t>
      </w:r>
      <w:r w:rsidRPr="00521016">
        <w:rPr>
          <w:rFonts w:cstheme="minorHAnsi"/>
          <w:color w:val="000000"/>
          <w:lang w:eastAsia="pl-PL"/>
        </w:rPr>
        <w:t>0 % wartości wynagrodzenia brutto, o którym mowa w ust. 2.</w:t>
      </w:r>
    </w:p>
    <w:p w14:paraId="29F15FD8"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 przypadku określonym w ust. 4 Zamawiający może obniżyć wynagrodzenie Wykonawcy o wartość niezrealizowanych prac z uwzględnieniem wartości niewykorzystanych materiałów, jeśli zawiadomi Wykonawcę o ograniczeniu robót w terminie 14 dni przed terminem rozpoczęcia planowanych prac. W przypadku zawiadomienia Wykonawcy o ograniczeniu zakresu robót w terminie krótszym niż 14 dni przed ich rozpoczęciem, Zamawiający może obniżyć wynagrodzenie o wartość niezrealizowanych prac, przy czym jeżeli Wykonawca nie będzie mógł wykorzystać zakupionych materiałów do innych robót wynikających z umowy, Zamawiający zobowiązany będzie do odkupienia tych materiałów, chyba że Wykonawca zdecyduje o ich wykorzystaniu przez siebie w ramach prowadzonej działalności. </w:t>
      </w:r>
    </w:p>
    <w:p w14:paraId="2BF6A3EF"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 xml:space="preserve">Wykonawca nie może bez pisemnej zgody Zamawiającego, pod rygorem nieważności, przenieść wierzytelności wynikających z przedmiotowej umowy ani dokonać przekazu na osoby trzecie. </w:t>
      </w:r>
    </w:p>
    <w:p w14:paraId="2FFBBFB9" w14:textId="77777777" w:rsidR="00DA3AC4" w:rsidRPr="00521016" w:rsidRDefault="00DA3AC4" w:rsidP="000E0F1B">
      <w:pPr>
        <w:pStyle w:val="Akapitzlist"/>
        <w:numPr>
          <w:ilvl w:val="0"/>
          <w:numId w:val="13"/>
        </w:numPr>
        <w:spacing w:after="0"/>
        <w:ind w:left="360"/>
        <w:jc w:val="both"/>
        <w:rPr>
          <w:rFonts w:cstheme="minorHAnsi"/>
          <w:b/>
          <w:color w:val="00000A"/>
        </w:rPr>
      </w:pPr>
      <w:r w:rsidRPr="00521016">
        <w:rPr>
          <w:rFonts w:cstheme="minorHAnsi"/>
          <w:color w:val="000000"/>
          <w:lang w:eastAsia="pl-PL"/>
        </w:rPr>
        <w:t>W przypadku wystąpienia z wnioskiem o wyrażenie zgody na dokonanie przelewu wierzytelności wynikającej z Umowy, Wykonawca przedstawi dowód zaspokojenia roszczeń wszystkich podwykonawców, których wynagrodzenie byłoby regulowane ze środków objętych wierzytelnością będącą przedmiotem przelewu.</w:t>
      </w:r>
    </w:p>
    <w:p w14:paraId="67F6E303" w14:textId="77777777" w:rsidR="00DA3AC4" w:rsidRPr="00F27C7A" w:rsidRDefault="00DA3AC4" w:rsidP="00DA3AC4">
      <w:pPr>
        <w:spacing w:after="0"/>
        <w:ind w:left="-142"/>
        <w:jc w:val="both"/>
        <w:rPr>
          <w:rFonts w:eastAsia="Calibri" w:cstheme="minorHAnsi"/>
          <w:b/>
          <w:color w:val="00000A"/>
        </w:rPr>
      </w:pPr>
    </w:p>
    <w:p w14:paraId="056FDCE2" w14:textId="77777777" w:rsidR="00DA3AC4" w:rsidRPr="00F27C7A" w:rsidRDefault="00DA3AC4" w:rsidP="00DA3AC4">
      <w:pPr>
        <w:spacing w:after="0"/>
        <w:ind w:left="-142"/>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9</w:t>
      </w:r>
      <w:r w:rsidRPr="00F27C7A">
        <w:rPr>
          <w:rFonts w:eastAsia="Calibri" w:cstheme="minorHAnsi"/>
          <w:b/>
          <w:color w:val="00000A"/>
        </w:rPr>
        <w:t>.</w:t>
      </w:r>
    </w:p>
    <w:p w14:paraId="2F798812"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9B4F76">
        <w:rPr>
          <w:rFonts w:cstheme="minorHAnsi"/>
          <w:color w:val="000000"/>
          <w:lang w:eastAsia="pl-PL"/>
        </w:rPr>
        <w:t xml:space="preserve">Zapłata wynagrodzenia, o którym mowa w § </w:t>
      </w:r>
      <w:r>
        <w:rPr>
          <w:rFonts w:cstheme="minorHAnsi"/>
          <w:color w:val="000000"/>
          <w:lang w:eastAsia="pl-PL"/>
        </w:rPr>
        <w:t>8</w:t>
      </w:r>
      <w:r w:rsidRPr="009B4F76">
        <w:rPr>
          <w:rFonts w:cstheme="minorHAnsi"/>
          <w:color w:val="000000"/>
          <w:lang w:eastAsia="pl-PL"/>
        </w:rPr>
        <w:t xml:space="preserve"> ust. 2, nastąpi w oparciu o </w:t>
      </w:r>
      <w:r>
        <w:rPr>
          <w:rFonts w:cstheme="minorHAnsi"/>
          <w:color w:val="000000"/>
          <w:lang w:eastAsia="pl-PL"/>
        </w:rPr>
        <w:t xml:space="preserve">prawidłowo </w:t>
      </w:r>
      <w:r w:rsidRPr="009B4F76">
        <w:rPr>
          <w:rFonts w:cstheme="minorHAnsi"/>
          <w:color w:val="000000"/>
          <w:lang w:eastAsia="pl-PL"/>
        </w:rPr>
        <w:t>wystawioną fakturę.</w:t>
      </w:r>
      <w:r w:rsidRPr="00EC294D">
        <w:rPr>
          <w:rFonts w:cstheme="minorHAnsi"/>
          <w:color w:val="000000"/>
          <w:lang w:eastAsia="pl-PL"/>
        </w:rPr>
        <w:t xml:space="preserve"> Zamawiający nie dopuszcza częściowego fakturowania robót.</w:t>
      </w:r>
    </w:p>
    <w:p w14:paraId="6465D654"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Wynagrodzenie płatne będzie w ciągu 30 dni od daty otrzymania przez Zamawiającego prawidłowo wystawionej</w:t>
      </w:r>
      <w:r>
        <w:rPr>
          <w:rFonts w:cstheme="minorHAnsi"/>
          <w:color w:val="000000"/>
          <w:lang w:eastAsia="pl-PL"/>
        </w:rPr>
        <w:t xml:space="preserve"> i dostarczonej Zamawiającemu</w:t>
      </w:r>
      <w:r w:rsidRPr="005154D0">
        <w:rPr>
          <w:rFonts w:cstheme="minorHAnsi"/>
          <w:color w:val="000000"/>
          <w:lang w:eastAsia="pl-PL"/>
        </w:rPr>
        <w:t xml:space="preserve"> faktury Vat, na rachunek bankowy Wykonawcy wskazany na fakturze. </w:t>
      </w:r>
    </w:p>
    <w:p w14:paraId="31DC52C5" w14:textId="77777777"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Odbiory robót będą się odbywały zgodnie z warunkami technicznymi wykonania i odbioru robót. </w:t>
      </w:r>
    </w:p>
    <w:p w14:paraId="6C602BE0" w14:textId="5CBC48C5" w:rsidR="00DA3AC4"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Wykonawca w ciągu 7 dni od daty odbioru </w:t>
      </w:r>
      <w:r w:rsidRPr="00EC294D">
        <w:rPr>
          <w:rFonts w:cstheme="minorHAnsi"/>
          <w:color w:val="000000"/>
          <w:lang w:eastAsia="pl-PL"/>
        </w:rPr>
        <w:t>końcowego sporządza i przekazuje Zamawiającemu fakturę za wykonane prace.</w:t>
      </w:r>
    </w:p>
    <w:p w14:paraId="4080283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Dniem zapłaty jest dzień obciążenia rachunku bankowego Zamawiającego. </w:t>
      </w:r>
    </w:p>
    <w:p w14:paraId="0F927E0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Dane płatnika: Uniwersytet Jana Kochanowskiego w Kielcach, 25-369 Kielce, ul. Żeromskiego 5. </w:t>
      </w:r>
    </w:p>
    <w:p w14:paraId="01F88133"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0"/>
          <w:lang w:eastAsia="pl-PL"/>
        </w:rPr>
        <w:t xml:space="preserve">Wszystkie roboty nieujęte w umowie i wykonane przez Wykonawcę bez uprzedniej pisemnej zgody </w:t>
      </w:r>
      <w:r w:rsidRPr="005154D0">
        <w:rPr>
          <w:rFonts w:cstheme="minorHAnsi"/>
          <w:color w:val="000000"/>
          <w:lang w:eastAsia="pl-PL"/>
        </w:rPr>
        <w:br/>
        <w:t xml:space="preserve">Zamawiającego, będą traktowane jako roboty wykonane samowolnie przez Wykonawcę na własny koszt i ryzyko (wynagrodzenie za te roboty nie przysługuje). </w:t>
      </w:r>
      <w:r w:rsidRPr="005154D0">
        <w:rPr>
          <w:rFonts w:cstheme="minorHAnsi"/>
          <w:color w:val="000000"/>
          <w:lang w:eastAsia="pl-PL" w:bidi="pl-PL"/>
        </w:rPr>
        <w:t>Wykonawca zobowiązany jest w każdym przypadku konieczności wykonania robót dodatkowych informować niezwłocznie na piśmie Zamawiającego i przed przystąpieniem do tych robót uzyskać pisemną zgodę Zamawiającego na ich wykonanie</w:t>
      </w:r>
      <w:r w:rsidRPr="005154D0">
        <w:rPr>
          <w:rFonts w:cstheme="minorHAnsi"/>
          <w:color w:val="00000A"/>
        </w:rPr>
        <w:t>.</w:t>
      </w:r>
    </w:p>
    <w:p w14:paraId="358121AC"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realizacji umowy lub jej części przez podwykonawców lub dalszych podwykonawców warunkiem zapłaty należnego wynagrodzenia na rzecz Wykonawcy jest przedłożenie wraz z fakturą dowodów zapłaty na rzecz podwykonawców lub dalszych podwykonawców należnego im wynagrodzenia przez zobowiązanego do tego odpowiednio Wykonawcę, podwykonawcę lub dalszego podwykonawcę. </w:t>
      </w:r>
    </w:p>
    <w:p w14:paraId="35F59A68"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lastRenderedPageBreak/>
        <w:t xml:space="preserve">Dowody, o których mowa w ust. 8, powinny być uzupełnione o oświadczenia podwykonawców lub dalszych podwykonawców o niezaleganiu odpowiednio Wykonawcy, podwykonawcy lub dalszego podwykonawcy względem tych podmiotów z płatnościami. </w:t>
      </w:r>
    </w:p>
    <w:p w14:paraId="2A3146DF" w14:textId="3E40A334"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Do faktury Wykonawca załącza oświadczenia podwykonawców lub dalszych podwykonawców o dokonaniu zapłaty w całości wynagrodzenia wynikającego z zawartych umów pomiędzy Wykonawcą, podwykonawcą lub dalszym podwykonawcą, a tymi podwykonawcami lub dalszymi podwykonawcami.</w:t>
      </w:r>
    </w:p>
    <w:p w14:paraId="3F78B09A"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Złożenie przez Wykonawcę faktury za roboty, które zostały wykonane przy udziale podwykonawcy lub dalszego podwykonawcy, bez wymaganego oświadczenia podwykonawcy, stanowi istotne naruszenie Umowy przez Wykonawcę. Zamawiający uprawniony jest w tej sytuacji do odmowy zapłaty i zwrotu faktury celem uzupełnienia brakującego oświadczenia.</w:t>
      </w:r>
    </w:p>
    <w:p w14:paraId="141BEAC0" w14:textId="77777777" w:rsidR="00DA3AC4" w:rsidRPr="005154D0" w:rsidRDefault="00DA3AC4" w:rsidP="000E0F1B">
      <w:pPr>
        <w:pStyle w:val="Akapitzlist"/>
        <w:numPr>
          <w:ilvl w:val="0"/>
          <w:numId w:val="14"/>
        </w:numPr>
        <w:tabs>
          <w:tab w:val="left" w:pos="-142"/>
        </w:tabs>
        <w:spacing w:after="0"/>
        <w:jc w:val="both"/>
        <w:rPr>
          <w:rFonts w:cstheme="minorHAnsi"/>
          <w:color w:val="000000"/>
          <w:lang w:eastAsia="pl-PL"/>
        </w:rPr>
      </w:pPr>
      <w:r w:rsidRPr="005154D0">
        <w:rPr>
          <w:rFonts w:cstheme="minorHAnsi"/>
          <w:color w:val="00000A"/>
        </w:rPr>
        <w:t xml:space="preserve">W przypadku uchylenia się odpowiednio przez Wykonawcę, podwykonawcę lub dalszego podwykonawcę od obowiązku zapłaty wynagrodzenia względem podwykonawcy lub dalszego podwykonawcy, Zamawiający uprawniony jest do zapłaty wymagalnego wynagrodzenia bezpośrednio na rzecz podwykonawcy lub dalszego podwykonawcy na zasadach przewidzianych w art. 465 PZP. </w:t>
      </w:r>
    </w:p>
    <w:p w14:paraId="0E098352" w14:textId="77777777" w:rsidR="00DA3AC4" w:rsidRPr="00F27C7A" w:rsidRDefault="00DA3AC4" w:rsidP="00DA3AC4">
      <w:pPr>
        <w:autoSpaceDE w:val="0"/>
        <w:autoSpaceDN w:val="0"/>
        <w:adjustRightInd w:val="0"/>
        <w:spacing w:after="0"/>
        <w:ind w:left="-142"/>
        <w:jc w:val="both"/>
        <w:rPr>
          <w:rFonts w:eastAsia="Calibri" w:cstheme="minorHAnsi"/>
          <w:color w:val="000000"/>
          <w:lang w:eastAsia="pl-PL"/>
        </w:rPr>
      </w:pPr>
    </w:p>
    <w:p w14:paraId="1DFFA3C7"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0</w:t>
      </w:r>
      <w:r w:rsidRPr="00F27C7A">
        <w:rPr>
          <w:rFonts w:eastAsia="Calibri" w:cstheme="minorHAnsi"/>
          <w:b/>
          <w:color w:val="00000A"/>
        </w:rPr>
        <w:t>.</w:t>
      </w:r>
    </w:p>
    <w:p w14:paraId="733ACB9A"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W przypadku wykonania umowy za pomocą podwykonawców, Wykonawca w trakcie realizacji zamówienia zobowiązany jest do przedłożenia Zamawiającemu projektu umowy o podwykonawstwo, której przedmiotem są roboty budowlane, a także projektu jej ewentualnych zmian.</w:t>
      </w:r>
    </w:p>
    <w:p w14:paraId="31A1C9A2" w14:textId="77777777" w:rsidR="00DA3AC4" w:rsidRDefault="00DA3AC4" w:rsidP="000E0F1B">
      <w:pPr>
        <w:pStyle w:val="Akapitzlist"/>
        <w:numPr>
          <w:ilvl w:val="0"/>
          <w:numId w:val="15"/>
        </w:numPr>
        <w:spacing w:after="0"/>
        <w:ind w:left="360"/>
        <w:jc w:val="both"/>
        <w:rPr>
          <w:rFonts w:cstheme="minorHAnsi"/>
          <w:color w:val="00000A"/>
        </w:rPr>
      </w:pPr>
      <w:r w:rsidRPr="005154D0">
        <w:rPr>
          <w:rFonts w:cstheme="minorHAnsi"/>
          <w:color w:val="00000A"/>
        </w:rPr>
        <w:t>Zamawiający w terminie 5 dni roboczych, od dnia otrzymania projektu umowy o podwykonawstwo, zgłosi w formie pisemnej zastrzeżenia do projektu umowy o podwykonawstwo, a także projektu jej zmian. Zamawiający, zgodnie z art. 464 PZP, zgłosi zastrzeżenia do projektu umowy o podwykonawstwo, w przypadku gdy:</w:t>
      </w:r>
    </w:p>
    <w:p w14:paraId="26C11AE7" w14:textId="77777777" w:rsidR="00DA3AC4" w:rsidRDefault="00DA3AC4" w:rsidP="000E0F1B">
      <w:pPr>
        <w:pStyle w:val="Akapitzlist"/>
        <w:numPr>
          <w:ilvl w:val="0"/>
          <w:numId w:val="16"/>
        </w:numPr>
        <w:spacing w:after="0"/>
        <w:jc w:val="both"/>
        <w:rPr>
          <w:rFonts w:cstheme="minorHAnsi"/>
        </w:rPr>
      </w:pPr>
      <w:r w:rsidRPr="00F27C7A">
        <w:rPr>
          <w:rFonts w:cstheme="minorHAnsi"/>
        </w:rPr>
        <w:t>nie spełnia ona wymagań określonych w dokumentach zamówienia,</w:t>
      </w:r>
    </w:p>
    <w:p w14:paraId="5931DB98"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przewiduje ona termin zapłaty wynagrodzenia dłuższy niż określony w ust. 5,</w:t>
      </w:r>
    </w:p>
    <w:p w14:paraId="68C24197" w14:textId="77777777" w:rsidR="00DA3AC4" w:rsidRPr="005154D0" w:rsidRDefault="00DA3AC4" w:rsidP="000E0F1B">
      <w:pPr>
        <w:pStyle w:val="Akapitzlist"/>
        <w:numPr>
          <w:ilvl w:val="0"/>
          <w:numId w:val="16"/>
        </w:numPr>
        <w:spacing w:after="0"/>
        <w:jc w:val="both"/>
        <w:rPr>
          <w:rFonts w:cstheme="minorHAnsi"/>
          <w:color w:val="00000A"/>
        </w:rPr>
      </w:pPr>
      <w:r w:rsidRPr="005154D0">
        <w:rPr>
          <w:rFonts w:cstheme="minorHAnsi"/>
        </w:rPr>
        <w:t>zawiera ona postanowienia niezgodne z art. 463 PZP.</w:t>
      </w:r>
    </w:p>
    <w:p w14:paraId="7F5B22DB" w14:textId="77777777" w:rsidR="00DA3AC4" w:rsidRPr="00F27C7A" w:rsidRDefault="00DA3AC4" w:rsidP="00DA3AC4">
      <w:pPr>
        <w:spacing w:after="0"/>
        <w:ind w:left="567"/>
        <w:contextualSpacing/>
        <w:jc w:val="both"/>
        <w:rPr>
          <w:rFonts w:cstheme="minorHAnsi"/>
        </w:rPr>
      </w:pPr>
      <w:r w:rsidRPr="00F27C7A">
        <w:rPr>
          <w:rFonts w:cstheme="minorHAnsi"/>
        </w:rPr>
        <w:t>Niezgłoszenie zastrzeżeń przez Zamawiającego w terminie, o którym mowa w zdaniu poprzednim, jest równoznaczne ze zgodą na zawarcie umowy lub wprowadzeniem do niej zmian.</w:t>
      </w:r>
    </w:p>
    <w:p w14:paraId="66552610" w14:textId="77777777" w:rsidR="00DA3AC4" w:rsidRDefault="00DA3AC4" w:rsidP="000E0F1B">
      <w:pPr>
        <w:pStyle w:val="Akapitzlist"/>
        <w:numPr>
          <w:ilvl w:val="0"/>
          <w:numId w:val="15"/>
        </w:numPr>
        <w:spacing w:after="0"/>
        <w:ind w:left="360"/>
        <w:jc w:val="both"/>
        <w:rPr>
          <w:rFonts w:cstheme="minorHAnsi"/>
        </w:rPr>
      </w:pPr>
      <w:r w:rsidRPr="005154D0">
        <w:rPr>
          <w:rFonts w:cstheme="minorHAnsi"/>
        </w:rPr>
        <w:t>Wykonawca lub podwykonawca przedkłada Zamawiającemu w terminie 7 dni od daty zwarcia poświadczone za zgodność z oryginałem kopie umów o podwykonawstwo:</w:t>
      </w:r>
    </w:p>
    <w:p w14:paraId="6BA2336A" w14:textId="77777777" w:rsidR="00DA3AC4" w:rsidRDefault="00DA3AC4" w:rsidP="000E0F1B">
      <w:pPr>
        <w:pStyle w:val="Akapitzlist"/>
        <w:numPr>
          <w:ilvl w:val="0"/>
          <w:numId w:val="17"/>
        </w:numPr>
        <w:spacing w:after="0"/>
        <w:jc w:val="both"/>
        <w:rPr>
          <w:rFonts w:cstheme="minorHAnsi"/>
        </w:rPr>
      </w:pPr>
      <w:r w:rsidRPr="00F27C7A">
        <w:rPr>
          <w:rFonts w:cstheme="minorHAnsi"/>
        </w:rPr>
        <w:t>których przedmiotem są roboty budowlane,</w:t>
      </w:r>
    </w:p>
    <w:p w14:paraId="489B5029" w14:textId="6C6807A2" w:rsidR="00DA3AC4" w:rsidRPr="00963671" w:rsidRDefault="00DA3AC4" w:rsidP="000E0F1B">
      <w:pPr>
        <w:pStyle w:val="Akapitzlist"/>
        <w:numPr>
          <w:ilvl w:val="0"/>
          <w:numId w:val="17"/>
        </w:numPr>
        <w:spacing w:after="0"/>
        <w:jc w:val="both"/>
        <w:rPr>
          <w:rFonts w:cstheme="minorHAnsi"/>
        </w:rPr>
      </w:pPr>
      <w:r w:rsidRPr="00963671">
        <w:rPr>
          <w:rFonts w:cstheme="minorHAnsi"/>
        </w:rPr>
        <w:t>których przedmiotem są dostawy lub usługi, z wyłączeniem umów o podwykonawstwo o wartości mniejszej niż 0,5% wartości umowy w sprawie zamówienia publicznego, przy czym to wyłączenie nie dotyczy umów o podwykonawstwo o wartości większej niż</w:t>
      </w:r>
      <w:r w:rsidR="00A744EB">
        <w:rPr>
          <w:rFonts w:cstheme="minorHAnsi"/>
        </w:rPr>
        <w:t xml:space="preserve"> </w:t>
      </w:r>
      <w:r w:rsidR="00723195" w:rsidRPr="00A744EB">
        <w:rPr>
          <w:rFonts w:cstheme="minorHAnsi"/>
        </w:rPr>
        <w:t>10</w:t>
      </w:r>
      <w:r w:rsidRPr="00A744EB">
        <w:rPr>
          <w:rFonts w:cstheme="minorHAnsi"/>
        </w:rPr>
        <w:t>.</w:t>
      </w:r>
      <w:r w:rsidRPr="00963671">
        <w:rPr>
          <w:rFonts w:cstheme="minorHAnsi"/>
        </w:rPr>
        <w:t>000,00 zł.</w:t>
      </w:r>
    </w:p>
    <w:p w14:paraId="095F090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Zamawiający, w terminie określonym zgodnie z ust. 2, zgłasza w formie pisemnej pod rygorem nieważności sprzeciw do umowy o podwykonawstwo, której przedmiotem są roboty budowlane, w przypadkach, o których mowa w ust. 2. Niezgłoszenie przez Zamawiającego sprzeciwu w terminie określonym zgodnie z ust. 2, uważa się za akceptację umowy przez Zamawiającego.</w:t>
      </w:r>
    </w:p>
    <w:p w14:paraId="1DEA9DCD"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 xml:space="preserve">Wykonawca zobowiązany jest do określenia w umowach z podwykonawcami zasad zapłaty wynagrodzenia. Termin zapłaty wynagrodzenia podwykonawcom przewidziany w umowie o podwykonawstwo nie może być dłuższy niż 20 dni od dnia doręczenia wykonawcy faktury lub </w:t>
      </w:r>
      <w:r w:rsidRPr="00963671">
        <w:rPr>
          <w:rFonts w:cstheme="minorHAnsi"/>
        </w:rPr>
        <w:lastRenderedPageBreak/>
        <w:t>rachunku. W przypadku, jeżeli termin zapłaty jest dłuższy, Zamawiający informuje Wykonawcę i wzywa go do wprowadzenia do zmiany tej umowy pod rygorem wystąpienia o zapłatę kary umownej.</w:t>
      </w:r>
    </w:p>
    <w:p w14:paraId="4CB47ACB"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Wykonawca zapłaci Zamawiającemu kary umowne w następujących przypadkach i w wysokości:</w:t>
      </w:r>
    </w:p>
    <w:p w14:paraId="42D795DD" w14:textId="77777777" w:rsidR="00DA3AC4" w:rsidRDefault="00DA3AC4" w:rsidP="000E0F1B">
      <w:pPr>
        <w:pStyle w:val="Akapitzlist"/>
        <w:numPr>
          <w:ilvl w:val="0"/>
          <w:numId w:val="18"/>
        </w:numPr>
        <w:spacing w:after="0"/>
        <w:jc w:val="both"/>
        <w:rPr>
          <w:rFonts w:cstheme="minorHAnsi"/>
        </w:rPr>
      </w:pPr>
      <w:r w:rsidRPr="00F27C7A">
        <w:rPr>
          <w:rFonts w:cstheme="minorHAnsi"/>
        </w:rPr>
        <w:t xml:space="preserve">z tytułu braku zapłaty lub nieterminowej zapłaty wynagrodzenia należnego podwykonawcy lub dalszemu podwykonawcy - 0,2 % </w:t>
      </w:r>
      <w:r w:rsidRPr="00F27C7A">
        <w:rPr>
          <w:rFonts w:cstheme="minorHAnsi"/>
          <w:lang w:bidi="pl-PL"/>
        </w:rPr>
        <w:t>wynagrodzenia należnego podwykonawcy lub dalszemu podwykonawcy, za każdy dzień zwłoki</w:t>
      </w:r>
      <w:r w:rsidRPr="00F27C7A">
        <w:rPr>
          <w:rFonts w:cstheme="minorHAnsi"/>
        </w:rPr>
        <w:t xml:space="preserve">, </w:t>
      </w:r>
    </w:p>
    <w:p w14:paraId="639D0A23" w14:textId="6BE0E438"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do zaakceptowania projektu umowy o podwykonawstwo lub jej zmiany, w wysokości odpowiednio  </w:t>
      </w:r>
      <w:r w:rsidR="002260CB">
        <w:rPr>
          <w:rFonts w:cstheme="minorHAnsi"/>
        </w:rPr>
        <w:t>1</w:t>
      </w:r>
      <w:r w:rsidRPr="00963671">
        <w:rPr>
          <w:rFonts w:cstheme="minorHAnsi"/>
        </w:rPr>
        <w:t xml:space="preserve">.000,00 zł w przypadku projektu umowy, </w:t>
      </w:r>
      <w:r w:rsidR="00037600">
        <w:rPr>
          <w:rFonts w:cstheme="minorHAnsi"/>
        </w:rPr>
        <w:t>5</w:t>
      </w:r>
      <w:r w:rsidRPr="00963671">
        <w:rPr>
          <w:rFonts w:cstheme="minorHAnsi"/>
        </w:rPr>
        <w:t>00,00 zł w przypadku projektu zmiany umowy, za każdy stwierdzony przypadek,</w:t>
      </w:r>
    </w:p>
    <w:p w14:paraId="1A9ACC2A" w14:textId="77777777" w:rsidR="00DA3AC4" w:rsidRDefault="00DA3AC4" w:rsidP="000E0F1B">
      <w:pPr>
        <w:pStyle w:val="Akapitzlist"/>
        <w:numPr>
          <w:ilvl w:val="0"/>
          <w:numId w:val="18"/>
        </w:numPr>
        <w:spacing w:after="0"/>
        <w:jc w:val="both"/>
        <w:rPr>
          <w:rFonts w:cstheme="minorHAnsi"/>
        </w:rPr>
      </w:pPr>
      <w:r w:rsidRPr="00963671">
        <w:rPr>
          <w:rFonts w:cstheme="minorHAnsi"/>
        </w:rPr>
        <w:t>z tytułu nieprzedłożenia poświadczonych kopii umów wskazanych w ust. 3 lub ich zmiany, w wysokości odpowiednio 500,00 zł w przypadku kopii umowy, 250,00 w przypadku jej zmiany, za każdy stwierdzony przypadek,</w:t>
      </w:r>
    </w:p>
    <w:p w14:paraId="3F972CDE" w14:textId="3929B256" w:rsidR="00DA3AC4" w:rsidRDefault="00DA3AC4" w:rsidP="000E0F1B">
      <w:pPr>
        <w:pStyle w:val="Akapitzlist"/>
        <w:numPr>
          <w:ilvl w:val="0"/>
          <w:numId w:val="18"/>
        </w:numPr>
        <w:spacing w:after="0"/>
        <w:jc w:val="both"/>
        <w:rPr>
          <w:rFonts w:cstheme="minorHAnsi"/>
        </w:rPr>
      </w:pPr>
      <w:r w:rsidRPr="00963671">
        <w:rPr>
          <w:rFonts w:cstheme="minorHAnsi"/>
        </w:rPr>
        <w:t xml:space="preserve">z tytułu braku zmiany umowy o podwykonawstwo w zakresie terminu zapłaty podwykonawcy, w wysokości </w:t>
      </w:r>
      <w:r w:rsidR="00037600">
        <w:rPr>
          <w:rFonts w:cstheme="minorHAnsi"/>
        </w:rPr>
        <w:t>10</w:t>
      </w:r>
      <w:r w:rsidRPr="00963671">
        <w:rPr>
          <w:rFonts w:cstheme="minorHAnsi"/>
        </w:rPr>
        <w:t>0,00 zł za każdy dzień zwłoki we wprowadzeniu zmian, jednak nie więcej niż 10% wynagrodzenia umownego brutto.</w:t>
      </w:r>
    </w:p>
    <w:p w14:paraId="25A110AC" w14:textId="77777777" w:rsidR="00DA3AC4" w:rsidRDefault="00DA3AC4" w:rsidP="000E0F1B">
      <w:pPr>
        <w:pStyle w:val="Akapitzlist"/>
        <w:numPr>
          <w:ilvl w:val="0"/>
          <w:numId w:val="15"/>
        </w:numPr>
        <w:spacing w:after="0"/>
        <w:ind w:left="360"/>
        <w:jc w:val="both"/>
        <w:rPr>
          <w:rFonts w:cstheme="minorHAnsi"/>
        </w:rPr>
      </w:pPr>
      <w:r w:rsidRPr="00963671">
        <w:rPr>
          <w:rFonts w:cstheme="minorHAnsi"/>
        </w:rPr>
        <w:t>Przepis ust. 1 – ust. 5 stosuje się odpowiednio do zmian umowy o podwykonawstwo.</w:t>
      </w:r>
    </w:p>
    <w:p w14:paraId="2F097006" w14:textId="77777777" w:rsidR="00DA3AC4" w:rsidRPr="00963671" w:rsidRDefault="00DA3AC4" w:rsidP="000E0F1B">
      <w:pPr>
        <w:pStyle w:val="Akapitzlist"/>
        <w:numPr>
          <w:ilvl w:val="0"/>
          <w:numId w:val="15"/>
        </w:numPr>
        <w:spacing w:after="0"/>
        <w:ind w:left="360"/>
        <w:jc w:val="both"/>
        <w:rPr>
          <w:rFonts w:cstheme="minorHAnsi"/>
        </w:rPr>
      </w:pPr>
      <w:r w:rsidRPr="00963671">
        <w:rPr>
          <w:rFonts w:cstheme="minorHAnsi"/>
          <w:lang w:bidi="pl-PL"/>
        </w:rPr>
        <w:t>Postanowienia niniejszego paragrafu (z zastrzeżeniem ust. 6) stosuje się odpowiednio do podwykonawców oraz dalszych podwykonawców, przy czym podwykonawca lub dalszy podwykonawca, przedkładając Zamawiającemu projekt umowy o podwykonawstwo, której przedmiotem są roboty budowlane, obowiązany jest dołączyć zgodę wykonawcy na zawarcie umowy o podwykonawstwo o treści zgodnej z projektem umowy.</w:t>
      </w:r>
    </w:p>
    <w:p w14:paraId="181B7258" w14:textId="77777777" w:rsidR="00DA3AC4" w:rsidRPr="00F27C7A" w:rsidRDefault="00DA3AC4" w:rsidP="00DA3AC4">
      <w:pPr>
        <w:spacing w:after="0"/>
        <w:jc w:val="center"/>
        <w:rPr>
          <w:rFonts w:eastAsia="Calibri" w:cstheme="minorHAnsi"/>
          <w:b/>
          <w:color w:val="00000A"/>
        </w:rPr>
      </w:pPr>
    </w:p>
    <w:p w14:paraId="6FFE5D7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1</w:t>
      </w:r>
      <w:r w:rsidRPr="00F27C7A">
        <w:rPr>
          <w:rFonts w:eastAsia="Calibri" w:cstheme="minorHAnsi"/>
          <w:b/>
          <w:color w:val="00000A"/>
        </w:rPr>
        <w:t>.</w:t>
      </w:r>
    </w:p>
    <w:p w14:paraId="0C55046A" w14:textId="77777777" w:rsidR="00DA3AC4" w:rsidRPr="00963671" w:rsidRDefault="00DA3AC4" w:rsidP="000E0F1B">
      <w:pPr>
        <w:pStyle w:val="Akapitzlist"/>
        <w:numPr>
          <w:ilvl w:val="0"/>
          <w:numId w:val="19"/>
        </w:numPr>
        <w:spacing w:after="0"/>
        <w:ind w:left="360"/>
        <w:jc w:val="both"/>
        <w:rPr>
          <w:rFonts w:cstheme="minorHAnsi"/>
          <w:b/>
          <w:color w:val="00000A"/>
        </w:rPr>
      </w:pPr>
      <w:r w:rsidRPr="00963671">
        <w:rPr>
          <w:rFonts w:cstheme="minorHAnsi"/>
          <w:color w:val="00000A"/>
        </w:rPr>
        <w:t>Strony przewidują także możliwość naliczenia kar umownych w następujących przypadkach i wysokościach:</w:t>
      </w:r>
    </w:p>
    <w:p w14:paraId="349709FC" w14:textId="77777777" w:rsidR="00DA3AC4" w:rsidRDefault="00DA3AC4" w:rsidP="000E0F1B">
      <w:pPr>
        <w:pStyle w:val="Akapitzlist"/>
        <w:numPr>
          <w:ilvl w:val="0"/>
          <w:numId w:val="20"/>
        </w:numPr>
        <w:spacing w:after="0"/>
        <w:jc w:val="both"/>
        <w:rPr>
          <w:rFonts w:cstheme="minorHAnsi"/>
          <w:color w:val="00000A"/>
        </w:rPr>
      </w:pPr>
      <w:r w:rsidRPr="00F27C7A">
        <w:rPr>
          <w:rFonts w:cstheme="minorHAnsi"/>
          <w:color w:val="00000A"/>
        </w:rPr>
        <w:t>Zamawiający uprawniony jest do żądania zapłaty przez Wykonawcę kar umownych:</w:t>
      </w:r>
    </w:p>
    <w:p w14:paraId="2166DA39" w14:textId="7BF827C2" w:rsidR="00DA3AC4" w:rsidRDefault="00DA3AC4" w:rsidP="000E0F1B">
      <w:pPr>
        <w:pStyle w:val="Akapitzlist"/>
        <w:numPr>
          <w:ilvl w:val="2"/>
          <w:numId w:val="9"/>
        </w:numPr>
        <w:spacing w:after="0"/>
        <w:ind w:left="1210"/>
        <w:jc w:val="both"/>
        <w:rPr>
          <w:rFonts w:cstheme="minorHAnsi"/>
          <w:color w:val="00000A"/>
        </w:rPr>
      </w:pPr>
      <w:r w:rsidRPr="00F27C7A">
        <w:rPr>
          <w:rFonts w:cstheme="minorHAnsi"/>
          <w:color w:val="00000A"/>
        </w:rPr>
        <w:t xml:space="preserve">za zwłokę w wykonaniu umowy w </w:t>
      </w:r>
      <w:r w:rsidRPr="00A744EB">
        <w:rPr>
          <w:rFonts w:cstheme="minorHAnsi"/>
        </w:rPr>
        <w:t xml:space="preserve">wysokości </w:t>
      </w:r>
      <w:r w:rsidR="001B4532" w:rsidRPr="00A744EB">
        <w:rPr>
          <w:rFonts w:cstheme="minorHAnsi"/>
        </w:rPr>
        <w:t>100</w:t>
      </w:r>
      <w:r w:rsidRPr="00A744EB">
        <w:rPr>
          <w:rFonts w:cstheme="minorHAnsi"/>
        </w:rPr>
        <w:t xml:space="preserve">,00 </w:t>
      </w:r>
      <w:r w:rsidRPr="00F27C7A">
        <w:rPr>
          <w:rFonts w:cstheme="minorHAnsi"/>
          <w:color w:val="00000A"/>
        </w:rPr>
        <w:t>zł za każdy rozpoczęty dzień zwłoki, jednak nie więcej niż 10 % wartości umownego wynagrodzenia brutto;</w:t>
      </w:r>
    </w:p>
    <w:p w14:paraId="01CE6FBD" w14:textId="391A1AF8"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usunięciu wad stwierdzonych przy odbiorze lub w okresie rękojmi lub gwarancji w wysokości </w:t>
      </w:r>
      <w:r w:rsidR="002F0355">
        <w:rPr>
          <w:rFonts w:cstheme="minorHAnsi"/>
          <w:color w:val="00000A"/>
        </w:rPr>
        <w:t>100,00 zł</w:t>
      </w:r>
      <w:r w:rsidRPr="00963671">
        <w:rPr>
          <w:rFonts w:cstheme="minorHAnsi"/>
          <w:color w:val="00000A"/>
        </w:rPr>
        <w:t xml:space="preserve"> za każdy rozpoczęty</w:t>
      </w:r>
      <w:r>
        <w:rPr>
          <w:rFonts w:cstheme="minorHAnsi"/>
          <w:color w:val="00000A"/>
        </w:rPr>
        <w:t xml:space="preserve"> </w:t>
      </w:r>
      <w:r w:rsidRPr="00963671">
        <w:rPr>
          <w:rFonts w:cstheme="minorHAnsi"/>
          <w:color w:val="00000A"/>
        </w:rPr>
        <w:t>dzień zwłoki, licząc od dnia wyznaczonego na usunięcie wad, jednak nie więcej niż 10 % wartości umownego wynagrodzenia brutto;</w:t>
      </w:r>
    </w:p>
    <w:p w14:paraId="67A14D85" w14:textId="77777777"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Wykonawcy w wysokości </w:t>
      </w:r>
      <w:r w:rsidRPr="00963671">
        <w:rPr>
          <w:rFonts w:cstheme="minorHAnsi"/>
        </w:rPr>
        <w:t>10</w:t>
      </w:r>
      <w:r w:rsidRPr="00963671">
        <w:rPr>
          <w:rFonts w:cstheme="minorHAnsi"/>
          <w:color w:val="00000A"/>
        </w:rPr>
        <w:t>% wartości umownego wynagrodzenia brutto;</w:t>
      </w:r>
    </w:p>
    <w:p w14:paraId="3227D970" w14:textId="6595D080"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rPr>
        <w:t xml:space="preserve">za zwłokę w przystąpieniu do usuwaniu wad/usterek (w okresie gwarancji lub rękojmi), które uniemożliwiają używanie budynku w wysokości </w:t>
      </w:r>
      <w:r w:rsidR="002F0355">
        <w:rPr>
          <w:rFonts w:cstheme="minorHAnsi"/>
          <w:color w:val="00000A"/>
        </w:rPr>
        <w:t>100 zł</w:t>
      </w:r>
      <w:r w:rsidRPr="00963671">
        <w:rPr>
          <w:rFonts w:cstheme="minorHAnsi"/>
          <w:color w:val="00000A"/>
        </w:rPr>
        <w:t xml:space="preserve"> za każdy rozpoczęty dzień zwłoki, jednak nie więcej niż 10</w:t>
      </w:r>
      <w:r>
        <w:rPr>
          <w:rFonts w:cstheme="minorHAnsi"/>
          <w:color w:val="00000A"/>
        </w:rPr>
        <w:t xml:space="preserve"> </w:t>
      </w:r>
      <w:r w:rsidRPr="00963671">
        <w:rPr>
          <w:rFonts w:cstheme="minorHAnsi"/>
          <w:color w:val="00000A"/>
        </w:rPr>
        <w:t>% wartości umownego wynagrodzenia brutto;</w:t>
      </w:r>
    </w:p>
    <w:p w14:paraId="3DCD5A4E" w14:textId="6ECA180C"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.500,00 zł za każdy ujawniony przypadek niespełnienia wymogu zatrudnienia przez Wykonawcę na umowę o pracę osób, o których mowa w § 1</w:t>
      </w:r>
      <w:r>
        <w:rPr>
          <w:rFonts w:cstheme="minorHAnsi"/>
          <w:color w:val="00000A"/>
          <w:lang w:bidi="pl-PL"/>
        </w:rPr>
        <w:t>6</w:t>
      </w:r>
      <w:r w:rsidRPr="00963671">
        <w:rPr>
          <w:rFonts w:cstheme="minorHAnsi"/>
          <w:color w:val="00000A"/>
          <w:lang w:bidi="pl-PL"/>
        </w:rPr>
        <w:t xml:space="preserve"> ust. 1;</w:t>
      </w:r>
    </w:p>
    <w:p w14:paraId="0A0E3A28" w14:textId="3732BC76" w:rsidR="00DA3AC4" w:rsidRDefault="00DA3AC4" w:rsidP="000E0F1B">
      <w:pPr>
        <w:pStyle w:val="Akapitzlist"/>
        <w:numPr>
          <w:ilvl w:val="2"/>
          <w:numId w:val="9"/>
        </w:numPr>
        <w:spacing w:after="0"/>
        <w:ind w:left="1210"/>
        <w:jc w:val="both"/>
        <w:rPr>
          <w:rFonts w:cstheme="minorHAnsi"/>
          <w:color w:val="00000A"/>
        </w:rPr>
      </w:pPr>
      <w:r w:rsidRPr="00963671">
        <w:rPr>
          <w:rFonts w:cstheme="minorHAnsi"/>
          <w:color w:val="00000A"/>
          <w:lang w:bidi="pl-PL"/>
        </w:rPr>
        <w:t>w przypadku ujawnienia niespełnienia wymogu zatrudnienia przez podwykonawcę na podstawie umowy o pracę osób, o których mowa w § 1</w:t>
      </w:r>
      <w:r>
        <w:rPr>
          <w:rFonts w:cstheme="minorHAnsi"/>
          <w:color w:val="00000A"/>
          <w:lang w:bidi="pl-PL"/>
        </w:rPr>
        <w:t>6</w:t>
      </w:r>
      <w:r w:rsidRPr="00963671">
        <w:rPr>
          <w:rFonts w:cstheme="minorHAnsi"/>
          <w:color w:val="00000A"/>
          <w:lang w:bidi="pl-PL"/>
        </w:rPr>
        <w:t xml:space="preserve"> ust. 1 w wysokości </w:t>
      </w:r>
      <w:r w:rsidR="00037600">
        <w:rPr>
          <w:rFonts w:cstheme="minorHAnsi"/>
          <w:color w:val="00000A"/>
          <w:lang w:bidi="pl-PL"/>
        </w:rPr>
        <w:t>1</w:t>
      </w:r>
      <w:r w:rsidRPr="00963671">
        <w:rPr>
          <w:rFonts w:cstheme="minorHAnsi"/>
          <w:color w:val="00000A"/>
          <w:lang w:bidi="pl-PL"/>
        </w:rPr>
        <w:t xml:space="preserve">.500,00 zł </w:t>
      </w:r>
      <w:r w:rsidRPr="00963671">
        <w:rPr>
          <w:rFonts w:cstheme="minorHAnsi"/>
          <w:color w:val="00000A"/>
          <w:lang w:bidi="pl-PL"/>
        </w:rPr>
        <w:lastRenderedPageBreak/>
        <w:t>za każdy ujawniony przypadek niespełnienia wymogu zatrudnienia przez podwykonawcę na umowę o pracę, o których mowa w § 1</w:t>
      </w:r>
      <w:r>
        <w:rPr>
          <w:rFonts w:cstheme="minorHAnsi"/>
          <w:color w:val="00000A"/>
          <w:lang w:bidi="pl-PL"/>
        </w:rPr>
        <w:t>6</w:t>
      </w:r>
      <w:r w:rsidRPr="00963671">
        <w:rPr>
          <w:rFonts w:cstheme="minorHAnsi"/>
          <w:color w:val="00000A"/>
          <w:lang w:bidi="pl-PL"/>
        </w:rPr>
        <w:t xml:space="preserve"> ust. 1;</w:t>
      </w:r>
    </w:p>
    <w:p w14:paraId="6294DA28" w14:textId="7138A8F4" w:rsidR="00DA3AC4" w:rsidRPr="00A744EB" w:rsidRDefault="00DA3AC4" w:rsidP="000E0F1B">
      <w:pPr>
        <w:pStyle w:val="Akapitzlist"/>
        <w:numPr>
          <w:ilvl w:val="2"/>
          <w:numId w:val="9"/>
        </w:numPr>
        <w:spacing w:after="0"/>
        <w:ind w:left="1210"/>
        <w:jc w:val="both"/>
        <w:rPr>
          <w:rFonts w:cstheme="minorHAnsi"/>
        </w:rPr>
      </w:pPr>
      <w:r w:rsidRPr="00963671">
        <w:rPr>
          <w:rFonts w:cstheme="minorHAnsi"/>
          <w:color w:val="00000A"/>
        </w:rPr>
        <w:t xml:space="preserve">za wprowadzenie na plac budowy podwykonawcy, który nie został zgłoszony Zamawiającemu zgodnie z zasadami określonymi </w:t>
      </w:r>
      <w:r w:rsidRPr="00A744EB">
        <w:rPr>
          <w:rFonts w:cstheme="minorHAnsi"/>
        </w:rPr>
        <w:t xml:space="preserve">w § 10, w wysokości </w:t>
      </w:r>
      <w:r w:rsidR="00037600" w:rsidRPr="00A744EB">
        <w:rPr>
          <w:rFonts w:cstheme="minorHAnsi"/>
        </w:rPr>
        <w:t>1</w:t>
      </w:r>
      <w:r w:rsidRPr="00A744EB">
        <w:rPr>
          <w:rFonts w:cstheme="minorHAnsi"/>
        </w:rPr>
        <w:t>.000,00 zł</w:t>
      </w:r>
      <w:r w:rsidRPr="00A744EB">
        <w:rPr>
          <w:rFonts w:cstheme="minorHAnsi"/>
          <w:lang w:eastAsia="pl-PL"/>
        </w:rPr>
        <w:t>;</w:t>
      </w:r>
    </w:p>
    <w:p w14:paraId="03821B02" w14:textId="77777777" w:rsidR="00DA3AC4" w:rsidRPr="00A744EB" w:rsidRDefault="00DA3AC4" w:rsidP="000E0F1B">
      <w:pPr>
        <w:pStyle w:val="Akapitzlist"/>
        <w:numPr>
          <w:ilvl w:val="0"/>
          <w:numId w:val="20"/>
        </w:numPr>
        <w:spacing w:after="0"/>
        <w:jc w:val="both"/>
        <w:rPr>
          <w:rFonts w:cstheme="minorHAnsi"/>
        </w:rPr>
      </w:pPr>
      <w:r w:rsidRPr="00A744EB">
        <w:rPr>
          <w:rFonts w:cstheme="minorHAnsi"/>
        </w:rPr>
        <w:t>Wykonawca uprawniony jest do żądania zapłaty przez Zamawiającego kar umownych:</w:t>
      </w:r>
    </w:p>
    <w:p w14:paraId="3152D379" w14:textId="0A1BF0FD" w:rsidR="00DA3AC4" w:rsidRDefault="00DA3AC4" w:rsidP="000E0F1B">
      <w:pPr>
        <w:pStyle w:val="Akapitzlist"/>
        <w:numPr>
          <w:ilvl w:val="2"/>
          <w:numId w:val="5"/>
        </w:numPr>
        <w:spacing w:after="0"/>
        <w:ind w:left="1210"/>
        <w:jc w:val="both"/>
        <w:rPr>
          <w:rFonts w:cstheme="minorHAnsi"/>
          <w:color w:val="00000A"/>
        </w:rPr>
      </w:pPr>
      <w:r w:rsidRPr="00A744EB">
        <w:rPr>
          <w:rFonts w:cstheme="minorHAnsi"/>
        </w:rPr>
        <w:t xml:space="preserve">za zwłokę w przekazaniu miejsca robót w wysokości </w:t>
      </w:r>
      <w:r w:rsidR="001B4532" w:rsidRPr="00A744EB">
        <w:rPr>
          <w:rFonts w:cstheme="minorHAnsi"/>
        </w:rPr>
        <w:t>100</w:t>
      </w:r>
      <w:r w:rsidRPr="00A744EB">
        <w:rPr>
          <w:rFonts w:cstheme="minorHAnsi"/>
        </w:rPr>
        <w:t xml:space="preserve">,00 zł za każdy rozpoczęty dzień zwłoki, jednak nie więcej niż 10 % wartości umownego wynagrodzenia </w:t>
      </w:r>
      <w:r w:rsidRPr="00F27C7A">
        <w:rPr>
          <w:rFonts w:cstheme="minorHAnsi"/>
          <w:color w:val="00000A"/>
        </w:rPr>
        <w:t>brutto;</w:t>
      </w:r>
    </w:p>
    <w:p w14:paraId="5187A831" w14:textId="77777777" w:rsidR="00DA3AC4" w:rsidRPr="00963671" w:rsidRDefault="00DA3AC4" w:rsidP="000E0F1B">
      <w:pPr>
        <w:pStyle w:val="Akapitzlist"/>
        <w:numPr>
          <w:ilvl w:val="2"/>
          <w:numId w:val="5"/>
        </w:numPr>
        <w:spacing w:after="0"/>
        <w:ind w:left="1210"/>
        <w:jc w:val="both"/>
        <w:rPr>
          <w:rFonts w:cstheme="minorHAnsi"/>
          <w:color w:val="00000A"/>
        </w:rPr>
      </w:pPr>
      <w:r w:rsidRPr="00963671">
        <w:rPr>
          <w:rFonts w:cstheme="minorHAnsi"/>
          <w:color w:val="00000A"/>
        </w:rPr>
        <w:t xml:space="preserve">za odstąpienie od umowy przez którąkolwiek ze Stron z przyczyn zależnych od Zamawiającego w wysokości </w:t>
      </w:r>
      <w:r w:rsidRPr="00963671">
        <w:rPr>
          <w:rFonts w:cstheme="minorHAnsi"/>
        </w:rPr>
        <w:t>10</w:t>
      </w:r>
      <w:r>
        <w:rPr>
          <w:rFonts w:cstheme="minorHAnsi"/>
        </w:rPr>
        <w:t xml:space="preserve"> </w:t>
      </w:r>
      <w:r w:rsidRPr="00963671">
        <w:rPr>
          <w:rFonts w:cstheme="minorHAnsi"/>
          <w:color w:val="00000A"/>
        </w:rPr>
        <w:t xml:space="preserve">% wartości umownego wynagrodzenia brutto, za wyjątkiem odstąpienia przez Zamawiającego na zasadach określonych w art. 456 ust. 1 PZP. </w:t>
      </w:r>
    </w:p>
    <w:p w14:paraId="5C4C3478"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Strony są uprawnione do dochodzenia na zasadach kodeksu cywilnego odszkodowania uzupełniającego przenoszącego wysokość zastrzeżonych kar umownych. </w:t>
      </w:r>
    </w:p>
    <w:p w14:paraId="7285C32C"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 xml:space="preserve">Wykonawca niniejszym wyraża zgodę na potrącenie naliczonych kar umownych z należnego mu </w:t>
      </w:r>
      <w:r w:rsidRPr="00963671">
        <w:rPr>
          <w:rFonts w:cstheme="minorHAnsi"/>
          <w:color w:val="00000A"/>
        </w:rPr>
        <w:br/>
        <w:t>wynagrodzenia.</w:t>
      </w:r>
    </w:p>
    <w:p w14:paraId="109D5830" w14:textId="77777777" w:rsidR="00DA3AC4"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Łączna wysokość kar umownych, których mogą dochodzić Strony, nie może przekroczyć 20% wartości umownego wynagrodzenia brutto.</w:t>
      </w:r>
    </w:p>
    <w:p w14:paraId="7F4CDDCF" w14:textId="77777777" w:rsidR="00DA3AC4" w:rsidRPr="00963671" w:rsidRDefault="00DA3AC4" w:rsidP="000E0F1B">
      <w:pPr>
        <w:pStyle w:val="Akapitzlist"/>
        <w:numPr>
          <w:ilvl w:val="0"/>
          <w:numId w:val="19"/>
        </w:numPr>
        <w:autoSpaceDE w:val="0"/>
        <w:autoSpaceDN w:val="0"/>
        <w:adjustRightInd w:val="0"/>
        <w:spacing w:after="0"/>
        <w:ind w:left="360"/>
        <w:jc w:val="both"/>
        <w:rPr>
          <w:rFonts w:cstheme="minorHAnsi"/>
          <w:color w:val="00000A"/>
        </w:rPr>
      </w:pPr>
      <w:r w:rsidRPr="00963671">
        <w:rPr>
          <w:rFonts w:cstheme="minorHAnsi"/>
          <w:color w:val="00000A"/>
        </w:rPr>
        <w:t>Ciężar wykazania przesłanek umożliwiających odstąpienie od nałożenia kary umownej, ciąży na tej Stronie, na którą może być, zgodnie z postanowieniami umowy, nałożona kara umowna.</w:t>
      </w:r>
    </w:p>
    <w:p w14:paraId="42E64D21" w14:textId="77777777" w:rsidR="00DA3AC4" w:rsidRPr="00F27C7A" w:rsidRDefault="00DA3AC4" w:rsidP="00DA3AC4">
      <w:pPr>
        <w:spacing w:after="0"/>
        <w:jc w:val="both"/>
        <w:rPr>
          <w:rFonts w:eastAsia="Calibri" w:cstheme="minorHAnsi"/>
          <w:b/>
          <w:color w:val="00000A"/>
        </w:rPr>
      </w:pPr>
    </w:p>
    <w:p w14:paraId="1829B9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2</w:t>
      </w:r>
      <w:r w:rsidRPr="00F27C7A">
        <w:rPr>
          <w:rFonts w:eastAsia="Calibri" w:cstheme="minorHAnsi"/>
          <w:b/>
          <w:color w:val="00000A"/>
        </w:rPr>
        <w:t>.</w:t>
      </w:r>
    </w:p>
    <w:p w14:paraId="13BBDE59" w14:textId="77777777" w:rsidR="00DA3AC4"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eastAsia="Times New Roman" w:cstheme="minorHAnsi"/>
          <w:bCs/>
          <w:lang w:eastAsia="pl-PL"/>
        </w:rPr>
        <w:t>Zamawiającemu</w:t>
      </w:r>
      <w:r w:rsidRPr="0023204C">
        <w:rPr>
          <w:rFonts w:eastAsia="Times New Roman" w:cstheme="minorHAnsi"/>
          <w:lang w:eastAsia="pl-PL"/>
        </w:rPr>
        <w:t xml:space="preserve"> przysługuje prawo do odstąpienia od niniejszej umowy, w przypadkach i na zasadach określonych w art. 456 PZP.</w:t>
      </w:r>
    </w:p>
    <w:p w14:paraId="294DBBF3" w14:textId="77777777" w:rsidR="00DA3AC4" w:rsidRPr="0023204C" w:rsidRDefault="00DA3AC4" w:rsidP="000E0F1B">
      <w:pPr>
        <w:pStyle w:val="Akapitzlist"/>
        <w:numPr>
          <w:ilvl w:val="0"/>
          <w:numId w:val="27"/>
        </w:numPr>
        <w:tabs>
          <w:tab w:val="left" w:pos="360"/>
        </w:tabs>
        <w:spacing w:after="0"/>
        <w:ind w:left="360"/>
        <w:jc w:val="both"/>
        <w:rPr>
          <w:rFonts w:eastAsia="Times New Roman" w:cstheme="minorHAnsi"/>
          <w:lang w:eastAsia="pl-PL"/>
        </w:rPr>
      </w:pPr>
      <w:r w:rsidRPr="0023204C">
        <w:rPr>
          <w:rFonts w:cstheme="minorHAnsi"/>
          <w:color w:val="00000A"/>
        </w:rPr>
        <w:t xml:space="preserve">Zamawiającemu przysługuje prawo do odstąpienia od całości lub części niniejszej umowy również </w:t>
      </w:r>
      <w:r w:rsidRPr="0023204C">
        <w:rPr>
          <w:rFonts w:cstheme="minorHAnsi"/>
          <w:color w:val="00000A"/>
        </w:rPr>
        <w:br/>
        <w:t>w następujących przypadkach:</w:t>
      </w:r>
    </w:p>
    <w:p w14:paraId="263014EC"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 stosunku do Wykonawcy sąd odmówi ogłoszenia upadłości z uwagi na niewystarczające aktywa na prowadzenie upadłości, jeżeli Wykonawca zawrze z wierzycielami układ powodujący zagrożenie dla realizacji niniejszej umowy lub nastąpi likwidacja przedsiębiorstwa Wykonawcy, jeżeli w wyniku wszczętego postępowania egzekucyjnego nastąpi zajęcie majątku Wykonawcy lub jego znacznej części;</w:t>
      </w:r>
    </w:p>
    <w:p w14:paraId="1D9F6BB1"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nie rozpoczął robót bez uzasadnionych przyczyn oraz nie kontynuuje ich, pomimo wezwania Zamawiającego złożonego na piśmie;</w:t>
      </w:r>
    </w:p>
    <w:p w14:paraId="07F3237F" w14:textId="77777777"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Wykonawca przerwał realizację robót i przerwa ta trwa dłużej niż 7 dni;</w:t>
      </w:r>
    </w:p>
    <w:p w14:paraId="15A56979" w14:textId="0B263878" w:rsidR="00DA3AC4" w:rsidRPr="00A744EB"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Wykonawca wykonuje roboty wadliwie, </w:t>
      </w:r>
      <w:r w:rsidRPr="008F1471">
        <w:rPr>
          <w:rFonts w:cstheme="minorHAnsi"/>
          <w:color w:val="00000A"/>
        </w:rPr>
        <w:t xml:space="preserve">niezgodnie z dokumentacją </w:t>
      </w:r>
      <w:r w:rsidR="002D65D1">
        <w:rPr>
          <w:rFonts w:cstheme="minorHAnsi"/>
          <w:color w:val="00000A"/>
        </w:rPr>
        <w:t>techniczn</w:t>
      </w:r>
      <w:r w:rsidR="008F1471">
        <w:rPr>
          <w:rFonts w:cstheme="minorHAnsi"/>
          <w:color w:val="00000A"/>
        </w:rPr>
        <w:t>ą, s</w:t>
      </w:r>
      <w:r w:rsidRPr="0023204C">
        <w:rPr>
          <w:rFonts w:cstheme="minorHAnsi"/>
          <w:color w:val="00000A"/>
        </w:rPr>
        <w:t xml:space="preserve">tosuje materiały </w:t>
      </w:r>
      <w:r w:rsidRPr="00A744EB">
        <w:rPr>
          <w:rFonts w:cstheme="minorHAnsi"/>
        </w:rPr>
        <w:t>niezgodne z wymaganiami oraz nie reaguje na polecenia Zamawiającego,</w:t>
      </w:r>
    </w:p>
    <w:p w14:paraId="05CC127D" w14:textId="5675CF45"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A744EB">
        <w:rPr>
          <w:rFonts w:cstheme="minorHAnsi"/>
        </w:rPr>
        <w:t xml:space="preserve">jeżeli, zgodnie z § </w:t>
      </w:r>
      <w:r w:rsidR="001B4532" w:rsidRPr="00A744EB">
        <w:rPr>
          <w:rFonts w:cstheme="minorHAnsi"/>
        </w:rPr>
        <w:t xml:space="preserve">13 </w:t>
      </w:r>
      <w:r w:rsidRPr="00A744EB">
        <w:rPr>
          <w:rFonts w:cstheme="minorHAnsi"/>
        </w:rPr>
        <w:t xml:space="preserve">ust. 2 </w:t>
      </w:r>
      <w:r w:rsidRPr="0023204C">
        <w:rPr>
          <w:rFonts w:cstheme="minorHAnsi"/>
          <w:color w:val="00000A"/>
        </w:rPr>
        <w:t>pkt. 2 lit. b, w toku czynności odbioru zostaną stwierdzone wady lub usterki, które nie nadają się do usunięcia, a które uniemożliwiają użytkowanie przedmiotu odbioru zgodnie z przeznaczeniem,</w:t>
      </w:r>
    </w:p>
    <w:p w14:paraId="00EDFC7D" w14:textId="3F6CA693" w:rsidR="00DA3AC4" w:rsidRPr="0023204C" w:rsidRDefault="00DA3AC4" w:rsidP="000E0F1B">
      <w:pPr>
        <w:pStyle w:val="Akapitzlist"/>
        <w:numPr>
          <w:ilvl w:val="0"/>
          <w:numId w:val="28"/>
        </w:numPr>
        <w:tabs>
          <w:tab w:val="left" w:pos="368"/>
        </w:tabs>
        <w:spacing w:after="0"/>
        <w:ind w:left="927"/>
        <w:jc w:val="both"/>
        <w:rPr>
          <w:rFonts w:eastAsia="Times New Roman" w:cstheme="minorHAnsi"/>
          <w:lang w:eastAsia="pl-PL"/>
        </w:rPr>
      </w:pPr>
      <w:r w:rsidRPr="0023204C">
        <w:rPr>
          <w:rFonts w:cstheme="minorHAnsi"/>
          <w:color w:val="00000A"/>
        </w:rPr>
        <w:t xml:space="preserve">jeżeli zwłoka Wykonawcy w wykonaniu umowy wyniesie co najmniej </w:t>
      </w:r>
      <w:r w:rsidR="002F0355">
        <w:rPr>
          <w:rFonts w:cstheme="minorHAnsi"/>
          <w:color w:val="00000A"/>
        </w:rPr>
        <w:t>14</w:t>
      </w:r>
      <w:r w:rsidR="002F0355" w:rsidRPr="0023204C">
        <w:rPr>
          <w:rFonts w:cstheme="minorHAnsi"/>
          <w:color w:val="00000A"/>
        </w:rPr>
        <w:t xml:space="preserve"> </w:t>
      </w:r>
      <w:r w:rsidRPr="0023204C">
        <w:rPr>
          <w:rFonts w:cstheme="minorHAnsi"/>
          <w:color w:val="00000A"/>
        </w:rPr>
        <w:t>dni,</w:t>
      </w:r>
    </w:p>
    <w:p w14:paraId="44FBE7EE" w14:textId="77777777" w:rsidR="00DA3AC4" w:rsidRPr="00F27C7A" w:rsidRDefault="00DA3AC4" w:rsidP="00DA3AC4">
      <w:pPr>
        <w:tabs>
          <w:tab w:val="left" w:pos="368"/>
        </w:tabs>
        <w:spacing w:after="0"/>
        <w:ind w:left="368"/>
        <w:jc w:val="both"/>
        <w:rPr>
          <w:rFonts w:eastAsia="Calibri" w:cstheme="minorHAnsi"/>
          <w:color w:val="00000A"/>
        </w:rPr>
      </w:pPr>
      <w:r>
        <w:rPr>
          <w:rFonts w:eastAsia="Calibri" w:cstheme="minorHAnsi"/>
          <w:color w:val="00000A"/>
        </w:rPr>
        <w:tab/>
      </w:r>
      <w:r w:rsidRPr="00F27C7A">
        <w:rPr>
          <w:rFonts w:eastAsia="Calibri" w:cstheme="minorHAnsi"/>
          <w:color w:val="00000A"/>
        </w:rPr>
        <w:t>- wówczas odstąpienie Zamawiającego będzie traktowane jako dokonane z przyczyn zależnych</w:t>
      </w:r>
      <w:r>
        <w:rPr>
          <w:rFonts w:eastAsia="Calibri" w:cstheme="minorHAnsi"/>
          <w:color w:val="00000A"/>
        </w:rPr>
        <w:t xml:space="preserve"> </w:t>
      </w:r>
      <w:r w:rsidRPr="00F27C7A">
        <w:rPr>
          <w:rFonts w:eastAsia="Calibri" w:cstheme="minorHAnsi"/>
          <w:color w:val="00000A"/>
        </w:rPr>
        <w:t>od Wykonawcy.</w:t>
      </w:r>
    </w:p>
    <w:p w14:paraId="0EFD68DC" w14:textId="6362DC6B"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W przypadkach, o których mowa w ust. 2, Zamawiającemu przysługuje prawo odstąpienia od Umowy w terminie 30 dni od dnia powzięcia wiadomości o okolicznościach wymienionych w ust. 2.</w:t>
      </w:r>
      <w:r w:rsidR="008F1471">
        <w:rPr>
          <w:rFonts w:cstheme="minorHAnsi"/>
          <w:color w:val="00000A"/>
        </w:rPr>
        <w:t>,</w:t>
      </w:r>
    </w:p>
    <w:p w14:paraId="2AAC853B"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lastRenderedPageBreak/>
        <w:t>Uprawnienie Zamawiającego, o którym mowa w ust. 2, nie uchybia możliwości odstąpienia od Umowy przez którąkolwiek ze Stron, na podstawie przepisów Kodeksu cywilnego.</w:t>
      </w:r>
    </w:p>
    <w:p w14:paraId="378002F3" w14:textId="77777777" w:rsidR="00DA3AC4" w:rsidRDefault="00DA3AC4" w:rsidP="000E0F1B">
      <w:pPr>
        <w:pStyle w:val="Akapitzlist"/>
        <w:numPr>
          <w:ilvl w:val="0"/>
          <w:numId w:val="27"/>
        </w:numPr>
        <w:tabs>
          <w:tab w:val="left" w:pos="368"/>
        </w:tabs>
        <w:spacing w:after="0"/>
        <w:ind w:left="360"/>
        <w:jc w:val="both"/>
        <w:rPr>
          <w:rFonts w:cstheme="minorHAnsi"/>
          <w:color w:val="00000A"/>
        </w:rPr>
      </w:pPr>
      <w:r w:rsidRPr="0023204C">
        <w:rPr>
          <w:rFonts w:cstheme="minorHAnsi"/>
          <w:color w:val="00000A"/>
        </w:rPr>
        <w:t>Oświadczenie o odstąpieniu od niniejszej umowy należy złożyć drugiej Stronie w formie pisemnej pod rygorem nieważności. Oświadczenie to musi zawierać uzasadnienie.</w:t>
      </w:r>
    </w:p>
    <w:p w14:paraId="44FDE7F0" w14:textId="77777777" w:rsidR="00DA3AC4" w:rsidRPr="0023204C" w:rsidRDefault="00DA3AC4" w:rsidP="000E0F1B">
      <w:pPr>
        <w:pStyle w:val="Akapitzlist"/>
        <w:numPr>
          <w:ilvl w:val="0"/>
          <w:numId w:val="27"/>
        </w:numPr>
        <w:tabs>
          <w:tab w:val="left" w:pos="368"/>
        </w:tabs>
        <w:spacing w:after="0"/>
        <w:ind w:left="360"/>
        <w:jc w:val="both"/>
        <w:rPr>
          <w:rFonts w:cstheme="minorHAnsi"/>
          <w:color w:val="00000A"/>
        </w:rPr>
      </w:pPr>
      <w:r w:rsidRPr="0023204C">
        <w:rPr>
          <w:rFonts w:eastAsia="Times New Roman" w:cstheme="minorHAnsi"/>
          <w:lang w:eastAsia="pl-PL"/>
        </w:rPr>
        <w:t>W przypadku odstąpienia od umowy, Strony obciążają następujące obowiązki szczegółowe:</w:t>
      </w:r>
    </w:p>
    <w:p w14:paraId="5BB7BCD9"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Wykonawcę:</w:t>
      </w:r>
    </w:p>
    <w:p w14:paraId="32D4C8C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w terminie 14 dni od daty odstąpienia od umowy przez którąkolwiek ze Stron, Wykonawca przy udziale Zamawiającego sporządzi szczegółowy protokół inwentaryzacji robót w toku, według stanu na dzień odstąpienia;</w:t>
      </w:r>
    </w:p>
    <w:p w14:paraId="2827E62B"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zabezpieczenie przerwanych robót w zakresie obustronnie uzgodnionym na koszt tej Strony, z winy której nastąpiło odstąpienie od umowy,</w:t>
      </w:r>
    </w:p>
    <w:p w14:paraId="1DB5D1F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zgłoszenie do dokonania przez Zamawiającego odbioru robót przerwanych oraz robót zabezpieczających, </w:t>
      </w:r>
    </w:p>
    <w:p w14:paraId="6344E278" w14:textId="77777777" w:rsidR="00DA3AC4" w:rsidRDefault="00DA3AC4" w:rsidP="000E0F1B">
      <w:pPr>
        <w:pStyle w:val="Akapitzlist"/>
        <w:numPr>
          <w:ilvl w:val="0"/>
          <w:numId w:val="30"/>
        </w:numPr>
        <w:tabs>
          <w:tab w:val="left" w:pos="368"/>
        </w:tabs>
        <w:spacing w:after="0"/>
        <w:ind w:left="1210"/>
        <w:jc w:val="both"/>
        <w:rPr>
          <w:rFonts w:eastAsia="Times New Roman" w:cstheme="minorHAnsi"/>
          <w:lang w:eastAsia="pl-PL"/>
        </w:rPr>
      </w:pPr>
      <w:r w:rsidRPr="0023204C">
        <w:rPr>
          <w:rFonts w:eastAsia="Times New Roman" w:cstheme="minorHAnsi"/>
          <w:lang w:eastAsia="pl-PL"/>
        </w:rPr>
        <w:t>niezwłoczne, najpóźniej w terminie 30 dni, usunięcie z terenu budowy urządzeń dostarczonych lub wzniesionych przez Wykonawcę,</w:t>
      </w:r>
    </w:p>
    <w:p w14:paraId="64B10B74" w14:textId="77777777" w:rsidR="00DA3AC4" w:rsidRDefault="00DA3AC4" w:rsidP="000E0F1B">
      <w:pPr>
        <w:pStyle w:val="Akapitzlist"/>
        <w:numPr>
          <w:ilvl w:val="0"/>
          <w:numId w:val="29"/>
        </w:numPr>
        <w:tabs>
          <w:tab w:val="left" w:pos="368"/>
        </w:tabs>
        <w:spacing w:after="0"/>
        <w:ind w:left="927"/>
        <w:jc w:val="both"/>
        <w:rPr>
          <w:rFonts w:eastAsia="Times New Roman" w:cstheme="minorHAnsi"/>
          <w:lang w:eastAsia="pl-PL"/>
        </w:rPr>
      </w:pPr>
      <w:r w:rsidRPr="0023204C">
        <w:rPr>
          <w:rFonts w:eastAsia="Times New Roman" w:cstheme="minorHAnsi"/>
          <w:lang w:eastAsia="pl-PL"/>
        </w:rPr>
        <w:t>obowiązki obciążające Zamawiającego:</w:t>
      </w:r>
    </w:p>
    <w:p w14:paraId="771156A0" w14:textId="77777777" w:rsidR="00DA3AC4"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 dokonanie odbioru robót przerwanych oraz zapłaty wynagrodzenia za roboty, które zostały wykonane do dnia odstąpienia od umowy,</w:t>
      </w:r>
    </w:p>
    <w:p w14:paraId="6F353122" w14:textId="02BBFB6A" w:rsidR="00DA3AC4" w:rsidRPr="0023204C" w:rsidRDefault="00DA3AC4" w:rsidP="000E0F1B">
      <w:pPr>
        <w:pStyle w:val="Akapitzlist"/>
        <w:numPr>
          <w:ilvl w:val="0"/>
          <w:numId w:val="31"/>
        </w:numPr>
        <w:tabs>
          <w:tab w:val="left" w:pos="368"/>
        </w:tabs>
        <w:spacing w:after="0"/>
        <w:ind w:left="1210"/>
        <w:jc w:val="both"/>
        <w:rPr>
          <w:rFonts w:eastAsia="Times New Roman" w:cstheme="minorHAnsi"/>
          <w:lang w:eastAsia="pl-PL"/>
        </w:rPr>
      </w:pPr>
      <w:r w:rsidRPr="0023204C">
        <w:rPr>
          <w:rFonts w:eastAsia="Times New Roman" w:cstheme="minorHAnsi"/>
          <w:lang w:eastAsia="pl-PL"/>
        </w:rPr>
        <w:t xml:space="preserve">przejęcie od Wykonawcy pod swój dozór </w:t>
      </w:r>
      <w:r w:rsidR="002F0355">
        <w:rPr>
          <w:rFonts w:eastAsia="Times New Roman" w:cstheme="minorHAnsi"/>
          <w:lang w:eastAsia="pl-PL"/>
        </w:rPr>
        <w:t>miejsca prowadzenia robót</w:t>
      </w:r>
      <w:r w:rsidRPr="0023204C">
        <w:rPr>
          <w:rFonts w:eastAsia="Times New Roman" w:cstheme="minorHAnsi"/>
          <w:lang w:eastAsia="pl-PL"/>
        </w:rPr>
        <w:t>.</w:t>
      </w:r>
    </w:p>
    <w:p w14:paraId="66AACCAD" w14:textId="77777777" w:rsidR="00DA3AC4" w:rsidRPr="00F27C7A" w:rsidRDefault="00DA3AC4" w:rsidP="00DA3AC4">
      <w:pPr>
        <w:autoSpaceDE w:val="0"/>
        <w:autoSpaceDN w:val="0"/>
        <w:adjustRightInd w:val="0"/>
        <w:spacing w:after="0"/>
        <w:ind w:left="-142"/>
        <w:jc w:val="both"/>
        <w:rPr>
          <w:rFonts w:eastAsia="Calibri" w:cstheme="minorHAnsi"/>
          <w:color w:val="00000A"/>
        </w:rPr>
      </w:pPr>
    </w:p>
    <w:p w14:paraId="417AF54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3</w:t>
      </w:r>
      <w:r w:rsidRPr="00F27C7A">
        <w:rPr>
          <w:rFonts w:eastAsia="Calibri" w:cstheme="minorHAnsi"/>
          <w:b/>
          <w:color w:val="00000A"/>
        </w:rPr>
        <w:t>.</w:t>
      </w:r>
    </w:p>
    <w:p w14:paraId="25202B8A"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Strony ustalają następujące odbiory robót:</w:t>
      </w:r>
    </w:p>
    <w:p w14:paraId="5E330DF2" w14:textId="77777777" w:rsidR="00DA3AC4" w:rsidRDefault="00DA3AC4" w:rsidP="000E0F1B">
      <w:pPr>
        <w:pStyle w:val="Akapitzlist"/>
        <w:numPr>
          <w:ilvl w:val="0"/>
          <w:numId w:val="33"/>
        </w:numPr>
        <w:spacing w:after="0"/>
        <w:ind w:left="927"/>
        <w:jc w:val="both"/>
        <w:rPr>
          <w:rFonts w:cstheme="minorHAnsi"/>
          <w:color w:val="00000A"/>
        </w:rPr>
      </w:pPr>
      <w:r w:rsidRPr="008F1471">
        <w:rPr>
          <w:rFonts w:cstheme="minorHAnsi"/>
          <w:color w:val="00000A"/>
        </w:rPr>
        <w:t>odbiór robót ulegających zakryciu</w:t>
      </w:r>
      <w:r w:rsidRPr="006776B3">
        <w:rPr>
          <w:rFonts w:cstheme="minorHAnsi"/>
          <w:color w:val="00000A"/>
        </w:rPr>
        <w:t xml:space="preserve"> dokonywany będzie przez Zamawiającego z udziałem Inspektora Nadzoru na podstawie pisemnego zgłoszenia w terminie 3 dni roboczych od dnia zgłoszenia ich przez Wykonawcę, </w:t>
      </w:r>
    </w:p>
    <w:p w14:paraId="67AADB52"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końcowy odbiór robót zorganizowany będzie przez Zamawiającego w terminie 14 dni od daty zgłoszenia i potwierdzenia gotowości wykonanych robót do odbioru przez Inspektora Nadzoru. W przypadku braku usterek w protokole odbioru końcowego, za datę wykonania robót przyjmuje się datę zgłoszenia robót do odbioru,</w:t>
      </w:r>
    </w:p>
    <w:p w14:paraId="20ACD3E6"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gwarancji– dokonywany w ostatnim miesiącu obowiązywania gwarancji,</w:t>
      </w:r>
    </w:p>
    <w:p w14:paraId="2149E2BE"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color w:val="00000A"/>
        </w:rPr>
        <w:t>odbiór w okresie rękojmi – dokonywany w ostatnim miesiącu obowiązywania rękojmi,</w:t>
      </w:r>
    </w:p>
    <w:p w14:paraId="2A8C51BD" w14:textId="77777777" w:rsidR="00DA3AC4" w:rsidRDefault="00DA3AC4" w:rsidP="000E0F1B">
      <w:pPr>
        <w:pStyle w:val="Akapitzlist"/>
        <w:numPr>
          <w:ilvl w:val="0"/>
          <w:numId w:val="33"/>
        </w:numPr>
        <w:spacing w:after="0"/>
        <w:ind w:left="927"/>
        <w:jc w:val="both"/>
        <w:rPr>
          <w:rFonts w:cstheme="minorHAnsi"/>
          <w:color w:val="00000A"/>
        </w:rPr>
      </w:pPr>
      <w:r w:rsidRPr="006776B3">
        <w:rPr>
          <w:rFonts w:cstheme="minorHAnsi"/>
          <w:bCs/>
          <w:color w:val="00000A"/>
        </w:rPr>
        <w:t>Zamawiający</w:t>
      </w:r>
      <w:r w:rsidRPr="006776B3">
        <w:rPr>
          <w:rFonts w:cstheme="minorHAnsi"/>
          <w:color w:val="00000A"/>
        </w:rPr>
        <w:t xml:space="preserve"> zakończy czynności odbioru najpóźniej w ciągu 14 dni, licząc od daty rozpoczęcia odbioru, o ile nie nastąpi przerwanie czynności odbiorowych.</w:t>
      </w:r>
    </w:p>
    <w:p w14:paraId="64289AC5"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rPr>
        <w:t xml:space="preserve">Jeżeli w toku czynności odbioru zostaną stwierdzone wady lub usterki, to Zamawiającemu przysługują następujące uprawnienia: </w:t>
      </w:r>
    </w:p>
    <w:p w14:paraId="04C672FA"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nadają się do usunięcia, Zamawiający może odmówić odbioru do czasu usunięcia wad, </w:t>
      </w:r>
    </w:p>
    <w:p w14:paraId="4C359A84" w14:textId="77777777" w:rsidR="00DA3AC4" w:rsidRDefault="00DA3AC4" w:rsidP="000E0F1B">
      <w:pPr>
        <w:pStyle w:val="Akapitzlist"/>
        <w:numPr>
          <w:ilvl w:val="0"/>
          <w:numId w:val="34"/>
        </w:numPr>
        <w:spacing w:after="0"/>
        <w:ind w:left="927"/>
        <w:jc w:val="both"/>
        <w:rPr>
          <w:rFonts w:cstheme="minorHAnsi"/>
          <w:color w:val="00000A"/>
        </w:rPr>
      </w:pPr>
      <w:r w:rsidRPr="006776B3">
        <w:rPr>
          <w:rFonts w:cstheme="minorHAnsi"/>
          <w:color w:val="00000A"/>
        </w:rPr>
        <w:t xml:space="preserve">jeżeli wady nie nadają się do usunięcia to: </w:t>
      </w:r>
    </w:p>
    <w:p w14:paraId="3F758E8C" w14:textId="77777777" w:rsidR="00DA3AC4"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umożliwiają one używanie przedmiotu odbioru zgodnie z przeznaczeniem, Zamawiający może obniżyć odpowiednio wynagrodzenie do utraconej wartości użytkowej, estetycznej i technicznej, </w:t>
      </w:r>
    </w:p>
    <w:p w14:paraId="1BEA6D79" w14:textId="77777777" w:rsidR="00DA3AC4" w:rsidRPr="006776B3" w:rsidRDefault="00DA3AC4" w:rsidP="000E0F1B">
      <w:pPr>
        <w:pStyle w:val="Akapitzlist"/>
        <w:numPr>
          <w:ilvl w:val="0"/>
          <w:numId w:val="35"/>
        </w:numPr>
        <w:spacing w:after="0"/>
        <w:ind w:left="1210"/>
        <w:jc w:val="both"/>
        <w:rPr>
          <w:rFonts w:cstheme="minorHAnsi"/>
          <w:color w:val="00000A"/>
        </w:rPr>
      </w:pPr>
      <w:r w:rsidRPr="006776B3">
        <w:rPr>
          <w:rFonts w:cstheme="minorHAnsi"/>
          <w:color w:val="00000A"/>
        </w:rPr>
        <w:t xml:space="preserve">jeżeli wady uniemożliwiają użytkowanie przedmiotu odbioru zgodnie z przeznaczeniem, Zamawiający może odstąpić od umowy lub żądać wykonania umowy po raz drugi. </w:t>
      </w:r>
    </w:p>
    <w:p w14:paraId="0B7681EB"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lastRenderedPageBreak/>
        <w:t xml:space="preserve">Strony postanawiają, że z czynności odbioru będzie spisany protokół zawierający wszelkie ustalenia </w:t>
      </w:r>
      <w:r w:rsidRPr="006776B3">
        <w:rPr>
          <w:rFonts w:cstheme="minorHAnsi"/>
          <w:color w:val="00000A"/>
        </w:rPr>
        <w:br/>
        <w:t xml:space="preserve">dokonane w toku odbioru, jak też terminy wyznaczone na ewentualne usunięcie stwierdzonych przy odbiorze wad. </w:t>
      </w:r>
    </w:p>
    <w:p w14:paraId="5C62C85F" w14:textId="77777777" w:rsidR="00DA3AC4"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Wykonawca zobowiązany jest do zawiadomienia Zamawiającego (Inspektora Nadzoru) o usunięciu wad</w:t>
      </w:r>
      <w:r>
        <w:rPr>
          <w:rFonts w:cstheme="minorHAnsi"/>
          <w:color w:val="00000A"/>
        </w:rPr>
        <w:t xml:space="preserve"> </w:t>
      </w:r>
      <w:r w:rsidRPr="006776B3">
        <w:rPr>
          <w:rFonts w:cstheme="minorHAnsi"/>
          <w:color w:val="00000A"/>
        </w:rPr>
        <w:t xml:space="preserve">w formie pisemnej oraz do żądania ponownie wyznaczenia terminu na odbiór zakwestionowanych uprzednio robót, jako wadliwych. </w:t>
      </w:r>
    </w:p>
    <w:p w14:paraId="54ADC099" w14:textId="77777777" w:rsidR="00DA3AC4" w:rsidRPr="006776B3" w:rsidRDefault="00DA3AC4" w:rsidP="000E0F1B">
      <w:pPr>
        <w:pStyle w:val="Akapitzlist"/>
        <w:numPr>
          <w:ilvl w:val="0"/>
          <w:numId w:val="32"/>
        </w:numPr>
        <w:spacing w:after="0"/>
        <w:ind w:left="360"/>
        <w:jc w:val="both"/>
        <w:rPr>
          <w:rFonts w:cstheme="minorHAnsi"/>
          <w:color w:val="00000A"/>
        </w:rPr>
      </w:pPr>
      <w:r w:rsidRPr="006776B3">
        <w:rPr>
          <w:rFonts w:cstheme="minorHAnsi"/>
          <w:color w:val="00000A"/>
        </w:rPr>
        <w:t>Protokół odbioru podpisany przez obie strony stanowi podstawę do żądania zapłaty wynagrodzenia za wykonane roboty i do wystawienia faktury VAT</w:t>
      </w:r>
      <w:r w:rsidRPr="006776B3">
        <w:rPr>
          <w:rFonts w:cstheme="minorHAnsi"/>
        </w:rPr>
        <w:t>, o ile stwierdza brak wad</w:t>
      </w:r>
      <w:r w:rsidRPr="006776B3">
        <w:rPr>
          <w:rFonts w:cstheme="minorHAnsi"/>
          <w:color w:val="FF0000"/>
        </w:rPr>
        <w:t xml:space="preserve"> </w:t>
      </w:r>
      <w:r w:rsidRPr="006776B3">
        <w:rPr>
          <w:rFonts w:cstheme="minorHAnsi"/>
        </w:rPr>
        <w:t>uniemożliwiających korzystanie z przedmiotu umowy. W przypadku istnienia takich wad protokół winien wskazywać termin ich usunięcia, lub ustalenia co do obniżenia ceny.</w:t>
      </w:r>
    </w:p>
    <w:p w14:paraId="28C2907D" w14:textId="77777777" w:rsidR="00DA3AC4" w:rsidRPr="00F27C7A" w:rsidRDefault="00DA3AC4" w:rsidP="00DA3AC4">
      <w:pPr>
        <w:spacing w:after="0"/>
        <w:jc w:val="both"/>
        <w:rPr>
          <w:rFonts w:eastAsia="Calibri" w:cstheme="minorHAnsi"/>
          <w:b/>
          <w:color w:val="00000A"/>
        </w:rPr>
      </w:pPr>
    </w:p>
    <w:p w14:paraId="4B2DDC42"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4</w:t>
      </w:r>
      <w:r w:rsidRPr="00F27C7A">
        <w:rPr>
          <w:rFonts w:eastAsia="Calibri" w:cstheme="minorHAnsi"/>
          <w:b/>
          <w:color w:val="00000A"/>
        </w:rPr>
        <w:t>.</w:t>
      </w:r>
    </w:p>
    <w:p w14:paraId="3967A971" w14:textId="3EF6A364" w:rsidR="00DA3AC4" w:rsidRPr="00A744EB" w:rsidRDefault="00DA3AC4" w:rsidP="000E0F1B">
      <w:pPr>
        <w:pStyle w:val="Akapitzlist"/>
        <w:numPr>
          <w:ilvl w:val="0"/>
          <w:numId w:val="36"/>
        </w:numPr>
        <w:suppressAutoHyphens/>
        <w:spacing w:after="0"/>
        <w:ind w:left="360"/>
        <w:jc w:val="both"/>
        <w:rPr>
          <w:rFonts w:cstheme="minorHAnsi"/>
        </w:rPr>
      </w:pPr>
      <w:r w:rsidRPr="006776B3">
        <w:rPr>
          <w:rFonts w:cstheme="minorHAnsi"/>
          <w:color w:val="00000A"/>
        </w:rPr>
        <w:t xml:space="preserve">Strony postanawiają, że Wykonawca na wykonane roboty budowlane określone </w:t>
      </w:r>
      <w:r w:rsidRPr="00A744EB">
        <w:rPr>
          <w:rFonts w:cstheme="minorHAnsi"/>
        </w:rPr>
        <w:t xml:space="preserve">w § 1 </w:t>
      </w:r>
      <w:r w:rsidR="00CD3949" w:rsidRPr="00A744EB">
        <w:rPr>
          <w:rFonts w:cstheme="minorHAnsi"/>
        </w:rPr>
        <w:t xml:space="preserve">ust. 1 </w:t>
      </w:r>
      <w:r w:rsidRPr="00A744EB">
        <w:rPr>
          <w:rFonts w:cstheme="minorHAnsi"/>
        </w:rPr>
        <w:t>i dostarczone, wbudowane, użyte materiały, urządzenia, części ruchome, itp. do wykonania przedmiotu zamówienia udziela niniejszym:</w:t>
      </w:r>
    </w:p>
    <w:p w14:paraId="58DC293E" w14:textId="77777777" w:rsidR="00DA3AC4" w:rsidRDefault="00DA3AC4" w:rsidP="000E0F1B">
      <w:pPr>
        <w:pStyle w:val="Akapitzlist"/>
        <w:numPr>
          <w:ilvl w:val="1"/>
          <w:numId w:val="3"/>
        </w:numPr>
        <w:suppressAutoHyphens/>
        <w:spacing w:after="0"/>
        <w:jc w:val="both"/>
        <w:rPr>
          <w:rFonts w:cstheme="minorHAnsi"/>
          <w:color w:val="00000A"/>
        </w:rPr>
      </w:pPr>
      <w:r>
        <w:rPr>
          <w:rFonts w:cstheme="minorHAnsi"/>
          <w:color w:val="00000A"/>
        </w:rPr>
        <w:t xml:space="preserve">okres </w:t>
      </w:r>
      <w:r w:rsidRPr="006776B3">
        <w:rPr>
          <w:rFonts w:cstheme="minorHAnsi"/>
          <w:color w:val="00000A"/>
        </w:rPr>
        <w:t xml:space="preserve">gwarancji </w:t>
      </w:r>
      <w:r>
        <w:rPr>
          <w:rFonts w:cstheme="minorHAnsi"/>
          <w:color w:val="00000A"/>
        </w:rPr>
        <w:t xml:space="preserve">wynosi:  </w:t>
      </w:r>
      <w:r w:rsidRPr="006776B3">
        <w:rPr>
          <w:rFonts w:cstheme="minorHAnsi"/>
          <w:color w:val="00000A"/>
        </w:rPr>
        <w:t xml:space="preserve">………………….. </w:t>
      </w:r>
    </w:p>
    <w:p w14:paraId="11271D85" w14:textId="3490CCBA" w:rsidR="00DA3AC4" w:rsidRPr="00564824" w:rsidRDefault="00DA3AC4" w:rsidP="000E0F1B">
      <w:pPr>
        <w:pStyle w:val="Akapitzlist"/>
        <w:numPr>
          <w:ilvl w:val="1"/>
          <w:numId w:val="3"/>
        </w:numPr>
        <w:suppressAutoHyphens/>
        <w:spacing w:after="0"/>
        <w:jc w:val="both"/>
        <w:rPr>
          <w:rFonts w:cstheme="minorHAnsi"/>
          <w:color w:val="00000A"/>
        </w:rPr>
      </w:pPr>
      <w:r>
        <w:rPr>
          <w:rFonts w:cstheme="minorHAnsi"/>
          <w:color w:val="00000A"/>
        </w:rPr>
        <w:t>okres</w:t>
      </w:r>
      <w:r w:rsidRPr="006776B3">
        <w:rPr>
          <w:rFonts w:cstheme="minorHAnsi"/>
          <w:color w:val="00000A"/>
        </w:rPr>
        <w:t xml:space="preserve"> </w:t>
      </w:r>
      <w:r w:rsidRPr="006776B3">
        <w:rPr>
          <w:rFonts w:cstheme="minorHAnsi"/>
        </w:rPr>
        <w:t xml:space="preserve">rękojmi wynosi </w:t>
      </w:r>
      <w:r w:rsidR="00A11889">
        <w:rPr>
          <w:rFonts w:cstheme="minorHAnsi"/>
          <w:b/>
        </w:rPr>
        <w:t>………………..</w:t>
      </w:r>
      <w:r>
        <w:rPr>
          <w:rFonts w:cstheme="minorHAnsi"/>
        </w:rPr>
        <w:t>,</w:t>
      </w:r>
    </w:p>
    <w:p w14:paraId="24A443AC" w14:textId="77777777" w:rsidR="00DA3AC4" w:rsidRDefault="00DA3AC4" w:rsidP="00DA3AC4">
      <w:pPr>
        <w:suppressAutoHyphens/>
        <w:spacing w:after="0"/>
        <w:ind w:left="426"/>
        <w:jc w:val="both"/>
        <w:rPr>
          <w:rFonts w:eastAsia="Calibri" w:cstheme="minorHAnsi"/>
          <w:color w:val="00000A"/>
        </w:rPr>
      </w:pPr>
      <w:r w:rsidRPr="006776B3">
        <w:rPr>
          <w:rFonts w:eastAsia="Calibri" w:cstheme="minorHAnsi"/>
          <w:color w:val="00000A"/>
        </w:rPr>
        <w:t>- licząc od daty podpisania protokołu odbioru końcowego, na warunkach przewidzianych w niniejszym paragrafie.</w:t>
      </w:r>
    </w:p>
    <w:p w14:paraId="4CC4D47B"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Wykonawca odpowiada wobec Zamawiającego z tytułu gwarancji i rękojmi za cały przedmiot umowy w tym także za prace realizowane przez podwykonawców.</w:t>
      </w:r>
    </w:p>
    <w:p w14:paraId="361858F6" w14:textId="77777777" w:rsidR="00DA3AC4" w:rsidRDefault="00DA3AC4" w:rsidP="000E0F1B">
      <w:pPr>
        <w:pStyle w:val="Akapitzlist"/>
        <w:numPr>
          <w:ilvl w:val="0"/>
          <w:numId w:val="36"/>
        </w:numPr>
        <w:suppressAutoHyphens/>
        <w:spacing w:after="0"/>
        <w:ind w:left="360"/>
        <w:jc w:val="both"/>
        <w:rPr>
          <w:rFonts w:cstheme="minorHAnsi"/>
          <w:color w:val="00000A"/>
        </w:rPr>
      </w:pPr>
      <w:r w:rsidRPr="00564824">
        <w:rPr>
          <w:rFonts w:cstheme="minorHAnsi"/>
          <w:color w:val="00000A"/>
        </w:rPr>
        <w:t>Gwarancja i rękojmia udzielone zostają na następujących warunkach:</w:t>
      </w:r>
    </w:p>
    <w:p w14:paraId="5F19ACE2"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miesiąca przed upływem okresu rękojmi/gwarancji Zamawiający w obecności Wykonawcy dokona przeglądu wykonanych robót, objętych przedmiotem zamówienia i w przypadku braku wad/usterek dokona ostatecznego odbioru przedmiotu umowy oraz zostanie spisany stosowny protokół;</w:t>
      </w:r>
    </w:p>
    <w:p w14:paraId="770A39EF"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rPr>
        <w:t>w okresie rękojmi/gwarancji Wykonawca zobowiązany jest do bezpłatnego usuwania wad/usterek przedmiotu zamówienia, w sposób wskazany w protokole zgłaszającym wady/usterki;</w:t>
      </w:r>
    </w:p>
    <w:p w14:paraId="5E5D6BE0" w14:textId="77777777" w:rsidR="00DA3AC4" w:rsidRPr="00564824" w:rsidRDefault="00DA3AC4" w:rsidP="000E0F1B">
      <w:pPr>
        <w:pStyle w:val="Akapitzlist"/>
        <w:numPr>
          <w:ilvl w:val="0"/>
          <w:numId w:val="6"/>
        </w:numPr>
        <w:suppressAutoHyphens/>
        <w:spacing w:after="0"/>
        <w:ind w:left="927"/>
        <w:jc w:val="both"/>
        <w:rPr>
          <w:rFonts w:cstheme="minorHAnsi"/>
          <w:color w:val="00000A"/>
        </w:rPr>
      </w:pPr>
      <w:r w:rsidRPr="00564824">
        <w:rPr>
          <w:rFonts w:cstheme="minorHAnsi"/>
          <w:bCs/>
          <w:kern w:val="1"/>
        </w:rPr>
        <w:t>o wystąpieniu wady/usterki Zamawiający powiadomi Wykonawcę w formie pisemnej lub e:mailem……………………………………… podając rodzaj stwierdzonej wady/usterki określając jednocześnie sposób usunięcia wady/usterki;</w:t>
      </w:r>
    </w:p>
    <w:p w14:paraId="41005980" w14:textId="630786D6"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ystępująca wada/usterka powinna być usunięta przez Wykonawcę w miejscu, w którym rzecz znajdowała się w chwili ujawnienia wady/usterki, lub w którym wada/usterka została ujawniona</w:t>
      </w:r>
      <w:r w:rsidR="000F5901">
        <w:rPr>
          <w:rFonts w:cstheme="minorHAnsi"/>
        </w:rPr>
        <w:t>;</w:t>
      </w:r>
    </w:p>
    <w:p w14:paraId="45765745" w14:textId="159E74FD"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564824">
        <w:rPr>
          <w:rFonts w:cstheme="minorHAnsi"/>
        </w:rPr>
        <w:t xml:space="preserve"> przypadku stwierdzenia, że wykonany przedmiot zamówienia ma wady/usterki, Zamawiający może żądać usunięcia wady/usterki, wyznaczając w tym celu odpowiedni, technicznie uzasadniony termin z zagrożeniem, że po bezskutecznym upływie terminu może usunąć wady/usterki na koszt i ryzyko Wykonawcy, wybierając w tym celu dowolny podmiot. Koszty poniesione przez zamawiającego z tego tytułu, powiększone o kary umowne wynikające z przedmiotowej umowy, mogą być potrącane przez Zamawiającego z wierzytelności Wykonawcy</w:t>
      </w:r>
      <w:r w:rsidR="000F5901">
        <w:rPr>
          <w:rFonts w:cstheme="minorHAnsi"/>
        </w:rPr>
        <w:t xml:space="preserve"> </w:t>
      </w:r>
      <w:r w:rsidRPr="00564824">
        <w:rPr>
          <w:rFonts w:cstheme="minorHAnsi"/>
        </w:rPr>
        <w:t>lub Wykonawca zostanie obciążony na podstawie faktury VAT wystawionej przez zamawiającego</w:t>
      </w:r>
      <w:r w:rsidR="000F5901">
        <w:rPr>
          <w:rFonts w:cstheme="minorHAnsi"/>
        </w:rPr>
        <w:t>;</w:t>
      </w:r>
    </w:p>
    <w:p w14:paraId="67FECEC0" w14:textId="7AFADBFB" w:rsidR="00DA3AC4" w:rsidRPr="00564824"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564824">
        <w:rPr>
          <w:rFonts w:cstheme="minorHAnsi"/>
        </w:rPr>
        <w:t xml:space="preserve">eżeli stwierdzone wady/usterki będą uniemożliwiać używanie budynku, przystąpienie do usunięcia wad/usterek musi nastąpić niezwłocznie tj. w terminie 24 godzin licząc od </w:t>
      </w:r>
      <w:r w:rsidRPr="00564824">
        <w:rPr>
          <w:rFonts w:cstheme="minorHAnsi"/>
        </w:rPr>
        <w:lastRenderedPageBreak/>
        <w:t>powiadomienia wysłanego w formie pisemnej/maila. W przypadku nie usunięcia występujących wad/usterek w ustalonym terminie zamawiający może powierzyć wykonanie odpowiednich robót wybranemu przez siebie podmiotowi na koszt i ryzyko Wykonawcy (wykonanie zastępcze) i może obciążyć kosztami z tego tytułu Wykonawcę;</w:t>
      </w:r>
    </w:p>
    <w:p w14:paraId="354E900A"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f</w:t>
      </w:r>
      <w:r w:rsidRPr="00564824">
        <w:rPr>
          <w:rFonts w:cstheme="minorHAnsi"/>
        </w:rPr>
        <w:t>akt usunięcia wad/usterek zostanie potwierdzony na podstawie obustronnie podpisanego protokołu;</w:t>
      </w:r>
    </w:p>
    <w:p w14:paraId="21F8A5E1" w14:textId="28FE51DE"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wystąpienia wad/usterek materiałów, wyrobów budowlanych, urządzeń, systemów, części ruchomych, itp., które będą się powtarzały max. 3 razy, bądź których nie da się usunąć</w:t>
      </w:r>
      <w:r w:rsidR="000F5901">
        <w:rPr>
          <w:rFonts w:cstheme="minorHAnsi"/>
        </w:rPr>
        <w:t>,</w:t>
      </w:r>
      <w:r w:rsidRPr="00340D98">
        <w:rPr>
          <w:rFonts w:cstheme="minorHAnsi"/>
        </w:rPr>
        <w:t xml:space="preserve"> nastąpi ich wymiana na wolne od wad, na koszt Wykonawcy (Gwaranta);</w:t>
      </w:r>
    </w:p>
    <w:p w14:paraId="5B005ED6"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j</w:t>
      </w:r>
      <w:r w:rsidRPr="00340D98">
        <w:rPr>
          <w:rFonts w:cstheme="minorHAnsi"/>
        </w:rPr>
        <w:t>eżeli w wykonaniu swoich obowiązków Wykonawca dostarczył Zamawiającemu zamiast rzeczy wadliwej rzecz wolną od wad/usterek albo dokonał istotnych napraw rzeczy objętej gwarancją/rękojmią, termin gwarancji/rękojmi dla wymienionej bądź naprawionej rzeczy biegnie na nowo od chwili dostarczenia rzeczy wolnej od wad/usterek lub zwrócenia rzeczy naprawionej;</w:t>
      </w:r>
    </w:p>
    <w:p w14:paraId="38431720"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o</w:t>
      </w:r>
      <w:r w:rsidRPr="00340D98">
        <w:rPr>
          <w:rFonts w:cstheme="minorHAnsi"/>
        </w:rPr>
        <w:t>dpowiedzialność Wykonawcy (Gwaranta) nie obejmuje wad i uszkodzeń spowodowanych siłami wyższymi lub niewłaściwym użytkowaniem;</w:t>
      </w:r>
    </w:p>
    <w:p w14:paraId="00DB093C"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 przypadku, gdy Wykonawca kwestionuje uprawnienie Zamawiającego w ramach gwarancji/rękojmi, na swój koszt przedstawi dowód uwalniający Wykonawcę od odpowiedzialności za wystąpienie wady;</w:t>
      </w:r>
    </w:p>
    <w:p w14:paraId="6DFDF7C5" w14:textId="77777777" w:rsidR="00DA3AC4" w:rsidRPr="00340D98" w:rsidRDefault="00DA3AC4" w:rsidP="000E0F1B">
      <w:pPr>
        <w:pStyle w:val="Akapitzlist"/>
        <w:numPr>
          <w:ilvl w:val="0"/>
          <w:numId w:val="6"/>
        </w:numPr>
        <w:suppressAutoHyphens/>
        <w:spacing w:after="0"/>
        <w:ind w:left="927"/>
        <w:jc w:val="both"/>
        <w:rPr>
          <w:rFonts w:cstheme="minorHAnsi"/>
          <w:color w:val="00000A"/>
        </w:rPr>
      </w:pPr>
      <w:r>
        <w:rPr>
          <w:rFonts w:cstheme="minorHAnsi"/>
        </w:rPr>
        <w:t>p</w:t>
      </w:r>
      <w:r w:rsidRPr="00340D98">
        <w:rPr>
          <w:rFonts w:cstheme="minorHAnsi"/>
        </w:rPr>
        <w:t>rawa i obowiązki stron, które nie są uregulowane umową, będą regulowane w oparciu o przepisy Kodeksu cywilnego, Prawa budowlanego oraz inne obowiązujące przepisy prawa;</w:t>
      </w:r>
    </w:p>
    <w:p w14:paraId="43172A84" w14:textId="3F977263" w:rsidR="00DA3AC4" w:rsidRPr="00A11889" w:rsidRDefault="00DA3AC4" w:rsidP="000E0F1B">
      <w:pPr>
        <w:pStyle w:val="Akapitzlist"/>
        <w:numPr>
          <w:ilvl w:val="0"/>
          <w:numId w:val="6"/>
        </w:numPr>
        <w:suppressAutoHyphens/>
        <w:spacing w:after="0"/>
        <w:ind w:left="927"/>
        <w:jc w:val="both"/>
        <w:rPr>
          <w:rFonts w:cstheme="minorHAnsi"/>
          <w:color w:val="00000A"/>
        </w:rPr>
      </w:pPr>
      <w:r>
        <w:rPr>
          <w:rFonts w:cstheme="minorHAnsi"/>
        </w:rPr>
        <w:t>w</w:t>
      </w:r>
      <w:r w:rsidRPr="00340D98">
        <w:rPr>
          <w:rFonts w:cstheme="minorHAnsi"/>
        </w:rPr>
        <w:t xml:space="preserve">ykonawca odpowiada za wszelkie szkody pośrednie i bezpośrednie spowodowane błędami </w:t>
      </w:r>
      <w:r w:rsidRPr="00340D98">
        <w:rPr>
          <w:rFonts w:cstheme="minorHAnsi"/>
        </w:rPr>
        <w:br/>
        <w:t>i wadami/usterkami  w wykonanym przedmiocie umowy</w:t>
      </w:r>
      <w:r w:rsidR="000F5901">
        <w:rPr>
          <w:rFonts w:cstheme="minorHAnsi"/>
        </w:rPr>
        <w:t>;</w:t>
      </w:r>
    </w:p>
    <w:p w14:paraId="6AC6E92F" w14:textId="300C1768"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Zamawiający według własnego wyboru może skorzystać z uprawnień przysługujących z tytułu rękojmi lub gwarancji</w:t>
      </w:r>
      <w:r w:rsidR="000F5901">
        <w:rPr>
          <w:rFonts w:cstheme="minorHAnsi"/>
        </w:rPr>
        <w:t>;</w:t>
      </w:r>
    </w:p>
    <w:p w14:paraId="6BECAB1B" w14:textId="6353DE34" w:rsidR="00DA3AC4" w:rsidRPr="00A11889" w:rsidRDefault="00DA3AC4" w:rsidP="000E0F1B">
      <w:pPr>
        <w:pStyle w:val="Akapitzlist"/>
        <w:numPr>
          <w:ilvl w:val="0"/>
          <w:numId w:val="6"/>
        </w:numPr>
        <w:suppressAutoHyphens/>
        <w:spacing w:after="0"/>
        <w:ind w:left="927"/>
        <w:jc w:val="both"/>
        <w:rPr>
          <w:rFonts w:cstheme="minorHAnsi"/>
          <w:color w:val="00000A"/>
        </w:rPr>
      </w:pPr>
      <w:r w:rsidRPr="00A11889">
        <w:rPr>
          <w:rFonts w:cstheme="minorHAnsi"/>
        </w:rPr>
        <w:t>Przepisy punktów 1) - 1</w:t>
      </w:r>
      <w:r w:rsidR="00A11889" w:rsidRPr="00A11889">
        <w:rPr>
          <w:rFonts w:cstheme="minorHAnsi"/>
        </w:rPr>
        <w:t>4</w:t>
      </w:r>
      <w:r w:rsidRPr="00A11889">
        <w:rPr>
          <w:rFonts w:cstheme="minorHAnsi"/>
        </w:rPr>
        <w:t>) powyżej mają odpowiednie zastosowanie od wad wskazanych w protokole odbioru.</w:t>
      </w:r>
    </w:p>
    <w:p w14:paraId="716D0E89"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kern w:val="28"/>
        </w:rPr>
        <w:t xml:space="preserve">Okres gwarancji i rękojmi nie zostanie uznany za zakończony dopóki nie zostaną usunięte przez Wykonawcę wady i/lub usterki zgłoszone do czasu upływu terminu gwarancji/rękojmi, a potwierdzeniem zakończenia będzie podpisany przez obie strony protokół odbioru.  </w:t>
      </w:r>
    </w:p>
    <w:p w14:paraId="7FD394FA" w14:textId="77777777" w:rsidR="00DA3AC4" w:rsidRPr="00340D98" w:rsidRDefault="00DA3AC4" w:rsidP="000E0F1B">
      <w:pPr>
        <w:pStyle w:val="Akapitzlist"/>
        <w:widowControl w:val="0"/>
        <w:numPr>
          <w:ilvl w:val="0"/>
          <w:numId w:val="3"/>
        </w:numPr>
        <w:tabs>
          <w:tab w:val="left" w:pos="142"/>
          <w:tab w:val="left" w:pos="567"/>
        </w:tabs>
        <w:suppressAutoHyphens/>
        <w:overflowPunct w:val="0"/>
        <w:adjustRightInd w:val="0"/>
        <w:spacing w:after="0"/>
        <w:jc w:val="both"/>
        <w:rPr>
          <w:rFonts w:cstheme="minorHAnsi"/>
          <w:bCs/>
          <w:kern w:val="1"/>
        </w:rPr>
      </w:pPr>
      <w:r w:rsidRPr="00340D98">
        <w:rPr>
          <w:rFonts w:cstheme="minorHAnsi"/>
          <w:color w:val="00000A"/>
        </w:rPr>
        <w:t>W przypadku złożenia wniosku o ogłoszenie swojej upadłości, Wykonawca w okresie gwarancji/ rękojmi o fakcie tym natychmiast zawiadamia pisemnie Zamawiającego, wskazując jednocześnie podmiot zobowiązany do wykonania ewentualnych robót naprawczych i innych zobowiązań wynikających z udzielonych gwarancji i rękojmi, jeżeli Wykonawca nie będzie zdolny do wykonania tych obowiązków.</w:t>
      </w:r>
    </w:p>
    <w:p w14:paraId="73073AB8" w14:textId="77777777" w:rsidR="00DA3AC4" w:rsidRPr="00F27C7A" w:rsidRDefault="00DA3AC4" w:rsidP="00DA3AC4">
      <w:pPr>
        <w:spacing w:after="0"/>
        <w:jc w:val="center"/>
        <w:rPr>
          <w:rFonts w:eastAsia="Calibri" w:cstheme="minorHAnsi"/>
          <w:b/>
          <w:color w:val="00000A"/>
        </w:rPr>
      </w:pPr>
    </w:p>
    <w:p w14:paraId="7764A771"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1</w:t>
      </w:r>
      <w:r>
        <w:rPr>
          <w:rFonts w:eastAsia="Calibri" w:cstheme="minorHAnsi"/>
          <w:b/>
          <w:color w:val="00000A"/>
        </w:rPr>
        <w:t>5</w:t>
      </w:r>
      <w:r w:rsidRPr="00F27C7A">
        <w:rPr>
          <w:rFonts w:eastAsia="Calibri" w:cstheme="minorHAnsi"/>
          <w:b/>
          <w:color w:val="00000A"/>
        </w:rPr>
        <w:t>.</w:t>
      </w:r>
    </w:p>
    <w:p w14:paraId="6B788AF7" w14:textId="77777777" w:rsidR="00DA3AC4"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Niedopuszczalne są istotne zmiany postanowień Umowy o których mowa w art. 454 PZP.</w:t>
      </w:r>
    </w:p>
    <w:p w14:paraId="0A781BBF" w14:textId="77777777" w:rsidR="00DA3AC4" w:rsidRPr="00340D98" w:rsidRDefault="00DA3AC4" w:rsidP="000E0F1B">
      <w:pPr>
        <w:pStyle w:val="Akapitzlist"/>
        <w:numPr>
          <w:ilvl w:val="0"/>
          <w:numId w:val="37"/>
        </w:numPr>
        <w:tabs>
          <w:tab w:val="left" w:pos="243"/>
        </w:tabs>
        <w:spacing w:after="0"/>
        <w:ind w:left="360"/>
        <w:jc w:val="both"/>
        <w:rPr>
          <w:rFonts w:eastAsia="Times New Roman" w:cstheme="minorHAnsi"/>
          <w:bCs/>
          <w:lang w:eastAsia="pl-PL"/>
        </w:rPr>
      </w:pPr>
      <w:r w:rsidRPr="00340D98">
        <w:rPr>
          <w:rFonts w:eastAsia="Times New Roman" w:cstheme="minorHAnsi"/>
          <w:bCs/>
          <w:lang w:eastAsia="pl-PL"/>
        </w:rPr>
        <w:t>Zamawiający dopuszcza zmianę umowy w następujących sytuacjach:</w:t>
      </w:r>
    </w:p>
    <w:p w14:paraId="3CCD2529" w14:textId="77777777" w:rsidR="00DA3AC4" w:rsidRPr="00977E47"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zakresie zmiany terminu wykonania umowy:</w:t>
      </w:r>
    </w:p>
    <w:p w14:paraId="25176745"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na skutek zaistnienia ,,siły wyższej”, tj. zdarzenia o charakterze niezależnym od Stron, którego Strony nie mogły przewidzieć, i któremu nie mogły zapobiec przy zachowaniu należytej staranności, a wystąpienie którego skutkuje koniecznością wydłużenia terminu realizacji umowy. Za „siłę wyższą”, warunkującą zmianę umowy uważać się będzie w </w:t>
      </w:r>
      <w:r w:rsidRPr="00977E47">
        <w:rPr>
          <w:rFonts w:eastAsia="Times New Roman" w:cstheme="minorHAnsi"/>
          <w:lang w:eastAsia="pl-PL"/>
        </w:rPr>
        <w:lastRenderedPageBreak/>
        <w:t>szczególności: powódź, pożar i inne klęski żywiołowe, zamieszki, strajki, ataki terrorystyczne;</w:t>
      </w:r>
    </w:p>
    <w:p w14:paraId="0DE17F96" w14:textId="77777777" w:rsidR="00DA3AC4" w:rsidRDefault="00DA3AC4" w:rsidP="000E0F1B">
      <w:pPr>
        <w:pStyle w:val="Akapitzlist"/>
        <w:numPr>
          <w:ilvl w:val="0"/>
          <w:numId w:val="22"/>
        </w:numPr>
        <w:tabs>
          <w:tab w:val="left" w:pos="243"/>
        </w:tabs>
        <w:spacing w:after="0"/>
        <w:ind w:left="1210"/>
        <w:jc w:val="both"/>
        <w:rPr>
          <w:rFonts w:eastAsia="Times New Roman" w:cstheme="minorHAnsi"/>
          <w:lang w:eastAsia="pl-PL"/>
        </w:rPr>
      </w:pPr>
      <w:r w:rsidRPr="00977E47">
        <w:rPr>
          <w:rFonts w:eastAsia="Times New Roman" w:cstheme="minorHAnsi"/>
          <w:lang w:eastAsia="pl-PL"/>
        </w:rPr>
        <w:t>w przypadku konieczności realizacji robót nieprzewidzianych w zakresie zamówienia podstawowego,</w:t>
      </w:r>
      <w:r>
        <w:rPr>
          <w:rFonts w:eastAsia="Times New Roman" w:cstheme="minorHAnsi"/>
          <w:lang w:eastAsia="pl-PL"/>
        </w:rPr>
        <w:t xml:space="preserve"> </w:t>
      </w:r>
      <w:r w:rsidRPr="00977E47">
        <w:rPr>
          <w:rFonts w:eastAsia="Times New Roman" w:cstheme="minorHAnsi"/>
          <w:lang w:eastAsia="pl-PL"/>
        </w:rPr>
        <w:t>a niezbędnych do jego wykonania, o czas konieczny do przeprowadzania tych robót;</w:t>
      </w:r>
    </w:p>
    <w:p w14:paraId="5EEC1A7C" w14:textId="77777777" w:rsidR="00DA3AC4" w:rsidRDefault="00DA3AC4" w:rsidP="000E0F1B">
      <w:pPr>
        <w:pStyle w:val="Akapitzlist"/>
        <w:numPr>
          <w:ilvl w:val="0"/>
          <w:numId w:val="21"/>
        </w:numPr>
        <w:tabs>
          <w:tab w:val="left" w:pos="243"/>
        </w:tabs>
        <w:spacing w:after="0"/>
        <w:ind w:left="927"/>
        <w:jc w:val="both"/>
        <w:rPr>
          <w:rFonts w:eastAsia="Times New Roman" w:cstheme="minorHAnsi"/>
          <w:lang w:eastAsia="pl-PL"/>
        </w:rPr>
      </w:pPr>
      <w:r w:rsidRPr="00977E47">
        <w:rPr>
          <w:rFonts w:eastAsia="Times New Roman" w:cstheme="minorHAnsi"/>
          <w:lang w:eastAsia="pl-PL"/>
        </w:rPr>
        <w:t>w pozostałym zakresie:</w:t>
      </w:r>
    </w:p>
    <w:p w14:paraId="22C0EDA0"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osób realizujących przedmiot umowy pod warunkiem wskazania ich w dokumentach zamówienia oraz posiadania przez osoby mające je zastąpić, co najmniej takich samych uprawnień/kwalifikacji,/doświadczenia, co osoby wskazane w dokumentach zamówienia, pod rygorem niedopuszczenia tych osób do wykonywania czynności/pełnienia funkcji (taka zmiana nie wymaga aneksu);</w:t>
      </w:r>
    </w:p>
    <w:p w14:paraId="5E68E02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podwykonawców, w tym podwykonawców na zasobach, których Wykonawca opierał</w:t>
      </w:r>
      <w:r>
        <w:rPr>
          <w:rFonts w:eastAsia="Times New Roman" w:cstheme="minorHAnsi"/>
          <w:lang w:eastAsia="pl-PL"/>
        </w:rPr>
        <w:t xml:space="preserve"> </w:t>
      </w:r>
      <w:r w:rsidRPr="00977E47">
        <w:rPr>
          <w:rFonts w:eastAsia="Times New Roman" w:cstheme="minorHAnsi"/>
          <w:lang w:eastAsia="pl-PL"/>
        </w:rPr>
        <w:t>się wykazując spełnianie warunków udziału w postępowaniu, pod warunkiem, że nowy podwykonawca wykaże spełnianie warunków w zakresie nie mniejszym niż wymagane w dokumentach zamówienia (taka zmiana nie wymaga aneksu);</w:t>
      </w:r>
    </w:p>
    <w:p w14:paraId="786C0784"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wprowadzenie przez Wykonawcę podwykonawcy pomimo wykazania w ofercie wykonania przedmiotu umowy siłami własnymi, pod warunkiem uzgodnienia tego podwykonawcy z Zamawiającym</w:t>
      </w:r>
      <w:r>
        <w:rPr>
          <w:rFonts w:eastAsia="Times New Roman" w:cstheme="minorHAnsi"/>
          <w:lang w:eastAsia="pl-PL"/>
        </w:rPr>
        <w:t xml:space="preserve"> </w:t>
      </w:r>
      <w:r w:rsidRPr="00977E47">
        <w:rPr>
          <w:rFonts w:eastAsia="Times New Roman" w:cstheme="minorHAnsi"/>
          <w:lang w:eastAsia="pl-PL"/>
        </w:rPr>
        <w:t>i zaakceptowania przez Zamawiającego treści umowy z nim zawartej według zasad określonych w niniejszej umowie (taka zmiana nie wymaga aneksu);</w:t>
      </w:r>
    </w:p>
    <w:p w14:paraId="63693A81"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sposobu spełnienia świadczenia np. zastosowanie rozwiązań zamiennych, takich, które nie spowodują rozszerzenia przedmiotu zamówienia, ale prowadzić będą do jego ulepszenia, usprawnienia jego realizacji poprzez zastosowanie materiałów równoważnych – bez zmiany wysokości wynagrodzenia umownego;</w:t>
      </w:r>
    </w:p>
    <w:p w14:paraId="56F641E6" w14:textId="77777777" w:rsidR="00DA3AC4"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zmiany produktów/materiałów/urządzeń – pod warunkiem, że nie będą gorsze niż te wskazane</w:t>
      </w:r>
      <w:r>
        <w:rPr>
          <w:rFonts w:eastAsia="Times New Roman" w:cstheme="minorHAnsi"/>
          <w:lang w:eastAsia="pl-PL"/>
        </w:rPr>
        <w:t xml:space="preserve"> </w:t>
      </w:r>
      <w:r w:rsidRPr="00977E47">
        <w:rPr>
          <w:rFonts w:eastAsia="Times New Roman" w:cstheme="minorHAnsi"/>
          <w:lang w:eastAsia="pl-PL"/>
        </w:rPr>
        <w:t>w dokumentacji oraz gwarantować będą zachowanie parametrów funkcjonalnych w niej wskazanych. Wykonawca w tym przypadku musi wykazać, że oferowane przez niego produkty/materiały/urządzenia spełniają, wymagania określone przez Zamawiającego oraz uzyskać zgodę Zamawiającego na taką zmianę. Wprowadzona zmiana nie może pogorszyć jakości wykonywanych robót i obniżyć ich trwałości, estetyki i użyteczności oraz nie może stwarzać zagrożenia w trakcie prowadzenia robót oraz w późniejszej eksploatacji obiektu. Wszystkie zmiany i odstępstwa nie mogą powodować obniżenia wartości funkcjonalnych i użytkowych instalacji, a w przypadku urządzeń i materiałów nie mogą powodować zmniejszenia trwałości eksploatacyjnej (taka zmiana nie wymaga aneksu) – bez zmiany wysokości wynagrodzenia umownego;</w:t>
      </w:r>
    </w:p>
    <w:p w14:paraId="404B08FE" w14:textId="7025C332" w:rsidR="00DA3AC4" w:rsidRPr="00977E47" w:rsidRDefault="00DA3AC4" w:rsidP="000E0F1B">
      <w:pPr>
        <w:pStyle w:val="Akapitzlist"/>
        <w:numPr>
          <w:ilvl w:val="0"/>
          <w:numId w:val="23"/>
        </w:numPr>
        <w:tabs>
          <w:tab w:val="left" w:pos="243"/>
        </w:tabs>
        <w:spacing w:after="0"/>
        <w:ind w:left="1210"/>
        <w:jc w:val="both"/>
        <w:rPr>
          <w:rFonts w:eastAsia="Times New Roman" w:cstheme="minorHAnsi"/>
          <w:lang w:eastAsia="pl-PL"/>
        </w:rPr>
      </w:pPr>
      <w:r w:rsidRPr="00977E47">
        <w:rPr>
          <w:rFonts w:eastAsia="Times New Roman" w:cstheme="minorHAnsi"/>
          <w:lang w:eastAsia="pl-PL"/>
        </w:rPr>
        <w:t xml:space="preserve">zmiany wynagrodzenia w przypadku rezygnacji z wykonywania pewnych robót </w:t>
      </w:r>
      <w:r w:rsidRPr="008F1471">
        <w:rPr>
          <w:rFonts w:eastAsia="Times New Roman" w:cstheme="minorHAnsi"/>
          <w:lang w:eastAsia="pl-PL"/>
        </w:rPr>
        <w:t xml:space="preserve">przewidzianych w dokumentacji </w:t>
      </w:r>
      <w:r w:rsidR="00490968">
        <w:rPr>
          <w:rFonts w:eastAsia="Times New Roman" w:cstheme="minorHAnsi"/>
          <w:lang w:eastAsia="pl-PL"/>
        </w:rPr>
        <w:t>technicznej</w:t>
      </w:r>
      <w:r w:rsidRPr="00977E47">
        <w:rPr>
          <w:rFonts w:eastAsia="Times New Roman" w:cstheme="minorHAnsi"/>
          <w:lang w:eastAsia="pl-PL"/>
        </w:rPr>
        <w:t xml:space="preserve">, o którym mowa § </w:t>
      </w:r>
      <w:r>
        <w:rPr>
          <w:rFonts w:eastAsia="Times New Roman" w:cstheme="minorHAnsi"/>
          <w:lang w:eastAsia="pl-PL"/>
        </w:rPr>
        <w:t>8</w:t>
      </w:r>
      <w:r w:rsidRPr="00977E47">
        <w:rPr>
          <w:rFonts w:eastAsia="Times New Roman" w:cstheme="minorHAnsi"/>
          <w:lang w:eastAsia="pl-PL"/>
        </w:rPr>
        <w:t xml:space="preserve"> ust. 4 i 5 niniejszej umowy.</w:t>
      </w:r>
    </w:p>
    <w:p w14:paraId="19A4DC75" w14:textId="5AEAC9A5" w:rsidR="00DA3AC4" w:rsidRPr="002D334E" w:rsidRDefault="00DA3AC4" w:rsidP="000E0F1B">
      <w:pPr>
        <w:pStyle w:val="Akapitzlist"/>
        <w:numPr>
          <w:ilvl w:val="0"/>
          <w:numId w:val="37"/>
        </w:numPr>
        <w:spacing w:after="0"/>
        <w:ind w:left="360"/>
        <w:jc w:val="both"/>
        <w:rPr>
          <w:rFonts w:eastAsia="Times New Roman" w:cstheme="minorHAnsi"/>
          <w:lang w:eastAsia="pl-PL"/>
        </w:rPr>
      </w:pPr>
      <w:r w:rsidRPr="002D334E">
        <w:rPr>
          <w:rFonts w:eastAsia="Times New Roman" w:cstheme="minorHAnsi"/>
          <w:lang w:eastAsia="pl-PL"/>
        </w:rPr>
        <w:t>W przypadku wystąpienia sytuacji skutkujących koniecznością zmiany umowy z przyczyn, o których mowa wyżej, Wykonawca zobowiązany jest do niezwłocznego poinformowania o tym fakcie Zamawiającego i wystąpienia z wnioskiem o dokonanie wskazanej zmiany.</w:t>
      </w:r>
    </w:p>
    <w:p w14:paraId="64AA225C" w14:textId="7C46A91D" w:rsidR="00DA3AC4" w:rsidRPr="00977E47" w:rsidRDefault="00DA3AC4" w:rsidP="000E0F1B">
      <w:pPr>
        <w:pStyle w:val="Akapitzlist"/>
        <w:numPr>
          <w:ilvl w:val="0"/>
          <w:numId w:val="37"/>
        </w:numPr>
        <w:spacing w:after="0"/>
        <w:ind w:left="360"/>
        <w:jc w:val="both"/>
        <w:rPr>
          <w:rFonts w:eastAsia="Times New Roman" w:cstheme="minorHAnsi"/>
          <w:lang w:eastAsia="pl-PL"/>
        </w:rPr>
      </w:pPr>
      <w:r w:rsidRPr="00977E47">
        <w:rPr>
          <w:rFonts w:eastAsia="Times New Roman" w:cstheme="minorHAnsi"/>
          <w:lang w:eastAsia="pl-PL"/>
        </w:rPr>
        <w:t>Zmiana umowy powinna nastąpić w formie pisemnego aneksu sporządzonego przez Zamawiającego</w:t>
      </w:r>
      <w:r>
        <w:rPr>
          <w:rFonts w:eastAsia="Times New Roman" w:cstheme="minorHAnsi"/>
          <w:lang w:eastAsia="pl-PL"/>
        </w:rPr>
        <w:t xml:space="preserve"> </w:t>
      </w:r>
      <w:r w:rsidRPr="00977E47">
        <w:rPr>
          <w:rFonts w:eastAsia="Times New Roman" w:cstheme="minorHAnsi"/>
          <w:lang w:eastAsia="pl-PL"/>
        </w:rPr>
        <w:t>i podpisanego przez strony umowy, pod rygorem nieważności takiego oświadczenia, chyba że obowiązek sporządzenia aneksu został wyłączony w przypadku danej zmiany.</w:t>
      </w:r>
    </w:p>
    <w:p w14:paraId="6B963A25"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lastRenderedPageBreak/>
        <w:t>§ 1</w:t>
      </w:r>
      <w:r>
        <w:rPr>
          <w:rFonts w:eastAsia="Calibri" w:cstheme="minorHAnsi"/>
          <w:b/>
          <w:color w:val="00000A"/>
        </w:rPr>
        <w:t>6</w:t>
      </w:r>
      <w:r w:rsidRPr="00F27C7A">
        <w:rPr>
          <w:rFonts w:eastAsia="Calibri" w:cstheme="minorHAnsi"/>
          <w:b/>
          <w:color w:val="00000A"/>
        </w:rPr>
        <w:t>.</w:t>
      </w:r>
    </w:p>
    <w:p w14:paraId="7D419C71" w14:textId="77777777"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oświadcza, iż osoby, które będą wykonywały w trakcie realizacji niniejszej umowy wszystkie czynności (prace fizyczne) w zakresie realizacji zamówienia, będą zatrudnione przez Wykonawcę/Podwykonawcę na podstawie umowy o pracę, przy czym obowiązek ten nie dotyczy osób zgłoszonych jako podwykonawcy lub dalsi podwykonawcy.</w:t>
      </w:r>
    </w:p>
    <w:p w14:paraId="591B96C2" w14:textId="3DD2A623" w:rsidR="00DA3AC4"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Wykonawca jest zobowiązany do okazania Zamawiającemu</w:t>
      </w:r>
      <w:r w:rsidR="000F5901">
        <w:rPr>
          <w:rFonts w:cstheme="minorHAnsi"/>
          <w:color w:val="00000A"/>
          <w:lang w:bidi="pl-PL"/>
        </w:rPr>
        <w:t xml:space="preserve">, </w:t>
      </w:r>
      <w:r w:rsidRPr="00977E47">
        <w:rPr>
          <w:rFonts w:cstheme="minorHAnsi"/>
          <w:color w:val="00000A"/>
          <w:lang w:bidi="pl-PL"/>
        </w:rPr>
        <w:t>na każdorazowe wezwanie Zamawiającego i w terminie przez niego wskazanym, nie krótszym niż 7 dni, dokumentów określonych w art. 438 ust. 2 PZP, potwierdzających fakt zatrudnienia przez Wykonawcę/Podwykonawcę na podstawie umowy o pracę osób wykonujących czynności wymienione w ust. 1.</w:t>
      </w:r>
    </w:p>
    <w:p w14:paraId="1273661F" w14:textId="553C5612" w:rsidR="00DA3AC4" w:rsidRPr="00977E47" w:rsidRDefault="00DA3AC4" w:rsidP="000E0F1B">
      <w:pPr>
        <w:pStyle w:val="Akapitzlist"/>
        <w:numPr>
          <w:ilvl w:val="0"/>
          <w:numId w:val="24"/>
        </w:numPr>
        <w:spacing w:after="0"/>
        <w:ind w:left="360"/>
        <w:jc w:val="both"/>
        <w:rPr>
          <w:rFonts w:cstheme="minorHAnsi"/>
          <w:color w:val="00000A"/>
          <w:lang w:bidi="pl-PL"/>
        </w:rPr>
      </w:pPr>
      <w:r w:rsidRPr="00977E47">
        <w:rPr>
          <w:rFonts w:cstheme="minorHAnsi"/>
          <w:color w:val="00000A"/>
          <w:lang w:bidi="pl-PL"/>
        </w:rPr>
        <w:t xml:space="preserve">Brak okazania dokumentów, o których mowa w ust. 2 w terminie tam określonym, będzie traktowany jako niespełnienie przez Wykonawcę lub podwykonawcę wymogu zatrudnienia na podstawie umowy o pracę osób wykonujących wskazane w ust. 1 czynności. Niezależnie od powyższego Zamawiający będzie uprawniony do naliczenia kar umownych, o których mowa </w:t>
      </w:r>
      <w:r w:rsidR="000F5901">
        <w:rPr>
          <w:rFonts w:cstheme="minorHAnsi"/>
          <w:color w:val="00000A"/>
          <w:lang w:bidi="pl-PL"/>
        </w:rPr>
        <w:br/>
      </w:r>
      <w:r w:rsidRPr="00977E47">
        <w:rPr>
          <w:rFonts w:cstheme="minorHAnsi"/>
          <w:color w:val="00000A"/>
          <w:lang w:bidi="pl-PL"/>
        </w:rPr>
        <w:t xml:space="preserve">w </w:t>
      </w:r>
      <w:r w:rsidRPr="00977E47">
        <w:rPr>
          <w:rFonts w:cstheme="minorHAnsi"/>
          <w:color w:val="00000A"/>
        </w:rPr>
        <w:t>§ 1</w:t>
      </w:r>
      <w:r>
        <w:rPr>
          <w:rFonts w:cstheme="minorHAnsi"/>
          <w:color w:val="00000A"/>
        </w:rPr>
        <w:t>1</w:t>
      </w:r>
      <w:r w:rsidRPr="00977E47">
        <w:rPr>
          <w:rFonts w:cstheme="minorHAnsi"/>
          <w:color w:val="00000A"/>
        </w:rPr>
        <w:t xml:space="preserve"> ust.</w:t>
      </w:r>
      <w:r w:rsidR="000F5901">
        <w:rPr>
          <w:rFonts w:cstheme="minorHAnsi"/>
          <w:color w:val="00000A"/>
        </w:rPr>
        <w:t xml:space="preserve"> </w:t>
      </w:r>
      <w:r w:rsidRPr="00977E47">
        <w:rPr>
          <w:rFonts w:cstheme="minorHAnsi"/>
          <w:color w:val="00000A"/>
        </w:rPr>
        <w:t>1 pkt.1 lit. e i lit. f.</w:t>
      </w:r>
    </w:p>
    <w:p w14:paraId="70217E56" w14:textId="77777777" w:rsidR="00DA3AC4" w:rsidRPr="00F27C7A" w:rsidRDefault="00DA3AC4" w:rsidP="00DA3AC4">
      <w:pPr>
        <w:spacing w:after="0"/>
        <w:jc w:val="both"/>
        <w:rPr>
          <w:rFonts w:eastAsia="Calibri" w:cstheme="minorHAnsi"/>
          <w:b/>
          <w:color w:val="00000A"/>
        </w:rPr>
      </w:pPr>
    </w:p>
    <w:p w14:paraId="4FF8A998"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17</w:t>
      </w:r>
      <w:r w:rsidRPr="00F27C7A">
        <w:rPr>
          <w:rFonts w:eastAsia="Calibri" w:cstheme="minorHAnsi"/>
          <w:b/>
          <w:color w:val="00000A"/>
        </w:rPr>
        <w:t>.</w:t>
      </w:r>
    </w:p>
    <w:p w14:paraId="118F0BE8" w14:textId="77777777" w:rsidR="00DA3AC4" w:rsidRDefault="00DA3AC4" w:rsidP="008C35C2">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 xml:space="preserve">Wykonawca zobowiązuje się do zachowania w tajemnicy wszelkich informacji uzyskanych w trakcie realizacji umowy z wyjątkiem informacji, których ujawnienia wymagają przepisy ustaw, ale tylko </w:t>
      </w:r>
      <w:r w:rsidRPr="00977E47">
        <w:rPr>
          <w:rFonts w:eastAsia="SimSun" w:cstheme="minorHAnsi"/>
          <w:color w:val="00000A"/>
          <w:kern w:val="3"/>
          <w:lang w:eastAsia="zh-CN" w:bidi="hi-IN"/>
        </w:rPr>
        <w:br/>
        <w:t>w niezbędnym do tego obowiązku zakresie.</w:t>
      </w:r>
    </w:p>
    <w:p w14:paraId="37C87509" w14:textId="61C6C2F8" w:rsidR="00DA3AC4" w:rsidRPr="00A744EB"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kern w:val="3"/>
          <w:lang w:eastAsia="zh-CN" w:bidi="hi-IN"/>
        </w:rPr>
      </w:pPr>
      <w:r w:rsidRPr="00977E47">
        <w:rPr>
          <w:rFonts w:eastAsia="SimSun" w:cstheme="minorHAnsi"/>
          <w:kern w:val="3"/>
          <w:lang w:eastAsia="zh-CN" w:bidi="hi-IN"/>
        </w:rPr>
        <w:t xml:space="preserve">Wszelkie informacje związane z ochroną osób i mienia oraz wskazane w art. 381 ustawy z dnia 20 lipca 2018 - Prawo o szkolnictwie wyższym i </w:t>
      </w:r>
      <w:r w:rsidRPr="00A744EB">
        <w:rPr>
          <w:rFonts w:eastAsia="SimSun" w:cstheme="minorHAnsi"/>
          <w:kern w:val="3"/>
          <w:lang w:eastAsia="zh-CN" w:bidi="hi-IN"/>
        </w:rPr>
        <w:t>nauce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246A21"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r. poz.</w:t>
      </w:r>
      <w:r w:rsidR="00A744EB" w:rsidRPr="00A744EB">
        <w:rPr>
          <w:rFonts w:eastAsia="SimSun" w:cstheme="minorHAnsi"/>
          <w:kern w:val="3"/>
          <w:lang w:eastAsia="zh-CN" w:bidi="hi-IN"/>
        </w:rPr>
        <w:t xml:space="preserve"> </w:t>
      </w:r>
      <w:r w:rsidR="00CD3949" w:rsidRPr="00A744EB">
        <w:rPr>
          <w:rFonts w:eastAsia="SimSun" w:cstheme="minorHAnsi"/>
          <w:kern w:val="3"/>
          <w:lang w:eastAsia="zh-CN" w:bidi="hi-IN"/>
        </w:rPr>
        <w:t xml:space="preserve">574 </w:t>
      </w:r>
      <w:r w:rsidRPr="00A744EB">
        <w:rPr>
          <w:rFonts w:eastAsia="SimSun" w:cstheme="minorHAnsi"/>
          <w:kern w:val="3"/>
          <w:lang w:eastAsia="zh-CN" w:bidi="hi-IN"/>
        </w:rPr>
        <w:t>z późn</w:t>
      </w:r>
      <w:r w:rsidRPr="00977E47">
        <w:rPr>
          <w:rFonts w:eastAsia="SimSun" w:cstheme="minorHAnsi"/>
          <w:kern w:val="3"/>
          <w:lang w:eastAsia="zh-CN" w:bidi="hi-IN"/>
        </w:rPr>
        <w:t xml:space="preserve">. zm.) stanowią tajemnicę </w:t>
      </w:r>
      <w:r w:rsidRPr="00A744EB">
        <w:rPr>
          <w:rFonts w:eastAsia="SimSun" w:cstheme="minorHAnsi"/>
          <w:kern w:val="3"/>
          <w:lang w:eastAsia="zh-CN" w:bidi="hi-IN"/>
        </w:rPr>
        <w:t>Zamawiającego w rozumieniu przepisów ustawy z dnia 16 kwietnia 1993 roku o zwalczaniu nieuczciwej konkurencji (</w:t>
      </w:r>
      <w:r w:rsidR="003A2DDC" w:rsidRPr="00A744EB">
        <w:rPr>
          <w:rFonts w:eastAsia="SimSun" w:cstheme="minorHAnsi"/>
          <w:kern w:val="3"/>
          <w:lang w:eastAsia="zh-CN" w:bidi="hi-IN"/>
        </w:rPr>
        <w:t xml:space="preserve">t. j. </w:t>
      </w:r>
      <w:r w:rsidRPr="00A744EB">
        <w:rPr>
          <w:rFonts w:eastAsia="SimSun" w:cstheme="minorHAnsi"/>
          <w:kern w:val="3"/>
          <w:lang w:eastAsia="zh-CN" w:bidi="hi-IN"/>
        </w:rPr>
        <w:t>Dz.</w:t>
      </w:r>
      <w:r w:rsidR="003A2DDC" w:rsidRPr="00A744EB">
        <w:rPr>
          <w:rFonts w:eastAsia="SimSun" w:cstheme="minorHAnsi"/>
          <w:kern w:val="3"/>
          <w:lang w:eastAsia="zh-CN" w:bidi="hi-IN"/>
        </w:rPr>
        <w:t xml:space="preserve"> </w:t>
      </w:r>
      <w:r w:rsidRPr="00A744EB">
        <w:rPr>
          <w:rFonts w:eastAsia="SimSun" w:cstheme="minorHAnsi"/>
          <w:kern w:val="3"/>
          <w:lang w:eastAsia="zh-CN" w:bidi="hi-IN"/>
        </w:rPr>
        <w:t xml:space="preserve">U. z </w:t>
      </w:r>
      <w:r w:rsidR="00CD3949" w:rsidRPr="00A744EB">
        <w:rPr>
          <w:rFonts w:eastAsia="SimSun" w:cstheme="minorHAnsi"/>
          <w:kern w:val="3"/>
          <w:lang w:eastAsia="zh-CN" w:bidi="hi-IN"/>
        </w:rPr>
        <w:t xml:space="preserve">2022 </w:t>
      </w:r>
      <w:r w:rsidRPr="00A744EB">
        <w:rPr>
          <w:rFonts w:eastAsia="SimSun" w:cstheme="minorHAnsi"/>
          <w:kern w:val="3"/>
          <w:lang w:eastAsia="zh-CN" w:bidi="hi-IN"/>
        </w:rPr>
        <w:t xml:space="preserve">r. poz. </w:t>
      </w:r>
      <w:r w:rsidR="00CD3949" w:rsidRPr="00A744EB">
        <w:rPr>
          <w:rFonts w:eastAsia="SimSun" w:cstheme="minorHAnsi"/>
          <w:kern w:val="3"/>
          <w:lang w:eastAsia="zh-CN" w:bidi="hi-IN"/>
        </w:rPr>
        <w:t xml:space="preserve">1233 </w:t>
      </w:r>
      <w:r w:rsidRPr="00A744EB">
        <w:rPr>
          <w:rFonts w:eastAsia="SimSun" w:cstheme="minorHAnsi"/>
          <w:kern w:val="3"/>
          <w:lang w:eastAsia="zh-CN" w:bidi="hi-IN"/>
        </w:rPr>
        <w:t>z późn. zm.).</w:t>
      </w:r>
    </w:p>
    <w:p w14:paraId="203EA520" w14:textId="4A41F70A" w:rsidR="00DA3AC4" w:rsidRPr="00977E47" w:rsidRDefault="00DA3AC4" w:rsidP="000E0F1B">
      <w:pPr>
        <w:pStyle w:val="Akapitzlist"/>
        <w:widowControl w:val="0"/>
        <w:numPr>
          <w:ilvl w:val="0"/>
          <w:numId w:val="25"/>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A744EB">
        <w:rPr>
          <w:rFonts w:eastAsia="SimSun" w:cstheme="minorHAnsi"/>
          <w:kern w:val="3"/>
          <w:lang w:eastAsia="zh-CN" w:bidi="hi-IN"/>
        </w:rPr>
        <w:t xml:space="preserve">Przekazanie, ujawnienie lub wykorzystanie informacji, o których mowa w ust. 2 w </w:t>
      </w:r>
      <w:r w:rsidRPr="00977E47">
        <w:rPr>
          <w:rFonts w:eastAsia="SimSun" w:cstheme="minorHAnsi"/>
          <w:color w:val="00000A"/>
          <w:kern w:val="3"/>
          <w:lang w:eastAsia="zh-CN" w:bidi="hi-IN"/>
        </w:rPr>
        <w:t>zakresie wykraczającym poza cel umowy, będzie stanowiło czyn nieuczciwej konkurencji i może wiązać się z odpowiedzialnością cywilną lub karną określoną w art. 18 lub art. 23 ustawy o zwalczaniu nieuczciwej konkurencji.</w:t>
      </w:r>
    </w:p>
    <w:p w14:paraId="1E5181B6" w14:textId="77777777" w:rsidR="00DA3AC4" w:rsidRPr="00F27C7A" w:rsidRDefault="00DA3AC4" w:rsidP="00DA3AC4">
      <w:pPr>
        <w:spacing w:after="0"/>
        <w:jc w:val="both"/>
        <w:rPr>
          <w:rFonts w:eastAsia="Calibri" w:cstheme="minorHAnsi"/>
          <w:b/>
          <w:color w:val="00000A"/>
        </w:rPr>
      </w:pPr>
    </w:p>
    <w:p w14:paraId="37E9E8BA" w14:textId="77777777" w:rsidR="00DA3AC4" w:rsidRPr="00F27C7A" w:rsidRDefault="00DA3AC4" w:rsidP="00DA3AC4">
      <w:pPr>
        <w:spacing w:after="0"/>
        <w:jc w:val="center"/>
        <w:rPr>
          <w:rFonts w:eastAsia="Calibri" w:cstheme="minorHAnsi"/>
          <w:b/>
          <w:color w:val="00000A"/>
        </w:rPr>
      </w:pPr>
      <w:r w:rsidRPr="00F27C7A">
        <w:rPr>
          <w:rFonts w:eastAsia="Calibri" w:cstheme="minorHAnsi"/>
          <w:b/>
          <w:color w:val="00000A"/>
        </w:rPr>
        <w:t xml:space="preserve">§ </w:t>
      </w:r>
      <w:r>
        <w:rPr>
          <w:rFonts w:eastAsia="Calibri" w:cstheme="minorHAnsi"/>
          <w:b/>
          <w:color w:val="00000A"/>
        </w:rPr>
        <w:t>18</w:t>
      </w:r>
      <w:r w:rsidRPr="00F27C7A">
        <w:rPr>
          <w:rFonts w:eastAsia="Calibri" w:cstheme="minorHAnsi"/>
          <w:b/>
          <w:color w:val="00000A"/>
        </w:rPr>
        <w:t>.</w:t>
      </w:r>
    </w:p>
    <w:p w14:paraId="2391F799" w14:textId="77777777"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W sprawach nieuregulowanych umową będą miały zastosowanie przepisy ustawy Prawo zamówień publicznych i Kodeksu cywilnego.</w:t>
      </w:r>
    </w:p>
    <w:p w14:paraId="31D45BC2" w14:textId="38B1553C" w:rsidR="00DA3AC4" w:rsidRDefault="00DA3AC4"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977E47">
        <w:rPr>
          <w:rFonts w:eastAsia="SimSun" w:cstheme="minorHAnsi"/>
          <w:color w:val="00000A"/>
          <w:kern w:val="3"/>
          <w:lang w:eastAsia="zh-CN" w:bidi="hi-IN"/>
        </w:rPr>
        <w:t>Spory wynikłe na tle realizacji umowy podlegają rozpatrzeniu według prawa polskiego przez właściwy rzeczowo sąd w Kielcach.</w:t>
      </w:r>
    </w:p>
    <w:p w14:paraId="061FA9F4" w14:textId="1FBC620B" w:rsidR="008C35C2" w:rsidRDefault="008C35C2"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Wszelkie załączniki do umowy stanowią integralną jej część</w:t>
      </w:r>
      <w:r>
        <w:rPr>
          <w:rFonts w:eastAsia="SimSun" w:cstheme="minorHAnsi"/>
          <w:color w:val="00000A"/>
          <w:kern w:val="3"/>
          <w:lang w:eastAsia="zh-CN" w:bidi="hi-IN"/>
        </w:rPr>
        <w:t>.</w:t>
      </w:r>
    </w:p>
    <w:p w14:paraId="679EF125" w14:textId="659700C1" w:rsidR="008C35C2" w:rsidRDefault="008C35C2" w:rsidP="00802CEF">
      <w:pPr>
        <w:pStyle w:val="Akapitzlist"/>
        <w:widowControl w:val="0"/>
        <w:numPr>
          <w:ilvl w:val="0"/>
          <w:numId w:val="26"/>
        </w:numPr>
        <w:tabs>
          <w:tab w:val="left" w:pos="284"/>
        </w:tabs>
        <w:suppressAutoHyphens/>
        <w:autoSpaceDN w:val="0"/>
        <w:spacing w:after="0"/>
        <w:ind w:left="284" w:hanging="284"/>
        <w:jc w:val="both"/>
        <w:textAlignment w:val="baseline"/>
        <w:rPr>
          <w:rFonts w:eastAsia="SimSun" w:cstheme="minorHAnsi"/>
          <w:color w:val="00000A"/>
          <w:kern w:val="3"/>
          <w:lang w:eastAsia="zh-CN" w:bidi="hi-IN"/>
        </w:rPr>
      </w:pPr>
      <w:r w:rsidRPr="008C35C2">
        <w:rPr>
          <w:rFonts w:eastAsia="SimSun" w:cstheme="minorHAnsi"/>
          <w:color w:val="00000A"/>
          <w:kern w:val="3"/>
          <w:lang w:eastAsia="zh-CN" w:bidi="hi-IN"/>
        </w:rPr>
        <w:t>Adresem Wykonawcy do doręczeń wszelkiej korespondencji związanej z niniejszą umową jest adres wskazany powyżej w umowie. O każdej jego zmianie Wykonawca jest zobowiązany niezwłocznie powiadomić Zamawiającego. W przypadku zaniechania tego obowiązku, korespondencja wysłana do Wykonawcy na ostatni jego adres znany Zamawiającemu, uważana jest za skutecznie doręczoną</w:t>
      </w:r>
    </w:p>
    <w:p w14:paraId="1A7AB7D7" w14:textId="5F66E86B" w:rsidR="00FE34D1" w:rsidRPr="00A744EB" w:rsidRDefault="00FE34D1" w:rsidP="000E0F1B">
      <w:pPr>
        <w:pStyle w:val="Akapitzlist"/>
        <w:widowControl w:val="0"/>
        <w:numPr>
          <w:ilvl w:val="0"/>
          <w:numId w:val="26"/>
        </w:numPr>
        <w:tabs>
          <w:tab w:val="left" w:pos="284"/>
        </w:tabs>
        <w:suppressAutoHyphens/>
        <w:autoSpaceDN w:val="0"/>
        <w:spacing w:after="0"/>
        <w:ind w:left="360"/>
        <w:jc w:val="both"/>
        <w:textAlignment w:val="baseline"/>
        <w:rPr>
          <w:rFonts w:eastAsia="SimSun" w:cstheme="minorHAnsi"/>
          <w:kern w:val="3"/>
          <w:lang w:eastAsia="zh-CN" w:bidi="hi-IN"/>
        </w:rPr>
      </w:pPr>
      <w:r w:rsidRPr="00FE34D1">
        <w:rPr>
          <w:rFonts w:cs="Calibri"/>
        </w:rPr>
        <w:t xml:space="preserve">Umowa może ulec zmianie w przypadku zaistnienia okoliczności związanych z wystąpieniem COVID-19, które wpływają lub mogą wpłynąć na należyte wykonanie umowy, na warunkach </w:t>
      </w:r>
      <w:r w:rsidRPr="00FE34D1">
        <w:rPr>
          <w:rFonts w:cs="Calibri"/>
        </w:rPr>
        <w:br/>
        <w:t xml:space="preserve">i w zakresie zgodnym z ustawą z </w:t>
      </w:r>
      <w:r w:rsidRPr="00A744EB">
        <w:rPr>
          <w:rFonts w:cs="Calibri"/>
        </w:rPr>
        <w:t xml:space="preserve">dnia 2 marca 2020 r. o szczególnych rozwiązaniach związanych </w:t>
      </w:r>
      <w:r w:rsidRPr="00A744EB">
        <w:rPr>
          <w:rFonts w:cs="Calibri"/>
        </w:rPr>
        <w:br/>
        <w:t>z zapobieganiem, przeciwdziałaniem i zwalczaniem COVID-19, innych chorób zakaźnych oraz wywołanych nimi sytuacji kryzysowych (Dz. U. z 2021 r. poz. 2095 z późn. zm.).</w:t>
      </w:r>
    </w:p>
    <w:p w14:paraId="486C804A" w14:textId="77777777" w:rsidR="00FE34D1" w:rsidRDefault="00FE34D1" w:rsidP="00DA3AC4">
      <w:pPr>
        <w:spacing w:after="0"/>
        <w:jc w:val="center"/>
        <w:rPr>
          <w:rFonts w:eastAsia="Calibri" w:cstheme="minorHAnsi"/>
          <w:b/>
          <w:color w:val="00000A"/>
        </w:rPr>
      </w:pPr>
    </w:p>
    <w:p w14:paraId="37EA514A" w14:textId="11D88C96" w:rsidR="00FE34D1" w:rsidRPr="00357E85" w:rsidRDefault="00FE34D1" w:rsidP="00FE34D1">
      <w:pPr>
        <w:autoSpaceDE w:val="0"/>
        <w:autoSpaceDN w:val="0"/>
        <w:adjustRightInd w:val="0"/>
        <w:spacing w:after="0"/>
        <w:jc w:val="center"/>
        <w:rPr>
          <w:rFonts w:cstheme="minorHAnsi"/>
          <w:b/>
          <w:bCs/>
        </w:rPr>
      </w:pPr>
      <w:r w:rsidRPr="00357E85">
        <w:rPr>
          <w:rFonts w:cstheme="minorHAnsi"/>
          <w:b/>
          <w:bCs/>
        </w:rPr>
        <w:lastRenderedPageBreak/>
        <w:t>§ 1</w:t>
      </w:r>
      <w:r>
        <w:rPr>
          <w:rFonts w:cstheme="minorHAnsi"/>
          <w:b/>
          <w:bCs/>
        </w:rPr>
        <w:t>9</w:t>
      </w:r>
      <w:r w:rsidRPr="00357E85">
        <w:rPr>
          <w:rFonts w:cstheme="minorHAnsi"/>
          <w:b/>
          <w:bCs/>
        </w:rPr>
        <w:t>.</w:t>
      </w:r>
    </w:p>
    <w:p w14:paraId="60312D60" w14:textId="77777777" w:rsidR="008C35C2" w:rsidRPr="00802CEF" w:rsidRDefault="00FE34D1" w:rsidP="000E0F1B">
      <w:pPr>
        <w:pStyle w:val="Default"/>
        <w:numPr>
          <w:ilvl w:val="6"/>
          <w:numId w:val="39"/>
        </w:numPr>
        <w:spacing w:line="276" w:lineRule="auto"/>
        <w:ind w:left="360"/>
        <w:jc w:val="both"/>
        <w:rPr>
          <w:rFonts w:asciiTheme="minorHAnsi" w:hAnsiTheme="minorHAnsi" w:cstheme="minorHAnsi"/>
          <w:color w:val="auto"/>
          <w:sz w:val="22"/>
          <w:szCs w:val="22"/>
        </w:rPr>
      </w:pPr>
      <w:r w:rsidRPr="00357E85">
        <w:rPr>
          <w:rFonts w:asciiTheme="minorHAnsi" w:hAnsiTheme="minorHAnsi" w:cstheme="minorHAnsi"/>
          <w:bCs/>
          <w:sz w:val="22"/>
          <w:szCs w:val="22"/>
        </w:rPr>
        <w:t>Wykonawca oświadcza, że</w:t>
      </w:r>
      <w:r w:rsidRPr="00357E85">
        <w:rPr>
          <w:rFonts w:asciiTheme="minorHAnsi" w:hAnsiTheme="minorHAnsi" w:cstheme="minorHAnsi"/>
          <w:sz w:val="22"/>
          <w:szCs w:val="22"/>
        </w:rPr>
        <w:t xml:space="preserve"> jest rzeczywistym właścicielem należności wynikającej z niniejszej umowy</w:t>
      </w:r>
      <w:r w:rsidR="008C35C2">
        <w:rPr>
          <w:rFonts w:asciiTheme="minorHAnsi" w:hAnsiTheme="minorHAnsi" w:cstheme="minorHAnsi"/>
          <w:sz w:val="22"/>
          <w:szCs w:val="22"/>
        </w:rPr>
        <w:t>:</w:t>
      </w:r>
    </w:p>
    <w:p w14:paraId="6556C08A"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art.4a pkt. 29 ustawy z dnia 15 lutego 1992 r. o podatku dochodowym od osób prawnych (Dz. U. z 2021r.poz.1800 z późn.zm.), lub</w:t>
      </w:r>
    </w:p>
    <w:p w14:paraId="551C0ED3" w14:textId="77777777" w:rsidR="008C35C2" w:rsidRPr="00802CEF" w:rsidRDefault="008C35C2" w:rsidP="00802CEF">
      <w:pPr>
        <w:pStyle w:val="Default"/>
        <w:numPr>
          <w:ilvl w:val="0"/>
          <w:numId w:val="43"/>
        </w:numPr>
        <w:spacing w:line="276" w:lineRule="auto"/>
        <w:ind w:left="709"/>
        <w:jc w:val="both"/>
        <w:rPr>
          <w:rFonts w:asciiTheme="minorHAnsi" w:hAnsiTheme="minorHAnsi" w:cstheme="minorHAnsi"/>
          <w:color w:val="auto"/>
          <w:sz w:val="22"/>
          <w:szCs w:val="22"/>
        </w:rPr>
      </w:pPr>
      <w:r w:rsidRPr="008C35C2">
        <w:rPr>
          <w:rFonts w:asciiTheme="minorHAnsi" w:hAnsiTheme="minorHAnsi" w:cstheme="minorHAnsi"/>
          <w:sz w:val="22"/>
          <w:szCs w:val="22"/>
        </w:rPr>
        <w:t>w rozumieniu art. 5a pkt 33d ustawy z dnia 26 lipca 1991 r. o podatku dochodowym od osób fizycznych (Dz. U. z 2021 r. poz. 1128 z późn. zm.),</w:t>
      </w:r>
    </w:p>
    <w:p w14:paraId="333D4D17" w14:textId="313B60FB" w:rsidR="00FE34D1" w:rsidRPr="00A744EB" w:rsidRDefault="008C35C2" w:rsidP="00802CEF">
      <w:pPr>
        <w:pStyle w:val="Default"/>
        <w:spacing w:line="276" w:lineRule="auto"/>
        <w:ind w:left="709"/>
        <w:jc w:val="both"/>
        <w:rPr>
          <w:rFonts w:asciiTheme="minorHAnsi" w:hAnsiTheme="minorHAnsi" w:cstheme="minorHAnsi"/>
          <w:color w:val="auto"/>
          <w:sz w:val="22"/>
          <w:szCs w:val="22"/>
        </w:rPr>
      </w:pPr>
      <w:r>
        <w:rPr>
          <w:rFonts w:asciiTheme="minorHAnsi" w:hAnsiTheme="minorHAnsi" w:cstheme="minorHAnsi"/>
          <w:sz w:val="22"/>
          <w:szCs w:val="22"/>
        </w:rPr>
        <w:t xml:space="preserve">- </w:t>
      </w:r>
      <w:r w:rsidRPr="008C35C2">
        <w:rPr>
          <w:rFonts w:asciiTheme="minorHAnsi" w:hAnsiTheme="minorHAnsi" w:cstheme="minorHAnsi"/>
          <w:sz w:val="22"/>
          <w:szCs w:val="22"/>
        </w:rPr>
        <w:t>w zależności od tego, która ustawa znajduje zastosowanie w stosunku do Wykonawcy</w:t>
      </w:r>
      <w:r>
        <w:rPr>
          <w:rFonts w:asciiTheme="minorHAnsi" w:hAnsiTheme="minorHAnsi" w:cstheme="minorHAnsi"/>
          <w:sz w:val="22"/>
          <w:szCs w:val="22"/>
        </w:rPr>
        <w:t>.</w:t>
      </w:r>
    </w:p>
    <w:p w14:paraId="51C33097" w14:textId="56E60B33"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A744EB">
        <w:rPr>
          <w:rFonts w:asciiTheme="minorHAnsi" w:hAnsiTheme="minorHAnsi" w:cstheme="minorHAnsi"/>
          <w:color w:val="auto"/>
          <w:sz w:val="22"/>
          <w:szCs w:val="22"/>
        </w:rPr>
        <w:t xml:space="preserve">W razie zmiany okoliczności, o której mowa w ust.1, Wykonawca </w:t>
      </w:r>
      <w:r w:rsidRPr="00FE34D1">
        <w:rPr>
          <w:rFonts w:asciiTheme="minorHAnsi" w:hAnsiTheme="minorHAnsi" w:cstheme="minorHAnsi"/>
          <w:sz w:val="22"/>
          <w:szCs w:val="22"/>
        </w:rPr>
        <w:t>niezwłocznie poinformuje o tym Zamawiającego.</w:t>
      </w:r>
    </w:p>
    <w:p w14:paraId="75B2D754" w14:textId="464754F8" w:rsidR="00FE34D1" w:rsidRPr="00FE34D1" w:rsidRDefault="00FE34D1" w:rsidP="00802CEF">
      <w:pPr>
        <w:pStyle w:val="Default"/>
        <w:numPr>
          <w:ilvl w:val="0"/>
          <w:numId w:val="44"/>
        </w:numPr>
        <w:spacing w:line="276" w:lineRule="auto"/>
        <w:ind w:left="284" w:hanging="284"/>
        <w:jc w:val="both"/>
        <w:rPr>
          <w:rFonts w:asciiTheme="minorHAnsi" w:hAnsiTheme="minorHAnsi" w:cstheme="minorHAnsi"/>
          <w:sz w:val="22"/>
          <w:szCs w:val="22"/>
        </w:rPr>
      </w:pPr>
      <w:r w:rsidRPr="00FE34D1">
        <w:rPr>
          <w:rFonts w:asciiTheme="minorHAnsi" w:hAnsiTheme="minorHAnsi" w:cstheme="minorHAnsi"/>
          <w:sz w:val="22"/>
          <w:szCs w:val="22"/>
        </w:rPr>
        <w:t>Na żądanie Zamawiającego, Wykonawca niezwłocznie przedstawi dodatkowe dokumenty oraz informacje, dotyczące rezydencji rzeczywistego właściciela</w:t>
      </w:r>
      <w:r w:rsidR="008C35C2">
        <w:rPr>
          <w:rFonts w:asciiTheme="minorHAnsi" w:hAnsiTheme="minorHAnsi" w:cstheme="minorHAnsi"/>
          <w:sz w:val="22"/>
          <w:szCs w:val="22"/>
        </w:rPr>
        <w:t>.</w:t>
      </w:r>
    </w:p>
    <w:p w14:paraId="0FA13E93" w14:textId="77777777" w:rsidR="00FE34D1" w:rsidRDefault="00FE34D1" w:rsidP="00FE34D1">
      <w:pPr>
        <w:spacing w:after="0"/>
        <w:rPr>
          <w:rFonts w:eastAsia="Calibri" w:cstheme="minorHAnsi"/>
          <w:b/>
          <w:color w:val="00000A"/>
        </w:rPr>
      </w:pPr>
    </w:p>
    <w:p w14:paraId="0B037AFA" w14:textId="4BD462ED" w:rsidR="00FE34D1" w:rsidRPr="00F27C7A" w:rsidRDefault="00DA3AC4" w:rsidP="00A744EB">
      <w:pPr>
        <w:spacing w:after="0"/>
        <w:jc w:val="center"/>
        <w:rPr>
          <w:rFonts w:eastAsia="Calibri" w:cstheme="minorHAnsi"/>
          <w:b/>
          <w:color w:val="00000A"/>
        </w:rPr>
      </w:pPr>
      <w:r w:rsidRPr="00F27C7A">
        <w:rPr>
          <w:rFonts w:eastAsia="Calibri" w:cstheme="minorHAnsi"/>
          <w:b/>
          <w:color w:val="00000A"/>
        </w:rPr>
        <w:t xml:space="preserve">§ </w:t>
      </w:r>
      <w:r w:rsidR="00FE34D1">
        <w:rPr>
          <w:rFonts w:eastAsia="Calibri" w:cstheme="minorHAnsi"/>
          <w:b/>
          <w:color w:val="00000A"/>
        </w:rPr>
        <w:t>20</w:t>
      </w:r>
      <w:r w:rsidRPr="00F27C7A">
        <w:rPr>
          <w:rFonts w:eastAsia="Calibri" w:cstheme="minorHAnsi"/>
          <w:b/>
          <w:color w:val="00000A"/>
        </w:rPr>
        <w:t>.</w:t>
      </w:r>
    </w:p>
    <w:p w14:paraId="169A2279" w14:textId="77777777" w:rsidR="00DA3AC4" w:rsidRPr="00F27C7A" w:rsidRDefault="00DA3AC4" w:rsidP="00DA3AC4">
      <w:pPr>
        <w:spacing w:after="0"/>
        <w:jc w:val="both"/>
        <w:rPr>
          <w:rFonts w:eastAsia="Calibri" w:cstheme="minorHAnsi"/>
          <w:color w:val="00000A"/>
        </w:rPr>
      </w:pPr>
      <w:r w:rsidRPr="00F27C7A">
        <w:rPr>
          <w:rFonts w:eastAsia="Calibri" w:cstheme="minorHAnsi"/>
          <w:color w:val="00000A"/>
        </w:rPr>
        <w:t>Umowę niniejszą sporządzono w trzech jednobrzmiących egzemplarzach, z czego jeden otrzymuje Wykonawca, a dwa egzemplarze Zamawiający.</w:t>
      </w:r>
    </w:p>
    <w:p w14:paraId="32292744" w14:textId="77777777" w:rsidR="00DA3AC4" w:rsidRPr="00F27C7A" w:rsidRDefault="00DA3AC4" w:rsidP="00DA3AC4">
      <w:pPr>
        <w:autoSpaceDE w:val="0"/>
        <w:spacing w:after="0"/>
        <w:jc w:val="both"/>
        <w:rPr>
          <w:rFonts w:eastAsia="Calibri" w:cstheme="minorHAnsi"/>
          <w:color w:val="00000A"/>
        </w:rPr>
      </w:pPr>
    </w:p>
    <w:p w14:paraId="6FD43517" w14:textId="77777777" w:rsidR="00DA3AC4" w:rsidRPr="00F27C7A" w:rsidRDefault="00DA3AC4" w:rsidP="00DA3AC4">
      <w:pPr>
        <w:autoSpaceDE w:val="0"/>
        <w:spacing w:after="0"/>
        <w:jc w:val="both"/>
        <w:rPr>
          <w:rFonts w:eastAsia="Calibri" w:cstheme="minorHAnsi"/>
          <w:color w:val="00000A"/>
        </w:rPr>
      </w:pPr>
    </w:p>
    <w:p w14:paraId="3B05A7F2" w14:textId="77777777" w:rsidR="00DA3AC4" w:rsidRPr="00F27C7A" w:rsidRDefault="00DA3AC4" w:rsidP="00DA3AC4">
      <w:pPr>
        <w:autoSpaceDE w:val="0"/>
        <w:spacing w:after="0"/>
        <w:jc w:val="both"/>
        <w:rPr>
          <w:rFonts w:eastAsia="Calibri" w:cstheme="minorHAnsi"/>
          <w:color w:val="00000A"/>
        </w:rPr>
      </w:pPr>
    </w:p>
    <w:p w14:paraId="6308BAAA" w14:textId="77777777" w:rsidR="00DA3AC4" w:rsidRPr="00F27C7A" w:rsidRDefault="00DA3AC4" w:rsidP="00DA3AC4">
      <w:pPr>
        <w:autoSpaceDE w:val="0"/>
        <w:spacing w:after="0"/>
        <w:jc w:val="both"/>
        <w:rPr>
          <w:rFonts w:eastAsia="Calibri" w:cstheme="minorHAnsi"/>
          <w:color w:val="00000A"/>
        </w:rPr>
      </w:pPr>
    </w:p>
    <w:p w14:paraId="60EDFE19" w14:textId="77777777" w:rsidR="00DA3AC4" w:rsidRPr="00F27C7A" w:rsidRDefault="00DA3AC4" w:rsidP="00DA3AC4">
      <w:pPr>
        <w:spacing w:after="0"/>
        <w:jc w:val="both"/>
        <w:rPr>
          <w:rFonts w:eastAsia="Calibri" w:cstheme="minorHAnsi"/>
          <w:color w:val="00000A"/>
        </w:rPr>
      </w:pPr>
      <w:r w:rsidRPr="00F27C7A">
        <w:rPr>
          <w:rFonts w:eastAsia="Calibri" w:cstheme="minorHAnsi"/>
          <w:b/>
          <w:color w:val="00000A"/>
        </w:rPr>
        <w:t>ZAMAWIAJĄCY:</w:t>
      </w:r>
      <w:r w:rsidRPr="00F27C7A">
        <w:rPr>
          <w:rFonts w:eastAsia="Calibri" w:cstheme="minorHAnsi"/>
          <w:b/>
          <w:color w:val="00000A"/>
        </w:rPr>
        <w:tab/>
      </w:r>
      <w:r w:rsidRPr="00F27C7A">
        <w:rPr>
          <w:rFonts w:eastAsia="Calibri" w:cstheme="minorHAnsi"/>
          <w:b/>
          <w:color w:val="00000A"/>
        </w:rPr>
        <w:tab/>
      </w:r>
      <w:r>
        <w:rPr>
          <w:rFonts w:eastAsia="Calibri" w:cstheme="minorHAnsi"/>
          <w:b/>
          <w:color w:val="00000A"/>
        </w:rPr>
        <w:tab/>
        <w:t xml:space="preserve">  </w:t>
      </w:r>
      <w:r w:rsidRPr="00F27C7A">
        <w:rPr>
          <w:rFonts w:eastAsia="Calibri" w:cstheme="minorHAnsi"/>
          <w:b/>
          <w:color w:val="00000A"/>
        </w:rPr>
        <w:tab/>
      </w:r>
      <w:r>
        <w:rPr>
          <w:rFonts w:eastAsia="Calibri" w:cstheme="minorHAnsi"/>
          <w:b/>
          <w:color w:val="00000A"/>
        </w:rPr>
        <w:tab/>
      </w:r>
      <w:r>
        <w:rPr>
          <w:rFonts w:eastAsia="Calibri" w:cstheme="minorHAnsi"/>
          <w:b/>
          <w:color w:val="00000A"/>
        </w:rPr>
        <w:tab/>
      </w:r>
      <w:r>
        <w:rPr>
          <w:rFonts w:eastAsia="Calibri" w:cstheme="minorHAnsi"/>
          <w:b/>
          <w:color w:val="00000A"/>
        </w:rPr>
        <w:tab/>
      </w:r>
      <w:r w:rsidRPr="00F27C7A">
        <w:rPr>
          <w:rFonts w:eastAsia="Calibri" w:cstheme="minorHAnsi"/>
          <w:b/>
          <w:color w:val="00000A"/>
        </w:rPr>
        <w:tab/>
        <w:t>WYKONAWCA:</w:t>
      </w:r>
    </w:p>
    <w:p w14:paraId="2539E5F7" w14:textId="77777777" w:rsidR="00DA3AC4" w:rsidRPr="00F27C7A" w:rsidRDefault="00DA3AC4" w:rsidP="00DA3AC4">
      <w:pPr>
        <w:autoSpaceDE w:val="0"/>
        <w:spacing w:after="0"/>
        <w:jc w:val="both"/>
        <w:rPr>
          <w:rFonts w:eastAsia="Calibri" w:cstheme="minorHAnsi"/>
          <w:color w:val="00000A"/>
        </w:rPr>
      </w:pPr>
    </w:p>
    <w:p w14:paraId="39380940" w14:textId="77777777" w:rsidR="00DA3AC4" w:rsidRPr="00F27C7A" w:rsidRDefault="00DA3AC4" w:rsidP="00DA3AC4">
      <w:pPr>
        <w:spacing w:after="0"/>
        <w:jc w:val="both"/>
        <w:rPr>
          <w:rFonts w:eastAsia="Calibri" w:cstheme="minorHAnsi"/>
          <w:color w:val="00000A"/>
        </w:rPr>
      </w:pPr>
    </w:p>
    <w:p w14:paraId="35C7B1E5" w14:textId="77777777" w:rsidR="00DA3AC4" w:rsidRPr="00F27C7A" w:rsidRDefault="00DA3AC4" w:rsidP="00DA3AC4">
      <w:pPr>
        <w:spacing w:after="0"/>
        <w:jc w:val="both"/>
        <w:rPr>
          <w:rFonts w:eastAsia="Calibri" w:cstheme="minorHAnsi"/>
          <w:color w:val="00000A"/>
        </w:rPr>
      </w:pPr>
    </w:p>
    <w:p w14:paraId="49006945" w14:textId="0E24C4A0" w:rsidR="00DA3AC4" w:rsidRDefault="00DA3AC4" w:rsidP="00DA3AC4">
      <w:pPr>
        <w:jc w:val="both"/>
        <w:rPr>
          <w:rFonts w:cstheme="minorHAnsi"/>
        </w:rPr>
      </w:pPr>
    </w:p>
    <w:p w14:paraId="3397EF63" w14:textId="66C78AD2" w:rsidR="00A744EB" w:rsidRDefault="00A744EB" w:rsidP="00DA3AC4">
      <w:pPr>
        <w:jc w:val="both"/>
        <w:rPr>
          <w:rFonts w:cstheme="minorHAnsi"/>
        </w:rPr>
      </w:pPr>
    </w:p>
    <w:p w14:paraId="10257CAC" w14:textId="092C98EC" w:rsidR="00A744EB" w:rsidRDefault="00A744EB" w:rsidP="00DA3AC4">
      <w:pPr>
        <w:jc w:val="both"/>
        <w:rPr>
          <w:rFonts w:cstheme="minorHAnsi"/>
        </w:rPr>
      </w:pPr>
      <w:bookmarkStart w:id="0" w:name="_GoBack"/>
      <w:bookmarkEnd w:id="0"/>
    </w:p>
    <w:p w14:paraId="0EF33F53" w14:textId="24D0FF5D" w:rsidR="00A744EB" w:rsidRDefault="00A744EB" w:rsidP="00DA3AC4">
      <w:pPr>
        <w:jc w:val="both"/>
        <w:rPr>
          <w:rFonts w:cstheme="minorHAnsi"/>
        </w:rPr>
      </w:pPr>
    </w:p>
    <w:p w14:paraId="00E14CB5" w14:textId="5E487EE3" w:rsidR="00A744EB" w:rsidRDefault="00A744EB" w:rsidP="00DA3AC4">
      <w:pPr>
        <w:jc w:val="both"/>
        <w:rPr>
          <w:rFonts w:cstheme="minorHAnsi"/>
        </w:rPr>
      </w:pPr>
    </w:p>
    <w:p w14:paraId="1E38C114" w14:textId="0253EFD1" w:rsidR="00A744EB" w:rsidRDefault="00A744EB" w:rsidP="00DA3AC4">
      <w:pPr>
        <w:jc w:val="both"/>
        <w:rPr>
          <w:rFonts w:cstheme="minorHAnsi"/>
        </w:rPr>
      </w:pPr>
    </w:p>
    <w:p w14:paraId="6923C657" w14:textId="1C7CF843" w:rsidR="00A744EB" w:rsidRDefault="00A744EB" w:rsidP="00DA3AC4">
      <w:pPr>
        <w:jc w:val="both"/>
        <w:rPr>
          <w:rFonts w:cstheme="minorHAnsi"/>
        </w:rPr>
      </w:pPr>
    </w:p>
    <w:p w14:paraId="014CE81A" w14:textId="7E70E50A" w:rsidR="00A744EB" w:rsidRDefault="00A744EB" w:rsidP="00DA3AC4">
      <w:pPr>
        <w:jc w:val="both"/>
        <w:rPr>
          <w:rFonts w:cstheme="minorHAnsi"/>
        </w:rPr>
      </w:pPr>
    </w:p>
    <w:p w14:paraId="4C0FA84B" w14:textId="0FB82DC6" w:rsidR="00A744EB" w:rsidRDefault="00A744EB" w:rsidP="00DA3AC4">
      <w:pPr>
        <w:jc w:val="both"/>
        <w:rPr>
          <w:rFonts w:cstheme="minorHAnsi"/>
        </w:rPr>
      </w:pPr>
    </w:p>
    <w:p w14:paraId="27C0C751" w14:textId="29AB45B8" w:rsidR="00A744EB" w:rsidRDefault="00A744EB" w:rsidP="00DA3AC4">
      <w:pPr>
        <w:jc w:val="both"/>
        <w:rPr>
          <w:rFonts w:cstheme="minorHAnsi"/>
        </w:rPr>
      </w:pPr>
    </w:p>
    <w:p w14:paraId="2A9E6EC6" w14:textId="1B0C6DFC" w:rsidR="00A744EB" w:rsidRDefault="00A744EB" w:rsidP="00DA3AC4">
      <w:pPr>
        <w:jc w:val="both"/>
        <w:rPr>
          <w:rFonts w:cstheme="minorHAnsi"/>
        </w:rPr>
      </w:pPr>
    </w:p>
    <w:p w14:paraId="46E41E09" w14:textId="082A5B7C" w:rsidR="00A744EB" w:rsidRDefault="00A744EB" w:rsidP="00DA3AC4">
      <w:pPr>
        <w:jc w:val="both"/>
        <w:rPr>
          <w:rFonts w:cstheme="minorHAnsi"/>
        </w:rPr>
      </w:pPr>
    </w:p>
    <w:p w14:paraId="5C044B4F" w14:textId="77777777" w:rsidR="006F009E" w:rsidRDefault="006F009E" w:rsidP="00DA3AC4">
      <w:pPr>
        <w:jc w:val="both"/>
        <w:rPr>
          <w:rFonts w:cstheme="minorHAnsi"/>
        </w:rPr>
      </w:pPr>
    </w:p>
    <w:p w14:paraId="568A5399" w14:textId="77777777" w:rsidR="00A744EB" w:rsidRDefault="00A744EB" w:rsidP="00A744EB">
      <w:pPr>
        <w:spacing w:after="0"/>
        <w:rPr>
          <w:rFonts w:cstheme="minorHAnsi"/>
          <w:b/>
          <w:sz w:val="20"/>
          <w:szCs w:val="20"/>
        </w:rPr>
      </w:pPr>
      <w:r w:rsidRPr="00277A97">
        <w:rPr>
          <w:rFonts w:cstheme="minorHAnsi"/>
          <w:b/>
          <w:sz w:val="20"/>
          <w:szCs w:val="20"/>
        </w:rPr>
        <w:lastRenderedPageBreak/>
        <w:t>Klauzula informacyjna</w:t>
      </w:r>
    </w:p>
    <w:p w14:paraId="7D91BD99" w14:textId="13B60979" w:rsidR="00A744EB" w:rsidRPr="00A744EB" w:rsidRDefault="00A744EB" w:rsidP="00A744EB">
      <w:pPr>
        <w:spacing w:after="0"/>
        <w:rPr>
          <w:rFonts w:cstheme="minorHAnsi"/>
          <w:b/>
          <w:sz w:val="20"/>
          <w:szCs w:val="20"/>
        </w:rPr>
      </w:pPr>
      <w:r w:rsidRPr="00277A97">
        <w:rPr>
          <w:rFonts w:eastAsia="SimSun" w:cstheme="minorHAnsi"/>
          <w:kern w:val="1"/>
          <w:sz w:val="20"/>
          <w:szCs w:val="20"/>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 dalej „RODO” w związku z art. 19 ustawy Prawo zamówień publicznych z dnia 11 września 2019 r. (Dz. Urz. z 20</w:t>
      </w:r>
      <w:r>
        <w:rPr>
          <w:rFonts w:eastAsia="SimSun" w:cstheme="minorHAnsi"/>
          <w:kern w:val="1"/>
          <w:sz w:val="20"/>
          <w:szCs w:val="20"/>
          <w:lang w:bidi="hi-IN"/>
        </w:rPr>
        <w:t>21</w:t>
      </w:r>
      <w:r w:rsidRPr="00277A97">
        <w:rPr>
          <w:rFonts w:eastAsia="SimSun" w:cstheme="minorHAnsi"/>
          <w:kern w:val="1"/>
          <w:sz w:val="20"/>
          <w:szCs w:val="20"/>
          <w:lang w:bidi="hi-IN"/>
        </w:rPr>
        <w:t xml:space="preserve"> r. poz. </w:t>
      </w:r>
      <w:r>
        <w:rPr>
          <w:rFonts w:eastAsia="SimSun" w:cstheme="minorHAnsi"/>
          <w:kern w:val="1"/>
          <w:sz w:val="20"/>
          <w:szCs w:val="20"/>
          <w:lang w:bidi="hi-IN"/>
        </w:rPr>
        <w:t>1189</w:t>
      </w:r>
      <w:r w:rsidRPr="00277A97">
        <w:rPr>
          <w:rFonts w:eastAsia="SimSun" w:cstheme="minorHAnsi"/>
          <w:kern w:val="1"/>
          <w:sz w:val="20"/>
          <w:szCs w:val="20"/>
          <w:lang w:bidi="hi-IN"/>
        </w:rPr>
        <w:t xml:space="preserve"> z późn. zm.), zwana dalej „</w:t>
      </w:r>
      <w:proofErr w:type="spellStart"/>
      <w:r w:rsidRPr="00277A97">
        <w:rPr>
          <w:rFonts w:eastAsia="SimSun" w:cstheme="minorHAnsi"/>
          <w:kern w:val="1"/>
          <w:sz w:val="20"/>
          <w:szCs w:val="20"/>
          <w:lang w:bidi="hi-IN"/>
        </w:rPr>
        <w:t>p.z.p</w:t>
      </w:r>
      <w:proofErr w:type="spellEnd"/>
      <w:r w:rsidRPr="00277A97">
        <w:rPr>
          <w:rFonts w:eastAsia="SimSun" w:cstheme="minorHAnsi"/>
          <w:kern w:val="1"/>
          <w:sz w:val="20"/>
          <w:szCs w:val="20"/>
          <w:lang w:bidi="hi-IN"/>
        </w:rPr>
        <w:t>.”  niniejszym informujemy, iż:</w:t>
      </w:r>
    </w:p>
    <w:p w14:paraId="5B237F4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administratorem Pani/Pana danych osobowych jest Uniwersytet Jana Kochanowskiego w Kielcach, ul. Żeromskiego 5, 25-369 Kielce, e-mail: kancelaria@ujk.edu.pl,</w:t>
      </w:r>
    </w:p>
    <w:p w14:paraId="7BD5D75F"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podstawą prawną do przetwarzania Państwa danych osobowych jest art. 6 ust. 1 lit. c RODO (przetwarzanie jest niezbędne do wypełnienia obowiązku prawnego ciążącego na administratorze)</w:t>
      </w:r>
    </w:p>
    <w:p w14:paraId="55B453E4" w14:textId="77777777" w:rsidR="00A744EB" w:rsidRPr="00277A97" w:rsidRDefault="00A744EB" w:rsidP="00A744EB">
      <w:pPr>
        <w:pStyle w:val="Akapitzlist"/>
        <w:numPr>
          <w:ilvl w:val="0"/>
          <w:numId w:val="40"/>
        </w:numPr>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przetwarzane w celu związanym z przedmiotowym postępowaniem o udzielenie zamówienia publicznego, prowadzonym w trybie </w:t>
      </w:r>
      <w:r>
        <w:rPr>
          <w:rFonts w:asciiTheme="minorHAnsi" w:eastAsia="SimSun" w:hAnsiTheme="minorHAnsi" w:cstheme="minorHAnsi"/>
          <w:kern w:val="1"/>
          <w:sz w:val="20"/>
          <w:szCs w:val="20"/>
          <w:lang w:bidi="hi-IN"/>
        </w:rPr>
        <w:t>podstawowym bez negocjacji</w:t>
      </w:r>
      <w:r w:rsidRPr="00277A97">
        <w:rPr>
          <w:rFonts w:asciiTheme="minorHAnsi" w:eastAsia="SimSun" w:hAnsiTheme="minorHAnsi" w:cstheme="minorHAnsi"/>
          <w:kern w:val="1"/>
          <w:sz w:val="20"/>
          <w:szCs w:val="20"/>
          <w:lang w:bidi="hi-IN"/>
        </w:rPr>
        <w:t>.</w:t>
      </w:r>
    </w:p>
    <w:p w14:paraId="02033FC1"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podanie przez Państwa danych osobowych stanowi wymóg ustawowy określony w przepisach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który wiąże się z udziałem w postępowaniu o udzielenie zamówienia publicznego. Skutkiem niepodania danych osobowych będzie brak możliwości udzielenia zamówienia publicznego. </w:t>
      </w:r>
    </w:p>
    <w:p w14:paraId="51B16E22" w14:textId="77777777" w:rsidR="00A744EB" w:rsidRPr="00277A97" w:rsidRDefault="00A744EB" w:rsidP="00A744EB">
      <w:pPr>
        <w:pStyle w:val="Akapitzlist"/>
        <w:widowControl w:val="0"/>
        <w:numPr>
          <w:ilvl w:val="0"/>
          <w:numId w:val="40"/>
        </w:numPr>
        <w:suppressAutoHyphens/>
        <w:spacing w:after="0" w:line="240" w:lineRule="auto"/>
        <w:jc w:val="both"/>
        <w:rPr>
          <w:rFonts w:asciiTheme="minorHAnsi" w:eastAsia="SimSun" w:hAnsiTheme="minorHAnsi" w:cstheme="minorHAnsi"/>
          <w:kern w:val="1"/>
          <w:sz w:val="20"/>
          <w:szCs w:val="20"/>
          <w:lang w:bidi="hi-IN"/>
        </w:rPr>
      </w:pPr>
      <w:r w:rsidRPr="00277A97">
        <w:rPr>
          <w:rFonts w:asciiTheme="minorHAnsi" w:eastAsia="SimSun" w:hAnsiTheme="minorHAnsi" w:cstheme="minorHAnsi"/>
          <w:kern w:val="1"/>
          <w:sz w:val="20"/>
          <w:szCs w:val="20"/>
          <w:lang w:bidi="hi-IN"/>
        </w:rPr>
        <w:t xml:space="preserve">Pani/Pana dane osobowe będą przechowywane, zgodnie z art. 78 ust. 1 ustawy </w:t>
      </w:r>
      <w:proofErr w:type="spellStart"/>
      <w:r w:rsidRPr="00277A97">
        <w:rPr>
          <w:rFonts w:asciiTheme="minorHAnsi" w:eastAsia="SimSun" w:hAnsiTheme="minorHAnsi" w:cstheme="minorHAnsi"/>
          <w:kern w:val="1"/>
          <w:sz w:val="20"/>
          <w:szCs w:val="20"/>
          <w:lang w:bidi="hi-IN"/>
        </w:rPr>
        <w:t>p.z.p</w:t>
      </w:r>
      <w:proofErr w:type="spellEnd"/>
      <w:r w:rsidRPr="00277A97">
        <w:rPr>
          <w:rFonts w:asciiTheme="minorHAnsi" w:eastAsia="SimSun" w:hAnsiTheme="minorHAnsi" w:cstheme="minorHAnsi"/>
          <w:kern w:val="1"/>
          <w:sz w:val="20"/>
          <w:szCs w:val="20"/>
          <w:lang w:bidi="hi-IN"/>
        </w:rPr>
        <w:t xml:space="preserve">. przez okres 4 lat od dnia zakończenia postępowania o udzielenie zamówienia, a jeżeli czas trwania umowy przekracza 4 lata, okres przechowywania obejmuje cały czas trwania umowy. </w:t>
      </w:r>
    </w:p>
    <w:p w14:paraId="1EDAEFD7"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odbiorcami danych mogą być podmioty upoważnione na mocy przepisów prawa oraz podmioty przetwarzające dane osobowe na zlecenie administratora w związku z wykonywaniem powierzonego im zadania na podstawie zawartej umowy powierzenia danych.</w:t>
      </w:r>
    </w:p>
    <w:p w14:paraId="502FBB49"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odniesieniu do Pani/Pana danych osobowych decyzje nie będą podejmowane w sposób zautomatyzowany, stosownie do art. 22 RODO;</w:t>
      </w:r>
    </w:p>
    <w:p w14:paraId="5230B17E"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Pani/Pan:</w:t>
      </w:r>
    </w:p>
    <w:p w14:paraId="3115FDAD"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sprecyzowanie żądania, w szczególności podania: daty postępowania o udzielenie zamówienia publicznego);</w:t>
      </w:r>
    </w:p>
    <w:p w14:paraId="33B19397"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16 RODO prawo do sprostowania Pani/Pana danych osobowych*;</w:t>
      </w:r>
    </w:p>
    <w:p w14:paraId="3E77D51B" w14:textId="77777777" w:rsidR="00A744EB" w:rsidRPr="00277A97" w:rsidRDefault="00A744EB" w:rsidP="00A744EB">
      <w:pPr>
        <w:widowControl w:val="0"/>
        <w:numPr>
          <w:ilvl w:val="1"/>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na podstawie art. 18 RODO prawo żądania od administratora ograniczenia przetwarzania danych osobowych z zastrzeżeniem przypadków, o których mowa w art. 18 ust. 2 RODO**;</w:t>
      </w:r>
    </w:p>
    <w:p w14:paraId="16375111"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nie przysługuje Pani/Panu:</w:t>
      </w:r>
    </w:p>
    <w:p w14:paraId="632DAE00"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w związku z art. 17 ust. 3 lit. b, d lub e RODO prawo do usunięcia danych osobowych;</w:t>
      </w:r>
    </w:p>
    <w:p w14:paraId="6A791202"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prawo do przenoszenia danych osobowych, o którym mowa w art. 20 RODO;</w:t>
      </w:r>
    </w:p>
    <w:p w14:paraId="41B4D907" w14:textId="77777777" w:rsidR="00A744EB" w:rsidRPr="00277A97" w:rsidRDefault="00A744EB" w:rsidP="00A744EB">
      <w:pPr>
        <w:widowControl w:val="0"/>
        <w:numPr>
          <w:ilvl w:val="0"/>
          <w:numId w:val="41"/>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na podstawie art. 21 RODO prawo sprzeciwu, wobec przetwarzania danych osobowych, gdyż podstawą prawną przetwarzania Pani/Pana danych osobowych jest art. 6 ust.1 lit. c RODO </w:t>
      </w:r>
    </w:p>
    <w:p w14:paraId="51F6B683" w14:textId="77777777" w:rsidR="00A744EB" w:rsidRPr="00277A97"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posiada Pan/Pani prawo wniesienia skargi do właściwego organu nadzorczego – Prezesa Urzędu Ochrony Danych Osobowych, gdy uzasadnione jest, że Pana/Pani dane osobowe przetwarzane są przez administratora niezgodnie z przepisami RODO.</w:t>
      </w:r>
    </w:p>
    <w:p w14:paraId="112223EE" w14:textId="4350A943" w:rsidR="00A744EB" w:rsidRDefault="00A744EB" w:rsidP="00A744EB">
      <w:pPr>
        <w:widowControl w:val="0"/>
        <w:numPr>
          <w:ilvl w:val="0"/>
          <w:numId w:val="40"/>
        </w:numPr>
        <w:suppressAutoHyphens/>
        <w:spacing w:after="0" w:line="240" w:lineRule="auto"/>
        <w:jc w:val="both"/>
        <w:rPr>
          <w:rFonts w:eastAsia="SimSun" w:cstheme="minorHAnsi"/>
          <w:kern w:val="1"/>
          <w:sz w:val="20"/>
          <w:szCs w:val="20"/>
          <w:lang w:bidi="hi-IN"/>
        </w:rPr>
      </w:pPr>
      <w:r w:rsidRPr="00277A97">
        <w:rPr>
          <w:rFonts w:eastAsia="SimSun" w:cstheme="minorHAnsi"/>
          <w:kern w:val="1"/>
          <w:sz w:val="20"/>
          <w:szCs w:val="20"/>
          <w:lang w:bidi="hi-IN"/>
        </w:rPr>
        <w:t xml:space="preserve">w przypadku pytań dotyczących przetwarzania danych osobowych może Pan/Pani skontaktować się z Inspektorem Ochrony Danych UJK pisząc na adres e-mail: iod@ujk.edu.pl. </w:t>
      </w:r>
    </w:p>
    <w:p w14:paraId="087A401E" w14:textId="77777777" w:rsidR="00A744EB" w:rsidRPr="00A744EB" w:rsidRDefault="00A744EB" w:rsidP="00A744EB">
      <w:pPr>
        <w:widowControl w:val="0"/>
        <w:suppressAutoHyphens/>
        <w:spacing w:after="0" w:line="240" w:lineRule="auto"/>
        <w:ind w:left="720"/>
        <w:jc w:val="both"/>
        <w:rPr>
          <w:rFonts w:eastAsia="SimSun" w:cstheme="minorHAnsi"/>
          <w:kern w:val="1"/>
          <w:sz w:val="20"/>
          <w:szCs w:val="20"/>
          <w:lang w:bidi="hi-IN"/>
        </w:rPr>
      </w:pPr>
    </w:p>
    <w:p w14:paraId="65C91755" w14:textId="77777777" w:rsidR="00A744EB" w:rsidRPr="00277A97" w:rsidRDefault="00A744EB" w:rsidP="00A744EB">
      <w:pPr>
        <w:widowControl w:val="0"/>
        <w:suppressAutoHyphens/>
        <w:jc w:val="both"/>
        <w:rPr>
          <w:rFonts w:eastAsia="SimSun" w:cstheme="minorHAnsi"/>
          <w:kern w:val="1"/>
          <w:sz w:val="18"/>
          <w:szCs w:val="20"/>
          <w:lang w:bidi="hi-IN"/>
        </w:rPr>
      </w:pPr>
      <w:r w:rsidRPr="00277A97">
        <w:rPr>
          <w:rFonts w:eastAsia="SimSun" w:cstheme="minorHAnsi"/>
          <w:kern w:val="1"/>
          <w:sz w:val="18"/>
          <w:szCs w:val="20"/>
          <w:lang w:bidi="hi-IN"/>
        </w:rPr>
        <w:t xml:space="preserve">*skorzystanie z prawa do sprostowania nie może skutkować zmianą wyniku postępowania o udzielenie zamówienia publicznego ani zmianą postanowień umowy w zakresie niezgodnym z ustawą </w:t>
      </w:r>
      <w:proofErr w:type="spellStart"/>
      <w:r w:rsidRPr="00277A97">
        <w:rPr>
          <w:rFonts w:eastAsia="SimSun" w:cstheme="minorHAnsi"/>
          <w:kern w:val="1"/>
          <w:sz w:val="18"/>
          <w:szCs w:val="20"/>
          <w:lang w:bidi="hi-IN"/>
        </w:rPr>
        <w:t>p.z.p</w:t>
      </w:r>
      <w:proofErr w:type="spellEnd"/>
      <w:r w:rsidRPr="00277A97">
        <w:rPr>
          <w:rFonts w:eastAsia="SimSun" w:cstheme="minorHAnsi"/>
          <w:kern w:val="1"/>
          <w:sz w:val="18"/>
          <w:szCs w:val="20"/>
          <w:lang w:bidi="hi-IN"/>
        </w:rPr>
        <w:t>. oraz nie może naruszać integralności protokołu a także jego załączników.</w:t>
      </w:r>
    </w:p>
    <w:p w14:paraId="6E911438" w14:textId="77777777" w:rsidR="00A744EB" w:rsidRPr="00277A97" w:rsidRDefault="00A744EB" w:rsidP="00A744EB">
      <w:pPr>
        <w:widowControl w:val="0"/>
        <w:suppressAutoHyphens/>
        <w:rPr>
          <w:rFonts w:eastAsia="SimSun" w:cstheme="minorHAnsi"/>
          <w:kern w:val="1"/>
          <w:sz w:val="18"/>
          <w:szCs w:val="20"/>
          <w:lang w:eastAsia="hi-IN" w:bidi="hi-IN"/>
        </w:rPr>
      </w:pPr>
      <w:r w:rsidRPr="00277A97">
        <w:rPr>
          <w:rFonts w:eastAsia="SimSun" w:cstheme="minorHAnsi"/>
          <w:kern w:val="1"/>
          <w:sz w:val="18"/>
          <w:szCs w:val="20"/>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273D3635" w14:textId="77777777" w:rsidR="004B7D3E" w:rsidRPr="00DA3AC4" w:rsidRDefault="004B7D3E" w:rsidP="00DA3AC4"/>
    <w:sectPr w:rsidR="004B7D3E" w:rsidRPr="00DA3AC4" w:rsidSect="002730D2">
      <w:headerReference w:type="default" r:id="rId8"/>
      <w:footerReference w:type="default" r:id="rId9"/>
      <w:pgSz w:w="11906" w:h="16838"/>
      <w:pgMar w:top="1417" w:right="1417" w:bottom="1417"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857C" w14:textId="77777777" w:rsidR="00DC6499" w:rsidRDefault="00DC6499" w:rsidP="00DE05C3">
      <w:pPr>
        <w:spacing w:after="0" w:line="240" w:lineRule="auto"/>
      </w:pPr>
      <w:r>
        <w:separator/>
      </w:r>
    </w:p>
  </w:endnote>
  <w:endnote w:type="continuationSeparator" w:id="0">
    <w:p w14:paraId="39FEA824" w14:textId="77777777" w:rsidR="00DC6499" w:rsidRDefault="00DC6499"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EB72" w14:textId="25665409" w:rsidR="0033080F" w:rsidRDefault="0033080F" w:rsidP="00734AD5">
    <w:pPr>
      <w:pStyle w:val="Stopka"/>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A33E" w14:textId="77777777" w:rsidR="00DC6499" w:rsidRDefault="00DC6499" w:rsidP="00DE05C3">
      <w:pPr>
        <w:spacing w:after="0" w:line="240" w:lineRule="auto"/>
      </w:pPr>
      <w:r>
        <w:separator/>
      </w:r>
    </w:p>
  </w:footnote>
  <w:footnote w:type="continuationSeparator" w:id="0">
    <w:p w14:paraId="19A7E94A" w14:textId="77777777" w:rsidR="00DC6499" w:rsidRDefault="00DC6499" w:rsidP="00DE0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B536" w14:textId="2B0F9F97" w:rsidR="0033080F" w:rsidRDefault="0033080F" w:rsidP="00DC64BB">
    <w:pPr>
      <w:pStyle w:val="Nagwek"/>
      <w:spacing w:line="276" w:lineRule="auto"/>
    </w:pPr>
  </w:p>
  <w:p w14:paraId="116A3FA5" w14:textId="341863F9" w:rsidR="00DC64BB" w:rsidRDefault="00DC64BB" w:rsidP="00DC64BB">
    <w:pPr>
      <w:pStyle w:val="Nagwek"/>
      <w:spacing w:line="276" w:lineRule="auto"/>
    </w:pPr>
  </w:p>
  <w:p w14:paraId="26C028CA" w14:textId="1D59A5DA" w:rsidR="00DC64BB" w:rsidRDefault="00DC64BB" w:rsidP="00DC64BB">
    <w:pPr>
      <w:pStyle w:val="Nagwek"/>
      <w:spacing w:line="276" w:lineRule="auto"/>
    </w:pPr>
    <w:r>
      <w:t xml:space="preserve">ADP.2301.75.2022 </w:t>
    </w:r>
    <w:r>
      <w:tab/>
    </w:r>
    <w:r>
      <w:tab/>
      <w:t xml:space="preserve"> </w:t>
    </w:r>
    <w:r w:rsidRPr="00DC64BB">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75"/>
    <w:multiLevelType w:val="hybridMultilevel"/>
    <w:tmpl w:val="ACA0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86F22"/>
    <w:multiLevelType w:val="hybridMultilevel"/>
    <w:tmpl w:val="F42E4C40"/>
    <w:lvl w:ilvl="0" w:tplc="C2FCE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D12A9"/>
    <w:multiLevelType w:val="hybridMultilevel"/>
    <w:tmpl w:val="C09CBE06"/>
    <w:lvl w:ilvl="0" w:tplc="A91E89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7642F85"/>
    <w:multiLevelType w:val="hybridMultilevel"/>
    <w:tmpl w:val="A0D6D31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 w15:restartNumberingAfterBreak="0">
    <w:nsid w:val="14B40420"/>
    <w:multiLevelType w:val="hybridMultilevel"/>
    <w:tmpl w:val="EE9098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BD1907"/>
    <w:multiLevelType w:val="hybridMultilevel"/>
    <w:tmpl w:val="111A8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670B69"/>
    <w:multiLevelType w:val="hybridMultilevel"/>
    <w:tmpl w:val="F446D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522A4B"/>
    <w:multiLevelType w:val="hybridMultilevel"/>
    <w:tmpl w:val="697C15C4"/>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2B192566"/>
    <w:multiLevelType w:val="hybridMultilevel"/>
    <w:tmpl w:val="A6E2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D4D47"/>
    <w:multiLevelType w:val="hybridMultilevel"/>
    <w:tmpl w:val="AE5811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CC36179"/>
    <w:multiLevelType w:val="multilevel"/>
    <w:tmpl w:val="64EAC0F0"/>
    <w:styleLink w:val="WWNum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E57706F"/>
    <w:multiLevelType w:val="hybridMultilevel"/>
    <w:tmpl w:val="EC02C256"/>
    <w:lvl w:ilvl="0" w:tplc="04B882A8">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3" w15:restartNumberingAfterBreak="0">
    <w:nsid w:val="32A22D58"/>
    <w:multiLevelType w:val="hybridMultilevel"/>
    <w:tmpl w:val="4F6EBE2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32CF63F9"/>
    <w:multiLevelType w:val="hybridMultilevel"/>
    <w:tmpl w:val="9FBC6FDA"/>
    <w:lvl w:ilvl="0" w:tplc="0415000F">
      <w:start w:val="1"/>
      <w:numFmt w:val="decimal"/>
      <w:lvlText w:val="%1."/>
      <w:lvlJc w:val="left"/>
      <w:pPr>
        <w:ind w:left="578" w:hanging="360"/>
      </w:pPr>
    </w:lvl>
    <w:lvl w:ilvl="1" w:tplc="262EF5C6">
      <w:start w:val="1"/>
      <w:numFmt w:val="decimal"/>
      <w:lvlText w:val="%2)"/>
      <w:lvlJc w:val="left"/>
      <w:pPr>
        <w:ind w:left="1298" w:hanging="360"/>
      </w:pPr>
      <w:rPr>
        <w:rFonts w:hint="default"/>
        <w:color w:val="auto"/>
      </w:rPr>
    </w:lvl>
    <w:lvl w:ilvl="2" w:tplc="707CACE6">
      <w:start w:val="1"/>
      <w:numFmt w:val="lowerLetter"/>
      <w:lvlText w:val="%3)"/>
      <w:lvlJc w:val="left"/>
      <w:pPr>
        <w:ind w:left="2198" w:hanging="36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34D643BA"/>
    <w:multiLevelType w:val="hybridMultilevel"/>
    <w:tmpl w:val="205823B2"/>
    <w:lvl w:ilvl="0" w:tplc="FEBAC442">
      <w:start w:val="1"/>
      <w:numFmt w:val="decimal"/>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6043EF"/>
    <w:multiLevelType w:val="hybridMultilevel"/>
    <w:tmpl w:val="05060A20"/>
    <w:lvl w:ilvl="0" w:tplc="68DC4A5C">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377E244A"/>
    <w:multiLevelType w:val="hybridMultilevel"/>
    <w:tmpl w:val="EBEC7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D4FD9"/>
    <w:multiLevelType w:val="hybridMultilevel"/>
    <w:tmpl w:val="03B6C7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474C2"/>
    <w:multiLevelType w:val="hybridMultilevel"/>
    <w:tmpl w:val="42C87D88"/>
    <w:lvl w:ilvl="0" w:tplc="A6BC08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3C406E4"/>
    <w:multiLevelType w:val="hybridMultilevel"/>
    <w:tmpl w:val="026A1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32425E"/>
    <w:multiLevelType w:val="hybridMultilevel"/>
    <w:tmpl w:val="8CAACA3A"/>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483F4F09"/>
    <w:multiLevelType w:val="hybridMultilevel"/>
    <w:tmpl w:val="9BE0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B42C2"/>
    <w:multiLevelType w:val="hybridMultilevel"/>
    <w:tmpl w:val="2734422E"/>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D4C1CE8"/>
    <w:multiLevelType w:val="hybridMultilevel"/>
    <w:tmpl w:val="B5E253E4"/>
    <w:lvl w:ilvl="0" w:tplc="DD6640FE">
      <w:start w:val="1"/>
      <w:numFmt w:val="decimal"/>
      <w:lvlText w:val="%1."/>
      <w:lvlJc w:val="left"/>
      <w:pPr>
        <w:ind w:left="578" w:hanging="360"/>
      </w:pPr>
      <w:rPr>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516B3684"/>
    <w:multiLevelType w:val="hybridMultilevel"/>
    <w:tmpl w:val="2AC8B15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52EE37CB"/>
    <w:multiLevelType w:val="hybridMultilevel"/>
    <w:tmpl w:val="1D189C36"/>
    <w:lvl w:ilvl="0" w:tplc="E80A4AEE">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55572397"/>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6106371"/>
    <w:multiLevelType w:val="hybridMultilevel"/>
    <w:tmpl w:val="56E867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279E5"/>
    <w:multiLevelType w:val="hybridMultilevel"/>
    <w:tmpl w:val="6C16EAE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50219B"/>
    <w:multiLevelType w:val="hybridMultilevel"/>
    <w:tmpl w:val="14BEF95C"/>
    <w:lvl w:ilvl="0" w:tplc="0415000F">
      <w:start w:val="1"/>
      <w:numFmt w:val="decimal"/>
      <w:lvlText w:val="%1."/>
      <w:lvlJc w:val="left"/>
      <w:pPr>
        <w:ind w:left="360" w:hanging="360"/>
      </w:pPr>
    </w:lvl>
    <w:lvl w:ilvl="1" w:tplc="BA803C90">
      <w:start w:val="1"/>
      <w:numFmt w:val="decimal"/>
      <w:lvlText w:val="%2)"/>
      <w:lvlJc w:val="left"/>
      <w:pPr>
        <w:ind w:left="876"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305321"/>
    <w:multiLevelType w:val="hybridMultilevel"/>
    <w:tmpl w:val="FF6A462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65052D7A"/>
    <w:multiLevelType w:val="hybridMultilevel"/>
    <w:tmpl w:val="A0D831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674E695D"/>
    <w:multiLevelType w:val="hybridMultilevel"/>
    <w:tmpl w:val="D30C2294"/>
    <w:lvl w:ilvl="0" w:tplc="FC12F998">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675A2309"/>
    <w:multiLevelType w:val="hybridMultilevel"/>
    <w:tmpl w:val="85FA48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78E793F"/>
    <w:multiLevelType w:val="multilevel"/>
    <w:tmpl w:val="69181C30"/>
    <w:styleLink w:val="WWNum12"/>
    <w:lvl w:ilvl="0">
      <w:start w:val="1"/>
      <w:numFmt w:val="decimal"/>
      <w:lvlText w:val="%1."/>
      <w:lvlJc w:val="left"/>
      <w:pPr>
        <w:ind w:left="360" w:hanging="360"/>
      </w:pPr>
      <w:rPr>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867A59"/>
    <w:multiLevelType w:val="hybridMultilevel"/>
    <w:tmpl w:val="D7E4C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E5177"/>
    <w:multiLevelType w:val="hybridMultilevel"/>
    <w:tmpl w:val="2424DDD4"/>
    <w:lvl w:ilvl="0" w:tplc="E3DAD6FA">
      <w:start w:val="2"/>
      <w:numFmt w:val="decimal"/>
      <w:lvlText w:val="%1."/>
      <w:lvlJc w:val="left"/>
      <w:pPr>
        <w:ind w:left="5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3210F"/>
    <w:multiLevelType w:val="hybridMultilevel"/>
    <w:tmpl w:val="3022009C"/>
    <w:lvl w:ilvl="0" w:tplc="A4F27B28">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76C0676A"/>
    <w:multiLevelType w:val="hybridMultilevel"/>
    <w:tmpl w:val="B906D25E"/>
    <w:lvl w:ilvl="0" w:tplc="FEBAC442">
      <w:start w:val="1"/>
      <w:numFmt w:val="decimal"/>
      <w:lvlText w:val="%1)"/>
      <w:lvlJc w:val="left"/>
      <w:pPr>
        <w:ind w:left="927" w:hanging="360"/>
      </w:pPr>
      <w:rPr>
        <w:rFonts w:eastAsia="Calibri" w:hint="default"/>
        <w:color w:val="00000A"/>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A5557A6"/>
    <w:multiLevelType w:val="hybridMultilevel"/>
    <w:tmpl w:val="39307918"/>
    <w:lvl w:ilvl="0" w:tplc="259AE4FA">
      <w:start w:val="1"/>
      <w:numFmt w:val="decimal"/>
      <w:lvlText w:val="%1."/>
      <w:lvlJc w:val="left"/>
      <w:pPr>
        <w:ind w:left="578" w:hanging="360"/>
      </w:pPr>
      <w:rPr>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7BEE27EC"/>
    <w:multiLevelType w:val="hybridMultilevel"/>
    <w:tmpl w:val="232CBFAA"/>
    <w:lvl w:ilvl="0" w:tplc="EFF2A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9B3934"/>
    <w:multiLevelType w:val="hybridMultilevel"/>
    <w:tmpl w:val="C3D418E8"/>
    <w:lvl w:ilvl="0" w:tplc="AA74BB78">
      <w:start w:val="1"/>
      <w:numFmt w:val="decimal"/>
      <w:lvlText w:val="%1."/>
      <w:lvlJc w:val="left"/>
      <w:pPr>
        <w:ind w:left="720" w:hanging="360"/>
      </w:pPr>
      <w:rPr>
        <w:b w:val="0"/>
      </w:rPr>
    </w:lvl>
    <w:lvl w:ilvl="1" w:tplc="04150011">
      <w:start w:val="1"/>
      <w:numFmt w:val="decimal"/>
      <w:lvlText w:val="%2)"/>
      <w:lvlJc w:val="left"/>
      <w:pPr>
        <w:ind w:left="1440" w:hanging="360"/>
      </w:pPr>
      <w:rPr>
        <w:rFonts w:hint="default"/>
        <w:i w:val="0"/>
      </w:rPr>
    </w:lvl>
    <w:lvl w:ilvl="2" w:tplc="F09AC4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5"/>
  </w:num>
  <w:num w:numId="3">
    <w:abstractNumId w:val="30"/>
  </w:num>
  <w:num w:numId="4">
    <w:abstractNumId w:val="17"/>
  </w:num>
  <w:num w:numId="5">
    <w:abstractNumId w:val="42"/>
  </w:num>
  <w:num w:numId="6">
    <w:abstractNumId w:val="28"/>
  </w:num>
  <w:num w:numId="7">
    <w:abstractNumId w:val="38"/>
  </w:num>
  <w:num w:numId="8">
    <w:abstractNumId w:val="32"/>
  </w:num>
  <w:num w:numId="9">
    <w:abstractNumId w:val="14"/>
  </w:num>
  <w:num w:numId="10">
    <w:abstractNumId w:val="12"/>
  </w:num>
  <w:num w:numId="11">
    <w:abstractNumId w:val="18"/>
  </w:num>
  <w:num w:numId="12">
    <w:abstractNumId w:val="24"/>
  </w:num>
  <w:num w:numId="13">
    <w:abstractNumId w:val="33"/>
  </w:num>
  <w:num w:numId="14">
    <w:abstractNumId w:val="6"/>
  </w:num>
  <w:num w:numId="15">
    <w:abstractNumId w:val="31"/>
  </w:num>
  <w:num w:numId="16">
    <w:abstractNumId w:val="39"/>
  </w:num>
  <w:num w:numId="17">
    <w:abstractNumId w:val="19"/>
  </w:num>
  <w:num w:numId="18">
    <w:abstractNumId w:val="2"/>
  </w:num>
  <w:num w:numId="19">
    <w:abstractNumId w:val="40"/>
  </w:num>
  <w:num w:numId="20">
    <w:abstractNumId w:val="1"/>
  </w:num>
  <w:num w:numId="21">
    <w:abstractNumId w:val="15"/>
  </w:num>
  <w:num w:numId="22">
    <w:abstractNumId w:val="34"/>
  </w:num>
  <w:num w:numId="23">
    <w:abstractNumId w:val="5"/>
  </w:num>
  <w:num w:numId="24">
    <w:abstractNumId w:val="20"/>
  </w:num>
  <w:num w:numId="25">
    <w:abstractNumId w:val="10"/>
  </w:num>
  <w:num w:numId="26">
    <w:abstractNumId w:val="0"/>
  </w:num>
  <w:num w:numId="27">
    <w:abstractNumId w:val="21"/>
  </w:num>
  <w:num w:numId="28">
    <w:abstractNumId w:val="25"/>
  </w:num>
  <w:num w:numId="29">
    <w:abstractNumId w:val="13"/>
  </w:num>
  <w:num w:numId="30">
    <w:abstractNumId w:val="7"/>
  </w:num>
  <w:num w:numId="31">
    <w:abstractNumId w:val="8"/>
  </w:num>
  <w:num w:numId="32">
    <w:abstractNumId w:val="9"/>
  </w:num>
  <w:num w:numId="33">
    <w:abstractNumId w:val="26"/>
  </w:num>
  <w:num w:numId="34">
    <w:abstractNumId w:val="16"/>
  </w:num>
  <w:num w:numId="35">
    <w:abstractNumId w:val="4"/>
  </w:num>
  <w:num w:numId="36">
    <w:abstractNumId w:val="22"/>
  </w:num>
  <w:num w:numId="37">
    <w:abstractNumId w:val="36"/>
  </w:num>
  <w:num w:numId="38">
    <w:abstractNumId w:val="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41"/>
  </w:num>
  <w:num w:numId="43">
    <w:abstractNumId w:val="27"/>
  </w:num>
  <w:num w:numId="44">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C3"/>
    <w:rsid w:val="000005F2"/>
    <w:rsid w:val="00001FBA"/>
    <w:rsid w:val="00007ECE"/>
    <w:rsid w:val="00013DF0"/>
    <w:rsid w:val="000172A1"/>
    <w:rsid w:val="000174AA"/>
    <w:rsid w:val="00026312"/>
    <w:rsid w:val="00027C93"/>
    <w:rsid w:val="00031438"/>
    <w:rsid w:val="00034355"/>
    <w:rsid w:val="00035085"/>
    <w:rsid w:val="00037600"/>
    <w:rsid w:val="000461AA"/>
    <w:rsid w:val="00046A72"/>
    <w:rsid w:val="00047C6D"/>
    <w:rsid w:val="00053F70"/>
    <w:rsid w:val="00070D59"/>
    <w:rsid w:val="00076807"/>
    <w:rsid w:val="00076EE4"/>
    <w:rsid w:val="0008244E"/>
    <w:rsid w:val="00085E8F"/>
    <w:rsid w:val="00087EE7"/>
    <w:rsid w:val="0009422A"/>
    <w:rsid w:val="000A0866"/>
    <w:rsid w:val="000A515B"/>
    <w:rsid w:val="000B19CD"/>
    <w:rsid w:val="000B7A85"/>
    <w:rsid w:val="000C34F7"/>
    <w:rsid w:val="000C4399"/>
    <w:rsid w:val="000D0415"/>
    <w:rsid w:val="000D504C"/>
    <w:rsid w:val="000D657B"/>
    <w:rsid w:val="000E01E8"/>
    <w:rsid w:val="000E0F1B"/>
    <w:rsid w:val="000F048C"/>
    <w:rsid w:val="000F33D4"/>
    <w:rsid w:val="000F5901"/>
    <w:rsid w:val="00101DD7"/>
    <w:rsid w:val="0011175E"/>
    <w:rsid w:val="00113117"/>
    <w:rsid w:val="001203B1"/>
    <w:rsid w:val="0012094E"/>
    <w:rsid w:val="001313AB"/>
    <w:rsid w:val="0013444A"/>
    <w:rsid w:val="0014297B"/>
    <w:rsid w:val="00142A8D"/>
    <w:rsid w:val="00153792"/>
    <w:rsid w:val="00153C53"/>
    <w:rsid w:val="00154CD5"/>
    <w:rsid w:val="00155037"/>
    <w:rsid w:val="001577CE"/>
    <w:rsid w:val="00161549"/>
    <w:rsid w:val="00163AA6"/>
    <w:rsid w:val="0016596B"/>
    <w:rsid w:val="00175275"/>
    <w:rsid w:val="00177342"/>
    <w:rsid w:val="00180E91"/>
    <w:rsid w:val="001A516E"/>
    <w:rsid w:val="001A59E5"/>
    <w:rsid w:val="001B092E"/>
    <w:rsid w:val="001B2A00"/>
    <w:rsid w:val="001B4532"/>
    <w:rsid w:val="001C562E"/>
    <w:rsid w:val="001D3B03"/>
    <w:rsid w:val="001E4D28"/>
    <w:rsid w:val="001F3186"/>
    <w:rsid w:val="002034A0"/>
    <w:rsid w:val="00204448"/>
    <w:rsid w:val="002060D1"/>
    <w:rsid w:val="002075C2"/>
    <w:rsid w:val="00215857"/>
    <w:rsid w:val="002260CB"/>
    <w:rsid w:val="00226EA2"/>
    <w:rsid w:val="00227222"/>
    <w:rsid w:val="00232D26"/>
    <w:rsid w:val="002377BF"/>
    <w:rsid w:val="002405B4"/>
    <w:rsid w:val="00246A21"/>
    <w:rsid w:val="00246F88"/>
    <w:rsid w:val="00253CF0"/>
    <w:rsid w:val="00257A69"/>
    <w:rsid w:val="002730D2"/>
    <w:rsid w:val="00293A7C"/>
    <w:rsid w:val="002964A0"/>
    <w:rsid w:val="0029761E"/>
    <w:rsid w:val="002A02B1"/>
    <w:rsid w:val="002A6136"/>
    <w:rsid w:val="002B6BB5"/>
    <w:rsid w:val="002C282B"/>
    <w:rsid w:val="002D0B13"/>
    <w:rsid w:val="002D47BE"/>
    <w:rsid w:val="002D65D1"/>
    <w:rsid w:val="002F0355"/>
    <w:rsid w:val="002F3586"/>
    <w:rsid w:val="002F5101"/>
    <w:rsid w:val="00312F2B"/>
    <w:rsid w:val="00314378"/>
    <w:rsid w:val="003154D9"/>
    <w:rsid w:val="00324F0A"/>
    <w:rsid w:val="00330420"/>
    <w:rsid w:val="0033080F"/>
    <w:rsid w:val="0033693B"/>
    <w:rsid w:val="00341A7E"/>
    <w:rsid w:val="003451BD"/>
    <w:rsid w:val="00350EC2"/>
    <w:rsid w:val="00351C5F"/>
    <w:rsid w:val="003521C1"/>
    <w:rsid w:val="0035403E"/>
    <w:rsid w:val="00357112"/>
    <w:rsid w:val="00357D56"/>
    <w:rsid w:val="003613B0"/>
    <w:rsid w:val="003734E2"/>
    <w:rsid w:val="00373D66"/>
    <w:rsid w:val="00376D34"/>
    <w:rsid w:val="00386BFE"/>
    <w:rsid w:val="003904DE"/>
    <w:rsid w:val="003967D6"/>
    <w:rsid w:val="00396BF9"/>
    <w:rsid w:val="003A1BC3"/>
    <w:rsid w:val="003A2DDC"/>
    <w:rsid w:val="003B1320"/>
    <w:rsid w:val="003B7C74"/>
    <w:rsid w:val="003C3675"/>
    <w:rsid w:val="003C43F4"/>
    <w:rsid w:val="003C4B19"/>
    <w:rsid w:val="003D4D4C"/>
    <w:rsid w:val="003D5B55"/>
    <w:rsid w:val="003D63BA"/>
    <w:rsid w:val="003E7347"/>
    <w:rsid w:val="003E7FCB"/>
    <w:rsid w:val="003F2000"/>
    <w:rsid w:val="003F5D74"/>
    <w:rsid w:val="00405AA0"/>
    <w:rsid w:val="004068CD"/>
    <w:rsid w:val="00407FB6"/>
    <w:rsid w:val="00416E56"/>
    <w:rsid w:val="00417C67"/>
    <w:rsid w:val="004215B3"/>
    <w:rsid w:val="00425E6A"/>
    <w:rsid w:val="00426800"/>
    <w:rsid w:val="0043105D"/>
    <w:rsid w:val="00436CF8"/>
    <w:rsid w:val="00442A66"/>
    <w:rsid w:val="004457C0"/>
    <w:rsid w:val="00470F90"/>
    <w:rsid w:val="004732B3"/>
    <w:rsid w:val="00476035"/>
    <w:rsid w:val="00477BEF"/>
    <w:rsid w:val="004854BF"/>
    <w:rsid w:val="00485542"/>
    <w:rsid w:val="00490968"/>
    <w:rsid w:val="00495FDC"/>
    <w:rsid w:val="004A2C0D"/>
    <w:rsid w:val="004A4433"/>
    <w:rsid w:val="004B03F6"/>
    <w:rsid w:val="004B169E"/>
    <w:rsid w:val="004B355D"/>
    <w:rsid w:val="004B5769"/>
    <w:rsid w:val="004B7D3E"/>
    <w:rsid w:val="004D136E"/>
    <w:rsid w:val="004D1A78"/>
    <w:rsid w:val="004D619A"/>
    <w:rsid w:val="004E0C44"/>
    <w:rsid w:val="004E17D3"/>
    <w:rsid w:val="004E58DC"/>
    <w:rsid w:val="004F4C98"/>
    <w:rsid w:val="004F6FD6"/>
    <w:rsid w:val="005066F3"/>
    <w:rsid w:val="00512DB3"/>
    <w:rsid w:val="00531895"/>
    <w:rsid w:val="005320BC"/>
    <w:rsid w:val="0053531F"/>
    <w:rsid w:val="00550F3C"/>
    <w:rsid w:val="005547ED"/>
    <w:rsid w:val="00573E0B"/>
    <w:rsid w:val="005803CB"/>
    <w:rsid w:val="00583002"/>
    <w:rsid w:val="00591FF5"/>
    <w:rsid w:val="00595813"/>
    <w:rsid w:val="00595D4B"/>
    <w:rsid w:val="005962E9"/>
    <w:rsid w:val="005969CB"/>
    <w:rsid w:val="005A0279"/>
    <w:rsid w:val="005A0CE3"/>
    <w:rsid w:val="005A65BB"/>
    <w:rsid w:val="005B25D3"/>
    <w:rsid w:val="005C5F37"/>
    <w:rsid w:val="005D600C"/>
    <w:rsid w:val="005D70B7"/>
    <w:rsid w:val="005D756C"/>
    <w:rsid w:val="005F2E67"/>
    <w:rsid w:val="005F3B21"/>
    <w:rsid w:val="00600BAE"/>
    <w:rsid w:val="00616B0E"/>
    <w:rsid w:val="006213D3"/>
    <w:rsid w:val="0062696A"/>
    <w:rsid w:val="0063701E"/>
    <w:rsid w:val="006373E4"/>
    <w:rsid w:val="006426B9"/>
    <w:rsid w:val="006448D8"/>
    <w:rsid w:val="00657879"/>
    <w:rsid w:val="00661FD1"/>
    <w:rsid w:val="0066562F"/>
    <w:rsid w:val="00666375"/>
    <w:rsid w:val="00675268"/>
    <w:rsid w:val="00676B0A"/>
    <w:rsid w:val="0068184E"/>
    <w:rsid w:val="00681B50"/>
    <w:rsid w:val="00686576"/>
    <w:rsid w:val="00686C60"/>
    <w:rsid w:val="00690E37"/>
    <w:rsid w:val="00696A52"/>
    <w:rsid w:val="00696E55"/>
    <w:rsid w:val="006A5946"/>
    <w:rsid w:val="006B6650"/>
    <w:rsid w:val="006C460D"/>
    <w:rsid w:val="006C7508"/>
    <w:rsid w:val="006E5BC9"/>
    <w:rsid w:val="006F009E"/>
    <w:rsid w:val="006F7091"/>
    <w:rsid w:val="007024C5"/>
    <w:rsid w:val="00704111"/>
    <w:rsid w:val="0071190D"/>
    <w:rsid w:val="00712B70"/>
    <w:rsid w:val="00720F0C"/>
    <w:rsid w:val="00723195"/>
    <w:rsid w:val="00733066"/>
    <w:rsid w:val="00734AD5"/>
    <w:rsid w:val="0074337B"/>
    <w:rsid w:val="00743C9D"/>
    <w:rsid w:val="00743DAF"/>
    <w:rsid w:val="007475B8"/>
    <w:rsid w:val="007564FD"/>
    <w:rsid w:val="00757856"/>
    <w:rsid w:val="007616E7"/>
    <w:rsid w:val="00775A9F"/>
    <w:rsid w:val="007831D5"/>
    <w:rsid w:val="00785F76"/>
    <w:rsid w:val="0078752B"/>
    <w:rsid w:val="007A0B47"/>
    <w:rsid w:val="007A1EE5"/>
    <w:rsid w:val="007B15F4"/>
    <w:rsid w:val="007B729C"/>
    <w:rsid w:val="007C2F0F"/>
    <w:rsid w:val="007C5192"/>
    <w:rsid w:val="007D00E9"/>
    <w:rsid w:val="007D0C1B"/>
    <w:rsid w:val="007D63C9"/>
    <w:rsid w:val="007E5050"/>
    <w:rsid w:val="007F10F5"/>
    <w:rsid w:val="007F2DD5"/>
    <w:rsid w:val="007F4F63"/>
    <w:rsid w:val="007F54D3"/>
    <w:rsid w:val="007F5D8A"/>
    <w:rsid w:val="007F63E1"/>
    <w:rsid w:val="00801CEF"/>
    <w:rsid w:val="00802CEF"/>
    <w:rsid w:val="008107A9"/>
    <w:rsid w:val="00816872"/>
    <w:rsid w:val="00821E6D"/>
    <w:rsid w:val="008306C9"/>
    <w:rsid w:val="00843A3A"/>
    <w:rsid w:val="00844301"/>
    <w:rsid w:val="00847DD6"/>
    <w:rsid w:val="00857AD2"/>
    <w:rsid w:val="008639C2"/>
    <w:rsid w:val="008648EB"/>
    <w:rsid w:val="00864BBC"/>
    <w:rsid w:val="00867290"/>
    <w:rsid w:val="00871191"/>
    <w:rsid w:val="00871326"/>
    <w:rsid w:val="0087267A"/>
    <w:rsid w:val="00873E6A"/>
    <w:rsid w:val="00875E4C"/>
    <w:rsid w:val="00881007"/>
    <w:rsid w:val="008814EB"/>
    <w:rsid w:val="00883A2A"/>
    <w:rsid w:val="00883E8B"/>
    <w:rsid w:val="00884F22"/>
    <w:rsid w:val="0088605D"/>
    <w:rsid w:val="00886C40"/>
    <w:rsid w:val="008B1545"/>
    <w:rsid w:val="008B2B47"/>
    <w:rsid w:val="008C0111"/>
    <w:rsid w:val="008C03AD"/>
    <w:rsid w:val="008C0E3B"/>
    <w:rsid w:val="008C35C2"/>
    <w:rsid w:val="008C3E3D"/>
    <w:rsid w:val="008D1E92"/>
    <w:rsid w:val="008D72BA"/>
    <w:rsid w:val="008E1D46"/>
    <w:rsid w:val="008E37B5"/>
    <w:rsid w:val="008F0459"/>
    <w:rsid w:val="008F1471"/>
    <w:rsid w:val="00904638"/>
    <w:rsid w:val="00911153"/>
    <w:rsid w:val="009120AB"/>
    <w:rsid w:val="00915509"/>
    <w:rsid w:val="00923E6D"/>
    <w:rsid w:val="00934E6A"/>
    <w:rsid w:val="00936401"/>
    <w:rsid w:val="00941016"/>
    <w:rsid w:val="00941F0C"/>
    <w:rsid w:val="00942066"/>
    <w:rsid w:val="00944E33"/>
    <w:rsid w:val="00945F3C"/>
    <w:rsid w:val="009470EC"/>
    <w:rsid w:val="009536DC"/>
    <w:rsid w:val="009539AE"/>
    <w:rsid w:val="00970F08"/>
    <w:rsid w:val="00976162"/>
    <w:rsid w:val="0098209C"/>
    <w:rsid w:val="009964E3"/>
    <w:rsid w:val="00996BCE"/>
    <w:rsid w:val="00996F2A"/>
    <w:rsid w:val="009A574E"/>
    <w:rsid w:val="009A6420"/>
    <w:rsid w:val="009B07AC"/>
    <w:rsid w:val="009B2FA2"/>
    <w:rsid w:val="009B5803"/>
    <w:rsid w:val="009B593E"/>
    <w:rsid w:val="009C1672"/>
    <w:rsid w:val="009C3DCB"/>
    <w:rsid w:val="009C4950"/>
    <w:rsid w:val="009C71C3"/>
    <w:rsid w:val="009D389B"/>
    <w:rsid w:val="009D6123"/>
    <w:rsid w:val="009D768B"/>
    <w:rsid w:val="009E7C15"/>
    <w:rsid w:val="009F2891"/>
    <w:rsid w:val="009F56C1"/>
    <w:rsid w:val="009F7F43"/>
    <w:rsid w:val="00A05C31"/>
    <w:rsid w:val="00A11889"/>
    <w:rsid w:val="00A22145"/>
    <w:rsid w:val="00A228D8"/>
    <w:rsid w:val="00A24FD0"/>
    <w:rsid w:val="00A26A59"/>
    <w:rsid w:val="00A27AAF"/>
    <w:rsid w:val="00A37594"/>
    <w:rsid w:val="00A443A6"/>
    <w:rsid w:val="00A52A17"/>
    <w:rsid w:val="00A55F7E"/>
    <w:rsid w:val="00A608BE"/>
    <w:rsid w:val="00A62E4E"/>
    <w:rsid w:val="00A63194"/>
    <w:rsid w:val="00A64DE2"/>
    <w:rsid w:val="00A659AE"/>
    <w:rsid w:val="00A679CD"/>
    <w:rsid w:val="00A744EB"/>
    <w:rsid w:val="00A7695D"/>
    <w:rsid w:val="00A83ECA"/>
    <w:rsid w:val="00A85F8A"/>
    <w:rsid w:val="00A871D1"/>
    <w:rsid w:val="00A87D30"/>
    <w:rsid w:val="00A93D5B"/>
    <w:rsid w:val="00A95E79"/>
    <w:rsid w:val="00AB0A2A"/>
    <w:rsid w:val="00AB31A4"/>
    <w:rsid w:val="00AC1CBB"/>
    <w:rsid w:val="00AC52DB"/>
    <w:rsid w:val="00AC634D"/>
    <w:rsid w:val="00AD539C"/>
    <w:rsid w:val="00AD60FA"/>
    <w:rsid w:val="00AE0F6F"/>
    <w:rsid w:val="00AF15C7"/>
    <w:rsid w:val="00AF2FB7"/>
    <w:rsid w:val="00B03594"/>
    <w:rsid w:val="00B04479"/>
    <w:rsid w:val="00B04858"/>
    <w:rsid w:val="00B05B95"/>
    <w:rsid w:val="00B06AC7"/>
    <w:rsid w:val="00B07DC8"/>
    <w:rsid w:val="00B13FCA"/>
    <w:rsid w:val="00B1751A"/>
    <w:rsid w:val="00B23F7D"/>
    <w:rsid w:val="00B25545"/>
    <w:rsid w:val="00B47BCF"/>
    <w:rsid w:val="00B547AA"/>
    <w:rsid w:val="00B669F3"/>
    <w:rsid w:val="00B7243A"/>
    <w:rsid w:val="00B73CF8"/>
    <w:rsid w:val="00B771D7"/>
    <w:rsid w:val="00B84E0F"/>
    <w:rsid w:val="00B91940"/>
    <w:rsid w:val="00B92B22"/>
    <w:rsid w:val="00B94944"/>
    <w:rsid w:val="00BA24C0"/>
    <w:rsid w:val="00BA7300"/>
    <w:rsid w:val="00BB7199"/>
    <w:rsid w:val="00BD09CD"/>
    <w:rsid w:val="00BE6B79"/>
    <w:rsid w:val="00BF338A"/>
    <w:rsid w:val="00BF3982"/>
    <w:rsid w:val="00BF4DD1"/>
    <w:rsid w:val="00C01357"/>
    <w:rsid w:val="00C07E8F"/>
    <w:rsid w:val="00C15877"/>
    <w:rsid w:val="00C20032"/>
    <w:rsid w:val="00C3278D"/>
    <w:rsid w:val="00C40228"/>
    <w:rsid w:val="00C42C02"/>
    <w:rsid w:val="00C43029"/>
    <w:rsid w:val="00C43B3B"/>
    <w:rsid w:val="00C52496"/>
    <w:rsid w:val="00C60113"/>
    <w:rsid w:val="00C62B6A"/>
    <w:rsid w:val="00C66D45"/>
    <w:rsid w:val="00C71C91"/>
    <w:rsid w:val="00C775CA"/>
    <w:rsid w:val="00C77DBD"/>
    <w:rsid w:val="00C82011"/>
    <w:rsid w:val="00C91CA2"/>
    <w:rsid w:val="00C91E96"/>
    <w:rsid w:val="00CA0393"/>
    <w:rsid w:val="00CA0689"/>
    <w:rsid w:val="00CA6F87"/>
    <w:rsid w:val="00CB053E"/>
    <w:rsid w:val="00CB0FF4"/>
    <w:rsid w:val="00CB25E6"/>
    <w:rsid w:val="00CB6B78"/>
    <w:rsid w:val="00CD3949"/>
    <w:rsid w:val="00CF1489"/>
    <w:rsid w:val="00CF2487"/>
    <w:rsid w:val="00D005B9"/>
    <w:rsid w:val="00D07FC9"/>
    <w:rsid w:val="00D1098E"/>
    <w:rsid w:val="00D14DFC"/>
    <w:rsid w:val="00D21C6D"/>
    <w:rsid w:val="00D22F75"/>
    <w:rsid w:val="00D2345D"/>
    <w:rsid w:val="00D26116"/>
    <w:rsid w:val="00D31389"/>
    <w:rsid w:val="00D52803"/>
    <w:rsid w:val="00D56796"/>
    <w:rsid w:val="00D60395"/>
    <w:rsid w:val="00D623B0"/>
    <w:rsid w:val="00D717E8"/>
    <w:rsid w:val="00D7704B"/>
    <w:rsid w:val="00D77275"/>
    <w:rsid w:val="00D80489"/>
    <w:rsid w:val="00D80896"/>
    <w:rsid w:val="00D8125A"/>
    <w:rsid w:val="00D84EC2"/>
    <w:rsid w:val="00D863F8"/>
    <w:rsid w:val="00D87B63"/>
    <w:rsid w:val="00D9035C"/>
    <w:rsid w:val="00D91111"/>
    <w:rsid w:val="00D9409D"/>
    <w:rsid w:val="00D95D08"/>
    <w:rsid w:val="00DA3AC4"/>
    <w:rsid w:val="00DA4718"/>
    <w:rsid w:val="00DA4AD3"/>
    <w:rsid w:val="00DB107C"/>
    <w:rsid w:val="00DC51C6"/>
    <w:rsid w:val="00DC6499"/>
    <w:rsid w:val="00DC64BB"/>
    <w:rsid w:val="00DC6FC9"/>
    <w:rsid w:val="00DD02BD"/>
    <w:rsid w:val="00DD5EC0"/>
    <w:rsid w:val="00DE05C3"/>
    <w:rsid w:val="00DE149F"/>
    <w:rsid w:val="00DE47C1"/>
    <w:rsid w:val="00DE5A82"/>
    <w:rsid w:val="00DE7832"/>
    <w:rsid w:val="00DF229D"/>
    <w:rsid w:val="00DF7734"/>
    <w:rsid w:val="00E01C7F"/>
    <w:rsid w:val="00E0520B"/>
    <w:rsid w:val="00E11057"/>
    <w:rsid w:val="00E23FCF"/>
    <w:rsid w:val="00E26E70"/>
    <w:rsid w:val="00E312F6"/>
    <w:rsid w:val="00E33B77"/>
    <w:rsid w:val="00E422EC"/>
    <w:rsid w:val="00E46C72"/>
    <w:rsid w:val="00E507C6"/>
    <w:rsid w:val="00E53AB5"/>
    <w:rsid w:val="00E62495"/>
    <w:rsid w:val="00E62CAC"/>
    <w:rsid w:val="00E71C4B"/>
    <w:rsid w:val="00E73D8E"/>
    <w:rsid w:val="00E7474E"/>
    <w:rsid w:val="00E74DDC"/>
    <w:rsid w:val="00E75D35"/>
    <w:rsid w:val="00E7721E"/>
    <w:rsid w:val="00E8263A"/>
    <w:rsid w:val="00E841F7"/>
    <w:rsid w:val="00E85450"/>
    <w:rsid w:val="00E96D8C"/>
    <w:rsid w:val="00EA41FB"/>
    <w:rsid w:val="00EB0BA2"/>
    <w:rsid w:val="00EB2D12"/>
    <w:rsid w:val="00EB450B"/>
    <w:rsid w:val="00EB5C99"/>
    <w:rsid w:val="00EC36C9"/>
    <w:rsid w:val="00EC6A19"/>
    <w:rsid w:val="00EC7E19"/>
    <w:rsid w:val="00EE28E6"/>
    <w:rsid w:val="00EF0BE1"/>
    <w:rsid w:val="00EF1A01"/>
    <w:rsid w:val="00EF7893"/>
    <w:rsid w:val="00EF7D4C"/>
    <w:rsid w:val="00F02E1D"/>
    <w:rsid w:val="00F060C0"/>
    <w:rsid w:val="00F07B7D"/>
    <w:rsid w:val="00F12194"/>
    <w:rsid w:val="00F15676"/>
    <w:rsid w:val="00F1764E"/>
    <w:rsid w:val="00F21C3A"/>
    <w:rsid w:val="00F22F42"/>
    <w:rsid w:val="00F2642B"/>
    <w:rsid w:val="00F30321"/>
    <w:rsid w:val="00F30EB2"/>
    <w:rsid w:val="00F3187A"/>
    <w:rsid w:val="00F4184F"/>
    <w:rsid w:val="00F512EA"/>
    <w:rsid w:val="00F553EA"/>
    <w:rsid w:val="00F56A1A"/>
    <w:rsid w:val="00F60014"/>
    <w:rsid w:val="00F61165"/>
    <w:rsid w:val="00F65891"/>
    <w:rsid w:val="00F779D9"/>
    <w:rsid w:val="00F85BDB"/>
    <w:rsid w:val="00F91742"/>
    <w:rsid w:val="00F969FA"/>
    <w:rsid w:val="00F978E2"/>
    <w:rsid w:val="00FA122A"/>
    <w:rsid w:val="00FA1C84"/>
    <w:rsid w:val="00FA2468"/>
    <w:rsid w:val="00FA48DF"/>
    <w:rsid w:val="00FC0C1A"/>
    <w:rsid w:val="00FC287D"/>
    <w:rsid w:val="00FC3355"/>
    <w:rsid w:val="00FD4979"/>
    <w:rsid w:val="00FD4F3A"/>
    <w:rsid w:val="00FD5B29"/>
    <w:rsid w:val="00FD7050"/>
    <w:rsid w:val="00FE0C2A"/>
    <w:rsid w:val="00FE34D1"/>
    <w:rsid w:val="00FF2927"/>
    <w:rsid w:val="00FF48AE"/>
    <w:rsid w:val="00FF6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4AE6"/>
  <w15:docId w15:val="{48C94175-9F8E-41CF-B745-8D6274D5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85F8A"/>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1.Nagłówek,CW_Lista,2 heading,A_wyliczenie,K-P_odwolanie,maz_wyliczenie,opis dzialania,Bulleted list,Akapit z listą BS,Odstavec,Kolorowa lista — akcent 11,wypunktowanie,Preambuła"/>
    <w:basedOn w:val="Normalny"/>
    <w:link w:val="AkapitzlistZnak"/>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qForma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aliases w:val="Podrozdział,Footnote,Podrozdzia3"/>
    <w:basedOn w:val="Normalny"/>
    <w:link w:val="TekstprzypisudolnegoZnak"/>
    <w:unhideWhenUsed/>
    <w:rsid w:val="005969CB"/>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5969CB"/>
    <w:rPr>
      <w:sz w:val="20"/>
      <w:szCs w:val="20"/>
    </w:rPr>
  </w:style>
  <w:style w:type="character" w:styleId="Odwoanieprzypisudolnego">
    <w:name w:val="footnote reference"/>
    <w:basedOn w:val="Domylnaczcionkaakapitu"/>
    <w:uiPriority w:val="99"/>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paragraph" w:styleId="Bezodstpw">
    <w:name w:val="No Spacing"/>
    <w:link w:val="BezodstpwZnak"/>
    <w:uiPriority w:val="1"/>
    <w:qFormat/>
    <w:rsid w:val="009120AB"/>
    <w:pPr>
      <w:spacing w:after="0" w:line="240" w:lineRule="auto"/>
    </w:pPr>
    <w:rPr>
      <w:rFonts w:ascii="Calibri" w:eastAsia="Calibri" w:hAnsi="Calibri" w:cs="Times New Roman"/>
    </w:rPr>
  </w:style>
  <w:style w:type="paragraph" w:styleId="NormalnyWeb">
    <w:name w:val="Normal (Web)"/>
    <w:basedOn w:val="Normalny"/>
    <w:uiPriority w:val="99"/>
    <w:unhideWhenUsed/>
    <w:rsid w:val="009120AB"/>
    <w:pPr>
      <w:spacing w:after="15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9120AB"/>
    <w:rPr>
      <w:rFonts w:ascii="Calibri" w:eastAsia="Calibri" w:hAnsi="Calibri" w:cs="Times New Roman"/>
    </w:rPr>
  </w:style>
  <w:style w:type="character" w:customStyle="1" w:styleId="AkapitzlistZnak">
    <w:name w:val="Akapit z listą Znak"/>
    <w:aliases w:val="L1 Znak,Numerowanie Znak,List Paragraph Znak,Akapit z listą5 Znak,1.Nagłówek Znak,CW_Lista Znak,2 heading Znak,A_wyliczenie Znak,K-P_odwolanie Znak,maz_wyliczenie Znak,opis dzialania Znak,Bulleted list Znak,Akapit z listą BS Znak"/>
    <w:basedOn w:val="Domylnaczcionkaakapitu"/>
    <w:link w:val="Akapitzlist"/>
    <w:uiPriority w:val="34"/>
    <w:qFormat/>
    <w:rsid w:val="00D21C6D"/>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D21C6D"/>
    <w:pPr>
      <w:spacing w:after="120"/>
      <w:ind w:left="283"/>
    </w:pPr>
  </w:style>
  <w:style w:type="character" w:customStyle="1" w:styleId="TekstpodstawowywcityZnak">
    <w:name w:val="Tekst podstawowy wcięty Znak"/>
    <w:basedOn w:val="Domylnaczcionkaakapitu"/>
    <w:link w:val="Tekstpodstawowywcity"/>
    <w:uiPriority w:val="99"/>
    <w:semiHidden/>
    <w:rsid w:val="00D21C6D"/>
  </w:style>
  <w:style w:type="paragraph" w:customStyle="1" w:styleId="Standardowy1">
    <w:name w:val="Standardowy1"/>
    <w:rsid w:val="00F060C0"/>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pkt">
    <w:name w:val="pkt"/>
    <w:basedOn w:val="Normalny"/>
    <w:link w:val="pktZnak"/>
    <w:rsid w:val="00F060C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F060C0"/>
    <w:rPr>
      <w:rFonts w:ascii="Times New Roman" w:eastAsia="Times New Roman" w:hAnsi="Times New Roman" w:cs="Times New Roman"/>
      <w:sz w:val="24"/>
      <w:szCs w:val="20"/>
      <w:lang w:eastAsia="pl-PL"/>
    </w:rPr>
  </w:style>
  <w:style w:type="paragraph" w:customStyle="1" w:styleId="arimr">
    <w:name w:val="arimr"/>
    <w:basedOn w:val="Normalny"/>
    <w:rsid w:val="00F060C0"/>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rsid w:val="00F060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060C0"/>
    <w:pPr>
      <w:shd w:val="clear" w:color="auto" w:fill="FFFFFF"/>
      <w:spacing w:after="0" w:line="0" w:lineRule="atLeast"/>
      <w:ind w:hanging="1700"/>
    </w:pPr>
    <w:rPr>
      <w:rFonts w:ascii="Verdana" w:eastAsia="Verdana" w:hAnsi="Verdana" w:cs="Verdana"/>
      <w:sz w:val="19"/>
      <w:szCs w:val="19"/>
    </w:rPr>
  </w:style>
  <w:style w:type="character" w:customStyle="1" w:styleId="TeksttreciPogrubienie">
    <w:name w:val="Tekst treści + Pogrubienie"/>
    <w:rsid w:val="00F060C0"/>
    <w:rPr>
      <w:rFonts w:ascii="Verdana" w:eastAsia="Verdana" w:hAnsi="Verdana" w:cs="Verdana"/>
      <w:b/>
      <w:bCs/>
      <w:i w:val="0"/>
      <w:iCs w:val="0"/>
      <w:smallCaps w:val="0"/>
      <w:strike w:val="0"/>
      <w:spacing w:val="0"/>
      <w:sz w:val="19"/>
      <w:szCs w:val="19"/>
      <w:shd w:val="clear" w:color="auto" w:fill="FFFFFF"/>
    </w:rPr>
  </w:style>
  <w:style w:type="character" w:customStyle="1" w:styleId="Teksttreci4">
    <w:name w:val="Tekst treści (4)_"/>
    <w:link w:val="Teksttreci40"/>
    <w:rsid w:val="00F060C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F060C0"/>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Nierozpoznanawzmianka1">
    <w:name w:val="Nierozpoznana wzmianka1"/>
    <w:basedOn w:val="Domylnaczcionkaakapitu"/>
    <w:uiPriority w:val="99"/>
    <w:semiHidden/>
    <w:unhideWhenUsed/>
    <w:rsid w:val="00D31389"/>
    <w:rPr>
      <w:color w:val="605E5C"/>
      <w:shd w:val="clear" w:color="auto" w:fill="E1DFDD"/>
    </w:rPr>
  </w:style>
  <w:style w:type="paragraph" w:customStyle="1" w:styleId="ust">
    <w:name w:val="ust"/>
    <w:rsid w:val="00C43029"/>
    <w:pPr>
      <w:spacing w:before="60" w:after="60" w:line="240" w:lineRule="auto"/>
      <w:ind w:left="426" w:hanging="284"/>
      <w:jc w:val="both"/>
    </w:pPr>
    <w:rPr>
      <w:rFonts w:ascii="Times New Roman" w:eastAsia="Times New Roman" w:hAnsi="Times New Roman" w:cs="Times New Roman"/>
      <w:sz w:val="24"/>
      <w:szCs w:val="20"/>
      <w:lang w:eastAsia="pl-PL"/>
    </w:rPr>
  </w:style>
  <w:style w:type="numbering" w:customStyle="1" w:styleId="WWNum39">
    <w:name w:val="WWNum39"/>
    <w:basedOn w:val="Bezlisty"/>
    <w:rsid w:val="008107A9"/>
    <w:pPr>
      <w:numPr>
        <w:numId w:val="1"/>
      </w:numPr>
    </w:pPr>
  </w:style>
  <w:style w:type="table" w:customStyle="1" w:styleId="Tabela-Siatka1">
    <w:name w:val="Tabela - Siatka1"/>
    <w:basedOn w:val="Standardowy"/>
    <w:rsid w:val="0015379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58300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numbering" w:customStyle="1" w:styleId="WWNum12">
    <w:name w:val="WWNum12"/>
    <w:rsid w:val="00583002"/>
    <w:pPr>
      <w:numPr>
        <w:numId w:val="2"/>
      </w:numPr>
    </w:pPr>
  </w:style>
  <w:style w:type="paragraph" w:customStyle="1" w:styleId="Tekstwstpniesformatowany">
    <w:name w:val="Tekst wstępnie sformatowany"/>
    <w:basedOn w:val="Normalny"/>
    <w:rsid w:val="00215857"/>
    <w:pPr>
      <w:suppressAutoHyphens/>
      <w:spacing w:after="0" w:line="240" w:lineRule="auto"/>
    </w:pPr>
    <w:rPr>
      <w:rFonts w:ascii="Courier New" w:eastAsia="Courier New" w:hAnsi="Courier New" w:cs="Courier New"/>
      <w:sz w:val="20"/>
      <w:szCs w:val="20"/>
      <w:lang w:eastAsia="ar-SA"/>
    </w:rPr>
  </w:style>
  <w:style w:type="character" w:customStyle="1" w:styleId="FontStyle50">
    <w:name w:val="Font Style50"/>
    <w:uiPriority w:val="99"/>
    <w:rsid w:val="00531895"/>
    <w:rPr>
      <w:rFonts w:ascii="Verdana" w:hAnsi="Verdana" w:cs="Verdana" w:hint="default"/>
      <w:sz w:val="20"/>
      <w:szCs w:val="20"/>
    </w:rPr>
  </w:style>
  <w:style w:type="numbering" w:customStyle="1" w:styleId="WWNum11">
    <w:name w:val="WWNum11"/>
    <w:basedOn w:val="Bezlisty"/>
    <w:rsid w:val="00FE34D1"/>
    <w:pPr>
      <w:numPr>
        <w:numId w:val="38"/>
      </w:numPr>
    </w:pPr>
  </w:style>
  <w:style w:type="character" w:styleId="Odwoaniedokomentarza">
    <w:name w:val="annotation reference"/>
    <w:basedOn w:val="Domylnaczcionkaakapitu"/>
    <w:uiPriority w:val="99"/>
    <w:semiHidden/>
    <w:unhideWhenUsed/>
    <w:rsid w:val="00883E8B"/>
    <w:rPr>
      <w:sz w:val="16"/>
      <w:szCs w:val="16"/>
    </w:rPr>
  </w:style>
  <w:style w:type="paragraph" w:styleId="Tekstkomentarza">
    <w:name w:val="annotation text"/>
    <w:basedOn w:val="Normalny"/>
    <w:link w:val="TekstkomentarzaZnak"/>
    <w:uiPriority w:val="99"/>
    <w:semiHidden/>
    <w:unhideWhenUsed/>
    <w:rsid w:val="00883E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3E8B"/>
    <w:rPr>
      <w:sz w:val="20"/>
      <w:szCs w:val="20"/>
    </w:rPr>
  </w:style>
  <w:style w:type="paragraph" w:styleId="Tematkomentarza">
    <w:name w:val="annotation subject"/>
    <w:basedOn w:val="Tekstkomentarza"/>
    <w:next w:val="Tekstkomentarza"/>
    <w:link w:val="TematkomentarzaZnak"/>
    <w:uiPriority w:val="99"/>
    <w:semiHidden/>
    <w:unhideWhenUsed/>
    <w:rsid w:val="00883E8B"/>
    <w:rPr>
      <w:b/>
      <w:bCs/>
    </w:rPr>
  </w:style>
  <w:style w:type="character" w:customStyle="1" w:styleId="TematkomentarzaZnak">
    <w:name w:val="Temat komentarza Znak"/>
    <w:basedOn w:val="TekstkomentarzaZnak"/>
    <w:link w:val="Tematkomentarza"/>
    <w:uiPriority w:val="99"/>
    <w:semiHidden/>
    <w:rsid w:val="00883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271865129">
      <w:bodyDiv w:val="1"/>
      <w:marLeft w:val="0"/>
      <w:marRight w:val="0"/>
      <w:marTop w:val="0"/>
      <w:marBottom w:val="0"/>
      <w:divBdr>
        <w:top w:val="none" w:sz="0" w:space="0" w:color="auto"/>
        <w:left w:val="none" w:sz="0" w:space="0" w:color="auto"/>
        <w:bottom w:val="none" w:sz="0" w:space="0" w:color="auto"/>
        <w:right w:val="none" w:sz="0" w:space="0" w:color="auto"/>
      </w:divBdr>
    </w:div>
    <w:div w:id="621810584">
      <w:bodyDiv w:val="1"/>
      <w:marLeft w:val="0"/>
      <w:marRight w:val="0"/>
      <w:marTop w:val="0"/>
      <w:marBottom w:val="0"/>
      <w:divBdr>
        <w:top w:val="none" w:sz="0" w:space="0" w:color="auto"/>
        <w:left w:val="none" w:sz="0" w:space="0" w:color="auto"/>
        <w:bottom w:val="none" w:sz="0" w:space="0" w:color="auto"/>
        <w:right w:val="none" w:sz="0" w:space="0" w:color="auto"/>
      </w:divBdr>
    </w:div>
    <w:div w:id="632058769">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3814959">
      <w:bodyDiv w:val="1"/>
      <w:marLeft w:val="0"/>
      <w:marRight w:val="0"/>
      <w:marTop w:val="0"/>
      <w:marBottom w:val="0"/>
      <w:divBdr>
        <w:top w:val="none" w:sz="0" w:space="0" w:color="auto"/>
        <w:left w:val="none" w:sz="0" w:space="0" w:color="auto"/>
        <w:bottom w:val="none" w:sz="0" w:space="0" w:color="auto"/>
        <w:right w:val="none" w:sz="0" w:space="0" w:color="auto"/>
      </w:divBdr>
    </w:div>
    <w:div w:id="937446528">
      <w:bodyDiv w:val="1"/>
      <w:marLeft w:val="0"/>
      <w:marRight w:val="0"/>
      <w:marTop w:val="0"/>
      <w:marBottom w:val="0"/>
      <w:divBdr>
        <w:top w:val="none" w:sz="0" w:space="0" w:color="auto"/>
        <w:left w:val="none" w:sz="0" w:space="0" w:color="auto"/>
        <w:bottom w:val="none" w:sz="0" w:space="0" w:color="auto"/>
        <w:right w:val="none" w:sz="0" w:space="0" w:color="auto"/>
      </w:divBdr>
    </w:div>
    <w:div w:id="1183593749">
      <w:bodyDiv w:val="1"/>
      <w:marLeft w:val="0"/>
      <w:marRight w:val="0"/>
      <w:marTop w:val="0"/>
      <w:marBottom w:val="0"/>
      <w:divBdr>
        <w:top w:val="none" w:sz="0" w:space="0" w:color="auto"/>
        <w:left w:val="none" w:sz="0" w:space="0" w:color="auto"/>
        <w:bottom w:val="none" w:sz="0" w:space="0" w:color="auto"/>
        <w:right w:val="none" w:sz="0" w:space="0" w:color="auto"/>
      </w:divBdr>
    </w:div>
    <w:div w:id="1322151762">
      <w:bodyDiv w:val="1"/>
      <w:marLeft w:val="0"/>
      <w:marRight w:val="0"/>
      <w:marTop w:val="0"/>
      <w:marBottom w:val="0"/>
      <w:divBdr>
        <w:top w:val="none" w:sz="0" w:space="0" w:color="auto"/>
        <w:left w:val="none" w:sz="0" w:space="0" w:color="auto"/>
        <w:bottom w:val="none" w:sz="0" w:space="0" w:color="auto"/>
        <w:right w:val="none" w:sz="0" w:space="0" w:color="auto"/>
      </w:divBdr>
    </w:div>
    <w:div w:id="1767647713">
      <w:bodyDiv w:val="1"/>
      <w:marLeft w:val="0"/>
      <w:marRight w:val="0"/>
      <w:marTop w:val="0"/>
      <w:marBottom w:val="0"/>
      <w:divBdr>
        <w:top w:val="none" w:sz="0" w:space="0" w:color="auto"/>
        <w:left w:val="none" w:sz="0" w:space="0" w:color="auto"/>
        <w:bottom w:val="none" w:sz="0" w:space="0" w:color="auto"/>
        <w:right w:val="none" w:sz="0" w:space="0" w:color="auto"/>
      </w:divBdr>
    </w:div>
    <w:div w:id="1824078356">
      <w:bodyDiv w:val="1"/>
      <w:marLeft w:val="0"/>
      <w:marRight w:val="0"/>
      <w:marTop w:val="0"/>
      <w:marBottom w:val="0"/>
      <w:divBdr>
        <w:top w:val="none" w:sz="0" w:space="0" w:color="auto"/>
        <w:left w:val="none" w:sz="0" w:space="0" w:color="auto"/>
        <w:bottom w:val="none" w:sz="0" w:space="0" w:color="auto"/>
        <w:right w:val="none" w:sz="0" w:space="0" w:color="auto"/>
      </w:divBdr>
    </w:div>
    <w:div w:id="1863981101">
      <w:bodyDiv w:val="1"/>
      <w:marLeft w:val="0"/>
      <w:marRight w:val="0"/>
      <w:marTop w:val="0"/>
      <w:marBottom w:val="0"/>
      <w:divBdr>
        <w:top w:val="none" w:sz="0" w:space="0" w:color="auto"/>
        <w:left w:val="none" w:sz="0" w:space="0" w:color="auto"/>
        <w:bottom w:val="none" w:sz="0" w:space="0" w:color="auto"/>
        <w:right w:val="none" w:sz="0" w:space="0" w:color="auto"/>
      </w:divBdr>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54110296">
      <w:bodyDiv w:val="1"/>
      <w:marLeft w:val="0"/>
      <w:marRight w:val="0"/>
      <w:marTop w:val="0"/>
      <w:marBottom w:val="0"/>
      <w:divBdr>
        <w:top w:val="none" w:sz="0" w:space="0" w:color="auto"/>
        <w:left w:val="none" w:sz="0" w:space="0" w:color="auto"/>
        <w:bottom w:val="none" w:sz="0" w:space="0" w:color="auto"/>
        <w:right w:val="none" w:sz="0" w:space="0" w:color="auto"/>
      </w:divBdr>
    </w:div>
    <w:div w:id="2110464486">
      <w:bodyDiv w:val="1"/>
      <w:marLeft w:val="0"/>
      <w:marRight w:val="0"/>
      <w:marTop w:val="0"/>
      <w:marBottom w:val="0"/>
      <w:divBdr>
        <w:top w:val="none" w:sz="0" w:space="0" w:color="auto"/>
        <w:left w:val="none" w:sz="0" w:space="0" w:color="auto"/>
        <w:bottom w:val="none" w:sz="0" w:space="0" w:color="auto"/>
        <w:right w:val="none" w:sz="0" w:space="0" w:color="auto"/>
      </w:divBdr>
    </w:div>
    <w:div w:id="2130122887">
      <w:bodyDiv w:val="1"/>
      <w:marLeft w:val="0"/>
      <w:marRight w:val="0"/>
      <w:marTop w:val="0"/>
      <w:marBottom w:val="0"/>
      <w:divBdr>
        <w:top w:val="none" w:sz="0" w:space="0" w:color="auto"/>
        <w:left w:val="none" w:sz="0" w:space="0" w:color="auto"/>
        <w:bottom w:val="none" w:sz="0" w:space="0" w:color="auto"/>
        <w:right w:val="none" w:sz="0" w:space="0" w:color="auto"/>
      </w:divBdr>
    </w:div>
    <w:div w:id="213432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7683-1EF2-4346-93A4-000A4463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6182</Words>
  <Characters>37093</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Sylwia Zubek</cp:lastModifiedBy>
  <cp:revision>3</cp:revision>
  <cp:lastPrinted>2022-08-09T11:40:00Z</cp:lastPrinted>
  <dcterms:created xsi:type="dcterms:W3CDTF">2022-08-09T11:10:00Z</dcterms:created>
  <dcterms:modified xsi:type="dcterms:W3CDTF">2022-08-09T11:40:00Z</dcterms:modified>
</cp:coreProperties>
</file>