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9B" w:rsidRPr="00DA7C9B" w:rsidRDefault="00127A94" w:rsidP="00DA7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ofertowe:  </w:t>
      </w:r>
      <w:r w:rsidR="00737999">
        <w:rPr>
          <w:rFonts w:ascii="Times New Roman" w:hAnsi="Times New Roman" w:cs="Times New Roman"/>
          <w:b/>
          <w:sz w:val="24"/>
          <w:szCs w:val="24"/>
        </w:rPr>
        <w:t>ADP.2302.34.2022</w:t>
      </w:r>
      <w:r w:rsidR="00DA7C9B" w:rsidRPr="00DA7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E08">
        <w:rPr>
          <w:rFonts w:ascii="Times New Roman" w:hAnsi="Times New Roman" w:cs="Times New Roman"/>
          <w:b/>
          <w:sz w:val="24"/>
          <w:szCs w:val="24"/>
        </w:rPr>
        <w:t>Sukcesywna dostawa artykułów spożywczych</w:t>
      </w:r>
      <w:r w:rsidR="00DA7C9B" w:rsidRPr="00DA7C9B">
        <w:rPr>
          <w:rFonts w:ascii="Times New Roman" w:hAnsi="Times New Roman" w:cs="Times New Roman"/>
          <w:b/>
          <w:sz w:val="24"/>
          <w:szCs w:val="24"/>
        </w:rPr>
        <w:t>.</w:t>
      </w:r>
    </w:p>
    <w:p w:rsidR="00DA7C9B" w:rsidRDefault="00DA7C9B" w:rsidP="00DA7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C9B" w:rsidRDefault="00127A94" w:rsidP="00DA7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737999">
        <w:rPr>
          <w:rFonts w:ascii="Times New Roman" w:hAnsi="Times New Roman" w:cs="Times New Roman"/>
          <w:sz w:val="24"/>
          <w:szCs w:val="24"/>
        </w:rPr>
        <w:t>ADP.2302.34</w:t>
      </w:r>
      <w:r w:rsidR="00DA7C9B">
        <w:rPr>
          <w:rFonts w:ascii="Times New Roman" w:hAnsi="Times New Roman" w:cs="Times New Roman"/>
          <w:sz w:val="24"/>
          <w:szCs w:val="24"/>
        </w:rPr>
        <w:t>.20</w:t>
      </w:r>
      <w:r w:rsidR="007379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Kielce, dnia </w:t>
      </w:r>
      <w:r w:rsidR="00943C21">
        <w:rPr>
          <w:rFonts w:ascii="Times New Roman" w:hAnsi="Times New Roman" w:cs="Times New Roman"/>
          <w:sz w:val="24"/>
          <w:szCs w:val="24"/>
        </w:rPr>
        <w:t>16</w:t>
      </w:r>
      <w:r w:rsidR="00737999">
        <w:rPr>
          <w:rFonts w:ascii="Times New Roman" w:hAnsi="Times New Roman" w:cs="Times New Roman"/>
          <w:sz w:val="24"/>
          <w:szCs w:val="24"/>
        </w:rPr>
        <w:t>.09.2022</w:t>
      </w:r>
      <w:r w:rsidR="009F3E04">
        <w:rPr>
          <w:rFonts w:ascii="Times New Roman" w:hAnsi="Times New Roman" w:cs="Times New Roman"/>
          <w:sz w:val="24"/>
          <w:szCs w:val="24"/>
        </w:rPr>
        <w:t>r.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zamiarem udzielenia zam</w:t>
      </w:r>
      <w:r w:rsid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ówienia na podstawie </w:t>
      </w:r>
      <w:r w:rsidR="00737999" w:rsidRPr="00737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 ust. 1 pkt 1, bez stosowania  przepisów  Ustawy Prawo zamówień publicznych z dnia 29 stycznia 2004 r. (.Dz. U. z 2022 r. poz. 1710,).zwanej dalej „PZP na </w:t>
      </w:r>
      <w:r w:rsidR="00737999" w:rsidRPr="00737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sukcesywną dostawą artykułów spożywczych dla Uniwersytety Jana Kochanowskiego w Kielcach</w:t>
      </w:r>
      <w:r w:rsidR="00737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37999" w:rsidRPr="00737999" w:rsidRDefault="00737999" w:rsidP="00DA7C9B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i/>
          <w:sz w:val="20"/>
          <w:szCs w:val="20"/>
          <w:lang w:eastAsia="pl-PL"/>
        </w:rPr>
      </w:pPr>
      <w:r w:rsidRPr="00737999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złożenia oferty na sukcesywna dostawę artykułów spożywczych przez okres 12 miesięcy licząc od dnia podpisania umowy</w:t>
      </w:r>
    </w:p>
    <w:p w:rsidR="00D23D77" w:rsidRPr="00CB4456" w:rsidRDefault="00785A35" w:rsidP="00CB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Szczegółowy opis przedmiotu zamówienia</w:t>
      </w:r>
      <w:r w:rsidR="00D23D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8"/>
        <w:gridCol w:w="6500"/>
        <w:gridCol w:w="1110"/>
        <w:gridCol w:w="1334"/>
      </w:tblGrid>
      <w:tr w:rsidR="00737999" w:rsidRPr="00533298" w:rsidTr="00605DEF">
        <w:trPr>
          <w:trHeight w:val="513"/>
        </w:trPr>
        <w:tc>
          <w:tcPr>
            <w:tcW w:w="534" w:type="dxa"/>
          </w:tcPr>
          <w:p w:rsidR="00737999" w:rsidRPr="00533298" w:rsidRDefault="00737999" w:rsidP="0060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produktu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Kawa rozpuszczalna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Nescafe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Gold – słoik 200g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Kawa ziarnista do ekspresu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Lavazza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Rossa,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Creme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opakowanie 1kg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Lipton </w:t>
            </w:r>
          </w:p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opakowanie 100 torebek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Dilmah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czarna opakowanie 100 torebek  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Dilmah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różne rodzaje opakowanie 20 torebek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Dilmah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Pick'n'Mix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opakowanie 120 torebek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Dilmah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Pick'n'Mix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opakowanie 240 torebek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liściasta zielona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Biofix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opakowanie 100g.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expresowa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Biofix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różne smaki, opakowanie 20 torebek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Napar owocowy z dziką różą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Biofix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op. 100 g.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Cukier w saszetkach (opakowanie pudełko 1kg)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Cukier kryształ, pakowany w torebkach 1kg </w:t>
            </w: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Mleko zagęszczone Gostyń – karton 0,2 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Mleko zagęszczone Gostyń –karton 0,5l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Mleko Łaciate 3,2% - karton 0,5l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320</w:t>
            </w:r>
          </w:p>
        </w:tc>
      </w:tr>
      <w:tr w:rsidR="00737999" w:rsidRPr="00533298" w:rsidTr="00605DEF">
        <w:trPr>
          <w:trHeight w:val="123"/>
        </w:trPr>
        <w:tc>
          <w:tcPr>
            <w:tcW w:w="534" w:type="dxa"/>
            <w:vMerge w:val="restart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Cukierki w czekoladzie luz:</w:t>
            </w:r>
          </w:p>
        </w:tc>
        <w:tc>
          <w:tcPr>
            <w:tcW w:w="708" w:type="dxa"/>
            <w:vMerge w:val="restart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999" w:rsidRPr="00533298" w:rsidTr="00605DEF">
        <w:trPr>
          <w:trHeight w:val="122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Śliwka w czekoladzie (Solidarność lub Mieszko)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737999" w:rsidRPr="00533298" w:rsidTr="00605DEF">
        <w:trPr>
          <w:trHeight w:val="81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Mieszanka wedlowska (WEDEL)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737999" w:rsidRPr="00533298" w:rsidTr="00605DEF">
        <w:trPr>
          <w:trHeight w:val="81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Złote praliny (Solidarność)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37999" w:rsidRPr="00533298" w:rsidTr="00605DEF">
        <w:trPr>
          <w:trHeight w:val="29"/>
        </w:trPr>
        <w:tc>
          <w:tcPr>
            <w:tcW w:w="534" w:type="dxa"/>
            <w:vMerge w:val="restart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Ciastka różne ( Wedel,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Tago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, dr Gerard):</w:t>
            </w:r>
          </w:p>
        </w:tc>
        <w:tc>
          <w:tcPr>
            <w:tcW w:w="708" w:type="dxa"/>
            <w:vMerge w:val="restart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Wafle mini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Lider szarlotka zdobiona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 domowe kruche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Rogaliki w pudrze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 krakowskie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 domowe kruche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Słomka ptysiowa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Pierniki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37999" w:rsidRPr="00533298" w:rsidTr="00605DEF">
        <w:trPr>
          <w:trHeight w:val="24"/>
        </w:trPr>
        <w:tc>
          <w:tcPr>
            <w:tcW w:w="534" w:type="dxa"/>
            <w:vMerge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Delicje Wedel (op.147 g.)</w:t>
            </w:r>
          </w:p>
        </w:tc>
        <w:tc>
          <w:tcPr>
            <w:tcW w:w="708" w:type="dxa"/>
            <w:vMerge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Orzeszki Felix – opakowanie torebka 200g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Mieszanka studencka  FELIX- opakowanie  torebka  250g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Bakalie, orzechy nerkowca, żurawina itd.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37999" w:rsidRPr="00533298" w:rsidTr="00605DEF">
        <w:trPr>
          <w:trHeight w:val="707"/>
        </w:trPr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Woda mineralna gazowana (Buskowianka) PREMIUM - butelka 0,33 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Woda mineralna niegazowana (Buskowianka)PREMIUM – butelka 0,33 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niegazowana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Perlage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butelka 0,7 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gazowana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Perlage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butelka 0,7 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niegazowana – butelka 0,5 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gazowana – butelka 0,5 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gazowana- butelka 1,5 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Woda mineralna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Cisowianka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niegazowana- butelka 1,5 l  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owocowy czarna porzeczka w kartonie HORTEX- 1l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Sok owocowy pomarańczowy w kartonie HORTEX- 1l  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Sok owocowy wieloowocowy w kartonie HORTEX- 1l  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Sok owocowy jabłkowy w kartonie HORTEX- 1l  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owocowy czarna porzeczka w kartonie TYMBARK- 1l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owocowy pomarańczowy w kartonie TYMBARK- 1l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wieloowocowy w kartonie TYMBARK- 1l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Sok owocowy jabłkowy w kartonie TYMBARK- 1l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Ciastka- Talarki Lajkonik 200 g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Ciastka- Lajkonik Mix  200 g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Cytryny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Banany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Mandarynki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Winogron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Nektarynki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Brzoskwinie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Śliwki węgierki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Folia spożywcza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Wykałaczki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Herbata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Ahmad</w:t>
            </w:r>
            <w:proofErr w:type="spellEnd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tea</w:t>
            </w:r>
            <w:proofErr w:type="spellEnd"/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37999" w:rsidRPr="00533298" w:rsidTr="00605DEF">
        <w:tc>
          <w:tcPr>
            <w:tcW w:w="534" w:type="dxa"/>
          </w:tcPr>
          <w:p w:rsidR="00737999" w:rsidRPr="00533298" w:rsidRDefault="00737999" w:rsidP="00737999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Serwetki papierowe</w:t>
            </w:r>
          </w:p>
        </w:tc>
        <w:tc>
          <w:tcPr>
            <w:tcW w:w="708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51" w:type="dxa"/>
          </w:tcPr>
          <w:p w:rsidR="00737999" w:rsidRPr="00533298" w:rsidRDefault="00737999" w:rsidP="00605DE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29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</w:tbl>
    <w:p w:rsidR="008912B3" w:rsidRDefault="008912B3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DA7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8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  <w:r w:rsidR="00DA7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85A35" w:rsidRPr="00127A94" w:rsidRDefault="008946C7" w:rsidP="00DA7C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Zamówienia należy wykonać w terminie: sukcesywnie do </w:t>
      </w:r>
      <w:r w:rsidRPr="00127A94">
        <w:rPr>
          <w:rFonts w:ascii="Times New Roman" w:hAnsi="Times New Roman" w:cs="Times New Roman"/>
          <w:b/>
          <w:sz w:val="24"/>
          <w:szCs w:val="24"/>
        </w:rPr>
        <w:t>12 miesięcy.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Kryteria wyboru oferty</w:t>
      </w:r>
    </w:p>
    <w:p w:rsidR="00785A35" w:rsidRPr="00DA7C9B" w:rsidRDefault="00785A35" w:rsidP="00DA7C9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niniejszego postępowania jest wybór oferty najkorzystniejszej, według następującego kryterium: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- Cena 100%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obliczenia wartości punktowej oferty wg wzoru:</w:t>
      </w:r>
    </w:p>
    <w:p w:rsidR="00A7583E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</w:t>
      </w:r>
      <w:proofErr w:type="spellStart"/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C=----------- x 100 pkt.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 </w:t>
      </w:r>
      <w:proofErr w:type="spellStart"/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Cob</w:t>
      </w:r>
      <w:proofErr w:type="spellEnd"/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gdzie: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C- ilość punktów przyznanych ofercie,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Cn</w:t>
      </w:r>
      <w:proofErr w:type="spellEnd"/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- najniższa zaoferowana cena,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Cob</w:t>
      </w:r>
      <w:proofErr w:type="spellEnd"/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zaoferowana w ofercie badanej</w:t>
      </w:r>
      <w:r w:rsidR="00A758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5A35" w:rsidRPr="00DA7C9B" w:rsidRDefault="00785A35" w:rsidP="00DA7C9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zamawiający uzna ofertę, która  uzyska największą liczbę punktów.</w:t>
      </w:r>
    </w:p>
    <w:p w:rsidR="00785A35" w:rsidRDefault="00785A35" w:rsidP="00DA7C9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nie będzie mógł dokonać wyboru of</w:t>
      </w:r>
      <w:r w:rsidR="00B4264F">
        <w:rPr>
          <w:rFonts w:ascii="Times New Roman" w:eastAsia="Times New Roman" w:hAnsi="Times New Roman" w:cs="Times New Roman"/>
          <w:sz w:val="24"/>
          <w:szCs w:val="24"/>
          <w:lang w:eastAsia="pl-PL"/>
        </w:rPr>
        <w:t>erty najkorzystniejszej z uwagi</w:t>
      </w:r>
      <w:r w:rsidR="00B426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>na fakt, iż złożone oferty uzyskały taką samą ilość punkt</w:t>
      </w:r>
      <w:r w:rsidR="00A75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za kryterium „cena”, wezwie </w:t>
      </w:r>
      <w:r w:rsidRP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>tych Wykonawców do dogrywki cenowej. Oferta cenowa złożona w wyniku dogrywki nie może być wyższa od pierwotnie zaoferowanej.</w:t>
      </w:r>
    </w:p>
    <w:p w:rsidR="00DA7C9B" w:rsidRPr="00A7583E" w:rsidRDefault="00DA7C9B" w:rsidP="00A7583E">
      <w:pPr>
        <w:pStyle w:val="Akapitzlist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C9B">
        <w:rPr>
          <w:rFonts w:ascii="Times New Roman" w:hAnsi="Times New Roman" w:cs="Times New Roman"/>
          <w:sz w:val="24"/>
          <w:szCs w:val="24"/>
        </w:rPr>
        <w:t>Wynagrodzenie (zaoferowana cena brutto za całość zamówienia) będzie obejmować wszelkie czynności określone w przedmiocie zamówienia</w:t>
      </w:r>
      <w:r w:rsidR="008946C7">
        <w:rPr>
          <w:rFonts w:ascii="Times New Roman" w:hAnsi="Times New Roman" w:cs="Times New Roman"/>
          <w:sz w:val="24"/>
          <w:szCs w:val="24"/>
        </w:rPr>
        <w:t xml:space="preserve"> </w:t>
      </w:r>
      <w:r w:rsidRPr="00DA7C9B">
        <w:rPr>
          <w:rFonts w:ascii="Times New Roman" w:hAnsi="Times New Roman" w:cs="Times New Roman"/>
          <w:sz w:val="24"/>
          <w:szCs w:val="24"/>
        </w:rPr>
        <w:t>oraz wszelkie wydatki Wykonawcy  poniesione  przez  niego w związku lub w wykonaniu zamówienia.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związania ofertą</w:t>
      </w:r>
      <w:r w:rsidR="00DA7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85A35" w:rsidRDefault="00785A35" w:rsidP="00DA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 ofertą :  minimum 30 dni licząc od terminu na składanie ofert.</w:t>
      </w:r>
    </w:p>
    <w:p w:rsidR="00DA7C9B" w:rsidRPr="00785A35" w:rsidRDefault="00DA7C9B" w:rsidP="00DA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A35" w:rsidRDefault="00785A35" w:rsidP="00DA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7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Wykonawca winien podać w swojej ofercie</w:t>
      </w:r>
      <w:r w:rsidR="00DA7C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A7C9B" w:rsidRPr="00785A35" w:rsidRDefault="00DA7C9B" w:rsidP="00DA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5872" w:rsidRPr="007724CF" w:rsidRDefault="006874D6" w:rsidP="007724CF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85A35" w:rsidRPr="00A3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enę </w:t>
      </w:r>
      <w:r w:rsidR="008946C7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za poszczególny asortyment</w:t>
      </w:r>
      <w:r w:rsidR="00785A35" w:rsidRPr="00A358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5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A35" w:rsidRPr="00A3587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ma obejmować  wszelkie koszty związane z prawidłową realizacją przedmiotu zamówienia</w:t>
      </w:r>
      <w:r w:rsidR="00894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transport)</w:t>
      </w:r>
      <w:r w:rsidR="00785A35" w:rsidRPr="00A358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5872" w:rsidRDefault="00785A35" w:rsidP="00A35872">
      <w:pPr>
        <w:pStyle w:val="Akapitzlist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87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ofertą.</w:t>
      </w:r>
    </w:p>
    <w:p w:rsidR="00127A94" w:rsidRPr="00127A94" w:rsidRDefault="00127A94" w:rsidP="0012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A35" w:rsidRPr="00785A35" w:rsidRDefault="006874D6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Dokumenty które </w:t>
      </w:r>
      <w:r w:rsidR="00785A35" w:rsidRPr="0078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winien złożyć wraz z ofertą</w:t>
      </w:r>
      <w:r w:rsidR="00A35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A7C9B" w:rsidRDefault="00785A35" w:rsidP="00DA7C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</w:t>
      </w:r>
      <w:r w:rsid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ncji i informacji o działalność </w:t>
      </w: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gospodarczej, jeżeli odrębne przepisy wymagają </w:t>
      </w:r>
      <w:r w:rsid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do rejestru lub ewidencji.</w:t>
      </w:r>
    </w:p>
    <w:p w:rsidR="00785A35" w:rsidRDefault="00785A35" w:rsidP="00DA7C9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jeśli ofertę podpisuje inna osoba niż wska</w:t>
      </w:r>
      <w:r w:rsid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>zana do reprezentacji </w:t>
      </w:r>
      <w:r w:rsid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A7C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dokumentach rejestrowych firmy.</w:t>
      </w:r>
    </w:p>
    <w:p w:rsidR="00765D5A" w:rsidRPr="00765D5A" w:rsidRDefault="00765D5A" w:rsidP="00765D5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D5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– wzór stanowi załącznik nr 1 do ogłoszenia.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Dokumenty muszą być przedstawione w postaci oryginałów lub kserokopii poświadczonych (czytelny podpis lub imienna pieczątka z parafą) za zgodność z oryginałem przez wykonawcę lub przez pełnomocnika upoważnionego do złożenia oferty w jego imieniu, w takim przypadku do oferty winno być dołączone pełnomocnictwo. Sposób reprezentacji wykonawcy musi być zgodny z właściwym wypisem z rejestru.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</w:t>
      </w:r>
      <w:r w:rsidR="00A35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ermin i miejsce złożenia oferty: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wersji papierowej w siedzibie Zamawiającego :</w:t>
      </w:r>
    </w:p>
    <w:p w:rsidR="00785A35" w:rsidRDefault="00785A35" w:rsidP="00CB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Jana Kochanowskiego w Kielcach, 25-503 Kielce ul. Żeromskiego 5 (Dział Zamówień Pub</w:t>
      </w:r>
      <w:r w:rsidR="00841AA6">
        <w:rPr>
          <w:rFonts w:ascii="Times New Roman" w:eastAsia="Times New Roman" w:hAnsi="Times New Roman" w:cs="Times New Roman"/>
          <w:sz w:val="24"/>
          <w:szCs w:val="24"/>
          <w:lang w:eastAsia="pl-PL"/>
        </w:rPr>
        <w:t>licznych</w:t>
      </w:r>
      <w:r w:rsidR="00765D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dnia </w:t>
      </w:r>
      <w:r w:rsidR="00943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bookmarkStart w:id="0" w:name="_GoBack"/>
      <w:bookmarkEnd w:id="0"/>
      <w:r w:rsidR="007379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.09.2022</w:t>
      </w:r>
      <w:r w:rsidRPr="00127A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godziny 10:00.</w:t>
      </w:r>
    </w:p>
    <w:p w:rsidR="00737999" w:rsidRPr="00127A94" w:rsidRDefault="00737999" w:rsidP="00CB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5A35" w:rsidRDefault="00785A35" w:rsidP="00DA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5D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IX. Osoby uprawnione do kontaktu</w:t>
      </w:r>
      <w:r w:rsidR="00A35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4264F" w:rsidRPr="00785A35" w:rsidRDefault="00B4264F" w:rsidP="00DA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5A35" w:rsidRPr="00785A35" w:rsidRDefault="00785A35" w:rsidP="00DA7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uprawnioną do kontaktu z Wykonawcami jest  </w:t>
      </w:r>
      <w:r w:rsidR="00127A94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Kmieciak</w:t>
      </w:r>
      <w:r w:rsidR="00A23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127A94">
        <w:rPr>
          <w:rFonts w:ascii="Times New Roman" w:eastAsia="Times New Roman" w:hAnsi="Times New Roman" w:cs="Times New Roman"/>
          <w:sz w:val="24"/>
          <w:szCs w:val="24"/>
          <w:lang w:eastAsia="pl-PL"/>
        </w:rPr>
        <w:t>41 349 7365</w:t>
      </w: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5A35" w:rsidRPr="00785A35" w:rsidRDefault="00785A35" w:rsidP="00B42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7" w:history="1">
        <w:r w:rsidR="009C7929" w:rsidRPr="00645B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marcin.kmieciak@ujk.edu.pl</w:t>
        </w:r>
      </w:hyperlink>
      <w:r w:rsidR="009C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5A35" w:rsidRPr="00785A35" w:rsidRDefault="00785A35" w:rsidP="00DA7C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Informacje ogólne</w:t>
      </w:r>
      <w:r w:rsidR="00A358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37999" w:rsidRPr="00737999" w:rsidRDefault="00737999" w:rsidP="0073799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administratorem Pani/Pana danych osobowych jest Uniwersytet Jana Kochanowskiego w Kielcach, 25-369 Kielce ul. Żeromskiego 5, tel. 41 349 72 00; fax: 41 344 5615; </w:t>
      </w:r>
    </w:p>
    <w:p w:rsidR="00737999" w:rsidRPr="00737999" w:rsidRDefault="00737999" w:rsidP="0073799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>Uniwersytet Jana Kochanowskiego w Kielcach wyznaczył inspektora ochrony danych osobowych, z którym można się skontaktować pod numerem telefonu: 41 349 73 45 bądź adresem e-mail: iod@ujk.edu.pl Pani/Pana dane osobowe przetwarzane będą na podstawie art. 6 ust. 1 lit. c RODO w celu związanym z postępowaniem o udzielenie zamówienia publicznego pn. „</w:t>
      </w:r>
      <w:r>
        <w:rPr>
          <w:rFonts w:ascii="Arial" w:eastAsia="Times New Roman" w:hAnsi="Arial" w:cs="Arial"/>
          <w:sz w:val="20"/>
          <w:szCs w:val="20"/>
          <w:lang w:eastAsia="pl-PL"/>
        </w:rPr>
        <w:t>dostawa art. spożywczych</w:t>
      </w: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  nr ADP.2302.</w:t>
      </w:r>
      <w:r>
        <w:rPr>
          <w:rFonts w:ascii="Arial" w:eastAsia="Times New Roman" w:hAnsi="Arial" w:cs="Arial"/>
          <w:sz w:val="20"/>
          <w:szCs w:val="20"/>
          <w:lang w:eastAsia="pl-PL"/>
        </w:rPr>
        <w:t>34.2022</w:t>
      </w: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 prowadzonym w trybie zapytania ofertowego; odbiorcami Pani/Pana danych osobowych będą osoby lub podmioty, którym udostępniona zostanie dokumentacja postępowania; </w:t>
      </w:r>
    </w:p>
    <w:p w:rsidR="00737999" w:rsidRPr="00737999" w:rsidRDefault="00737999" w:rsidP="0073799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powszechnie obowiązującego prawa. </w:t>
      </w:r>
    </w:p>
    <w:p w:rsidR="00737999" w:rsidRPr="00737999" w:rsidRDefault="00737999" w:rsidP="0073799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związanym z udziałem w postępowaniu o udzielenie zamówienia publicznego; </w:t>
      </w:r>
    </w:p>
    <w:p w:rsidR="00737999" w:rsidRPr="00737999" w:rsidRDefault="00737999" w:rsidP="0073799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RODO; </w:t>
      </w:r>
    </w:p>
    <w:p w:rsidR="00737999" w:rsidRPr="00737999" w:rsidRDefault="00737999" w:rsidP="0073799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>posiada Pani/Pan: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:rsidR="00737999" w:rsidRPr="00737999" w:rsidRDefault="00737999" w:rsidP="0073799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379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 oraz nie może naruszać integralności protokołu oraz jego załączników. </w:t>
      </w:r>
    </w:p>
    <w:p w:rsidR="00737999" w:rsidRPr="00737999" w:rsidRDefault="00737999" w:rsidP="00737999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udzielenie zamówienia publicznego. </w:t>
      </w:r>
    </w:p>
    <w:p w:rsidR="00737999" w:rsidRPr="00737999" w:rsidRDefault="00737999" w:rsidP="00737999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737999" w:rsidRPr="00737999" w:rsidRDefault="00737999" w:rsidP="007379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>1.Opis przedmiotu zamówienia</w:t>
      </w:r>
    </w:p>
    <w:p w:rsidR="00737999" w:rsidRPr="00737999" w:rsidRDefault="00737999" w:rsidP="007379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>2.Formularz ofertowy</w:t>
      </w:r>
    </w:p>
    <w:p w:rsidR="00737999" w:rsidRDefault="00737999" w:rsidP="00737999">
      <w:pPr>
        <w:spacing w:after="0" w:line="36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     ZATWIERDZAM</w:t>
      </w:r>
    </w:p>
    <w:p w:rsidR="00737999" w:rsidRPr="00737999" w:rsidRDefault="00737999" w:rsidP="00737999">
      <w:pPr>
        <w:spacing w:after="0" w:line="36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7999" w:rsidRPr="00737999" w:rsidRDefault="00737999" w:rsidP="00737999">
      <w:pPr>
        <w:spacing w:after="0" w:line="36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799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</w:p>
    <w:sectPr w:rsidR="00737999" w:rsidRPr="007379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77" w:rsidRDefault="00991C77" w:rsidP="00C35681">
      <w:pPr>
        <w:spacing w:after="0" w:line="240" w:lineRule="auto"/>
      </w:pPr>
      <w:r>
        <w:separator/>
      </w:r>
    </w:p>
  </w:endnote>
  <w:endnote w:type="continuationSeparator" w:id="0">
    <w:p w:rsidR="00991C77" w:rsidRDefault="00991C77" w:rsidP="00C3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200245"/>
      <w:docPartObj>
        <w:docPartGallery w:val="Page Numbers (Bottom of Page)"/>
        <w:docPartUnique/>
      </w:docPartObj>
    </w:sdtPr>
    <w:sdtEndPr/>
    <w:sdtContent>
      <w:p w:rsidR="003A5473" w:rsidRDefault="003A54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21">
          <w:rPr>
            <w:noProof/>
          </w:rPr>
          <w:t>4</w:t>
        </w:r>
        <w:r>
          <w:fldChar w:fldCharType="end"/>
        </w:r>
      </w:p>
    </w:sdtContent>
  </w:sdt>
  <w:p w:rsidR="003A5473" w:rsidRDefault="003A5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77" w:rsidRDefault="00991C77" w:rsidP="00C35681">
      <w:pPr>
        <w:spacing w:after="0" w:line="240" w:lineRule="auto"/>
      </w:pPr>
      <w:r>
        <w:separator/>
      </w:r>
    </w:p>
  </w:footnote>
  <w:footnote w:type="continuationSeparator" w:id="0">
    <w:p w:rsidR="00991C77" w:rsidRDefault="00991C77" w:rsidP="00C3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73" w:rsidRPr="003A5473" w:rsidRDefault="00E1664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Zapytanie ofertowe: </w:t>
    </w:r>
    <w:r w:rsidR="00737999">
      <w:rPr>
        <w:rFonts w:ascii="Times New Roman" w:hAnsi="Times New Roman" w:cs="Times New Roman"/>
        <w:sz w:val="20"/>
        <w:szCs w:val="20"/>
      </w:rPr>
      <w:t>ADP.2302.34.2022</w:t>
    </w:r>
  </w:p>
  <w:p w:rsidR="003A5473" w:rsidRDefault="003A5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805"/>
    <w:multiLevelType w:val="hybridMultilevel"/>
    <w:tmpl w:val="A7B4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727"/>
    <w:multiLevelType w:val="hybridMultilevel"/>
    <w:tmpl w:val="84C86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318F9"/>
    <w:multiLevelType w:val="hybridMultilevel"/>
    <w:tmpl w:val="B6D4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651"/>
    <w:multiLevelType w:val="hybridMultilevel"/>
    <w:tmpl w:val="08DE7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A0496"/>
    <w:multiLevelType w:val="hybridMultilevel"/>
    <w:tmpl w:val="46348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A4443"/>
    <w:multiLevelType w:val="multilevel"/>
    <w:tmpl w:val="0AA8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128E8"/>
    <w:multiLevelType w:val="hybridMultilevel"/>
    <w:tmpl w:val="0658DA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7243"/>
    <w:multiLevelType w:val="hybridMultilevel"/>
    <w:tmpl w:val="7C5EA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06056"/>
    <w:multiLevelType w:val="hybridMultilevel"/>
    <w:tmpl w:val="FBA6CE5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B69A4"/>
    <w:multiLevelType w:val="hybridMultilevel"/>
    <w:tmpl w:val="0A4ED6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46270"/>
    <w:multiLevelType w:val="hybridMultilevel"/>
    <w:tmpl w:val="9B581200"/>
    <w:lvl w:ilvl="0" w:tplc="E5E642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310EF"/>
    <w:multiLevelType w:val="hybridMultilevel"/>
    <w:tmpl w:val="CBB69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76E63"/>
    <w:multiLevelType w:val="hybridMultilevel"/>
    <w:tmpl w:val="F496D7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1F5AA0"/>
    <w:multiLevelType w:val="hybridMultilevel"/>
    <w:tmpl w:val="D7F42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D468C1"/>
    <w:multiLevelType w:val="hybridMultilevel"/>
    <w:tmpl w:val="EF508EF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04506"/>
    <w:multiLevelType w:val="hybridMultilevel"/>
    <w:tmpl w:val="58E4AF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D04ED"/>
    <w:multiLevelType w:val="hybridMultilevel"/>
    <w:tmpl w:val="17685436"/>
    <w:lvl w:ilvl="0" w:tplc="2C8A17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72F43"/>
    <w:multiLevelType w:val="multilevel"/>
    <w:tmpl w:val="B910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406AB5"/>
    <w:multiLevelType w:val="hybridMultilevel"/>
    <w:tmpl w:val="32043814"/>
    <w:lvl w:ilvl="0" w:tplc="7C08C1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B277AF"/>
    <w:multiLevelType w:val="hybridMultilevel"/>
    <w:tmpl w:val="7264D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F16B10"/>
    <w:multiLevelType w:val="hybridMultilevel"/>
    <w:tmpl w:val="21B474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6C15"/>
    <w:multiLevelType w:val="hybridMultilevel"/>
    <w:tmpl w:val="FC285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7368E"/>
    <w:multiLevelType w:val="hybridMultilevel"/>
    <w:tmpl w:val="060A2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C00922"/>
    <w:multiLevelType w:val="multilevel"/>
    <w:tmpl w:val="1E16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E0788"/>
    <w:multiLevelType w:val="hybridMultilevel"/>
    <w:tmpl w:val="819A592A"/>
    <w:lvl w:ilvl="0" w:tplc="663C7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F2639"/>
    <w:multiLevelType w:val="hybridMultilevel"/>
    <w:tmpl w:val="411C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34699"/>
    <w:multiLevelType w:val="hybridMultilevel"/>
    <w:tmpl w:val="8034E472"/>
    <w:lvl w:ilvl="0" w:tplc="7C08C1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D4B2421"/>
    <w:multiLevelType w:val="multilevel"/>
    <w:tmpl w:val="5A5A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FE61642"/>
    <w:multiLevelType w:val="hybridMultilevel"/>
    <w:tmpl w:val="4720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64471A"/>
    <w:multiLevelType w:val="hybridMultilevel"/>
    <w:tmpl w:val="26283EF8"/>
    <w:lvl w:ilvl="0" w:tplc="7C08C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9"/>
  </w:num>
  <w:num w:numId="5">
    <w:abstractNumId w:val="14"/>
  </w:num>
  <w:num w:numId="6">
    <w:abstractNumId w:val="18"/>
  </w:num>
  <w:num w:numId="7">
    <w:abstractNumId w:val="26"/>
  </w:num>
  <w:num w:numId="8">
    <w:abstractNumId w:val="6"/>
  </w:num>
  <w:num w:numId="9">
    <w:abstractNumId w:val="8"/>
  </w:num>
  <w:num w:numId="10">
    <w:abstractNumId w:val="15"/>
  </w:num>
  <w:num w:numId="11">
    <w:abstractNumId w:val="28"/>
  </w:num>
  <w:num w:numId="12">
    <w:abstractNumId w:val="27"/>
  </w:num>
  <w:num w:numId="13">
    <w:abstractNumId w:val="5"/>
    <w:lvlOverride w:ilvl="0">
      <w:startOverride w:val="2"/>
    </w:lvlOverride>
  </w:num>
  <w:num w:numId="14">
    <w:abstractNumId w:val="17"/>
  </w:num>
  <w:num w:numId="15">
    <w:abstractNumId w:val="23"/>
    <w:lvlOverride w:ilvl="0">
      <w:startOverride w:val="2"/>
    </w:lvlOverride>
  </w:num>
  <w:num w:numId="16">
    <w:abstractNumId w:val="23"/>
    <w:lvlOverride w:ilvl="0">
      <w:startOverride w:val="3"/>
    </w:lvlOverride>
  </w:num>
  <w:num w:numId="17">
    <w:abstractNumId w:val="21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7"/>
  </w:num>
  <w:num w:numId="23">
    <w:abstractNumId w:val="0"/>
  </w:num>
  <w:num w:numId="24">
    <w:abstractNumId w:val="10"/>
  </w:num>
  <w:num w:numId="25">
    <w:abstractNumId w:val="3"/>
  </w:num>
  <w:num w:numId="26">
    <w:abstractNumId w:val="12"/>
  </w:num>
  <w:num w:numId="27">
    <w:abstractNumId w:val="11"/>
  </w:num>
  <w:num w:numId="28">
    <w:abstractNumId w:val="19"/>
  </w:num>
  <w:num w:numId="29">
    <w:abstractNumId w:val="24"/>
  </w:num>
  <w:num w:numId="30">
    <w:abstractNumId w:val="1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F8"/>
    <w:rsid w:val="00004723"/>
    <w:rsid w:val="00015F5E"/>
    <w:rsid w:val="00122083"/>
    <w:rsid w:val="00127A94"/>
    <w:rsid w:val="00196C26"/>
    <w:rsid w:val="001E013B"/>
    <w:rsid w:val="002021E4"/>
    <w:rsid w:val="00222117"/>
    <w:rsid w:val="00273F1D"/>
    <w:rsid w:val="00300B21"/>
    <w:rsid w:val="00344B10"/>
    <w:rsid w:val="00346AB1"/>
    <w:rsid w:val="003A5473"/>
    <w:rsid w:val="003C6EE5"/>
    <w:rsid w:val="003D79FC"/>
    <w:rsid w:val="003E2076"/>
    <w:rsid w:val="00491596"/>
    <w:rsid w:val="00565767"/>
    <w:rsid w:val="00582E06"/>
    <w:rsid w:val="00592F0B"/>
    <w:rsid w:val="005C366B"/>
    <w:rsid w:val="005E6FF1"/>
    <w:rsid w:val="00626226"/>
    <w:rsid w:val="00686894"/>
    <w:rsid w:val="006874D6"/>
    <w:rsid w:val="006D22B0"/>
    <w:rsid w:val="00737999"/>
    <w:rsid w:val="00765D5A"/>
    <w:rsid w:val="007724CF"/>
    <w:rsid w:val="00785A35"/>
    <w:rsid w:val="007B05CD"/>
    <w:rsid w:val="00841AA6"/>
    <w:rsid w:val="00871D34"/>
    <w:rsid w:val="008912B3"/>
    <w:rsid w:val="008946C7"/>
    <w:rsid w:val="00912B4F"/>
    <w:rsid w:val="00925F3D"/>
    <w:rsid w:val="00943C21"/>
    <w:rsid w:val="00961FDE"/>
    <w:rsid w:val="009654AA"/>
    <w:rsid w:val="00973027"/>
    <w:rsid w:val="00991C77"/>
    <w:rsid w:val="009C7929"/>
    <w:rsid w:val="009F3E04"/>
    <w:rsid w:val="00A23C3E"/>
    <w:rsid w:val="00A35872"/>
    <w:rsid w:val="00A405A3"/>
    <w:rsid w:val="00A7583E"/>
    <w:rsid w:val="00AD114B"/>
    <w:rsid w:val="00B4264F"/>
    <w:rsid w:val="00B77FCF"/>
    <w:rsid w:val="00BD399A"/>
    <w:rsid w:val="00BD680D"/>
    <w:rsid w:val="00BF0CA8"/>
    <w:rsid w:val="00C02C61"/>
    <w:rsid w:val="00C12CB6"/>
    <w:rsid w:val="00C35681"/>
    <w:rsid w:val="00C40EE8"/>
    <w:rsid w:val="00C605F8"/>
    <w:rsid w:val="00CB4456"/>
    <w:rsid w:val="00CD5567"/>
    <w:rsid w:val="00CD576A"/>
    <w:rsid w:val="00CD5E08"/>
    <w:rsid w:val="00CF007A"/>
    <w:rsid w:val="00D23D77"/>
    <w:rsid w:val="00D32371"/>
    <w:rsid w:val="00DA7C9B"/>
    <w:rsid w:val="00DC45E0"/>
    <w:rsid w:val="00E05075"/>
    <w:rsid w:val="00E1664B"/>
    <w:rsid w:val="00E25104"/>
    <w:rsid w:val="00E36D84"/>
    <w:rsid w:val="00E5460F"/>
    <w:rsid w:val="00ED0DC3"/>
    <w:rsid w:val="00ED1177"/>
    <w:rsid w:val="00EE3252"/>
    <w:rsid w:val="00F16E1B"/>
    <w:rsid w:val="00F30744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66A8"/>
  <w15:docId w15:val="{4FB5497B-229C-42A7-8322-EF4DCC0A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85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681"/>
    <w:rPr>
      <w:vertAlign w:val="superscript"/>
    </w:rPr>
  </w:style>
  <w:style w:type="paragraph" w:styleId="Akapitzlist">
    <w:name w:val="List Paragraph"/>
    <w:aliases w:val="L1,Numerowanie,List Paragraph,Akapit z listą5,1.Nagłówek"/>
    <w:basedOn w:val="Normalny"/>
    <w:uiPriority w:val="34"/>
    <w:qFormat/>
    <w:rsid w:val="00BD3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73"/>
  </w:style>
  <w:style w:type="paragraph" w:styleId="Stopka">
    <w:name w:val="footer"/>
    <w:basedOn w:val="Normalny"/>
    <w:link w:val="StopkaZnak"/>
    <w:uiPriority w:val="99"/>
    <w:unhideWhenUsed/>
    <w:rsid w:val="003A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73"/>
  </w:style>
  <w:style w:type="paragraph" w:styleId="Tekstdymka">
    <w:name w:val="Balloon Text"/>
    <w:basedOn w:val="Normalny"/>
    <w:link w:val="TekstdymkaZnak"/>
    <w:uiPriority w:val="99"/>
    <w:semiHidden/>
    <w:unhideWhenUsed/>
    <w:rsid w:val="003A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7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785A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5A3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85A35"/>
    <w:rPr>
      <w:b/>
      <w:bCs/>
    </w:rPr>
  </w:style>
  <w:style w:type="character" w:styleId="Uwydatnienie">
    <w:name w:val="Emphasis"/>
    <w:basedOn w:val="Domylnaczcionkaakapitu"/>
    <w:uiPriority w:val="20"/>
    <w:qFormat/>
    <w:rsid w:val="00785A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8946C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kmieciak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Marcin Kmieciak</cp:lastModifiedBy>
  <cp:revision>8</cp:revision>
  <cp:lastPrinted>2022-09-16T08:03:00Z</cp:lastPrinted>
  <dcterms:created xsi:type="dcterms:W3CDTF">2019-08-27T08:09:00Z</dcterms:created>
  <dcterms:modified xsi:type="dcterms:W3CDTF">2022-09-16T08:03:00Z</dcterms:modified>
</cp:coreProperties>
</file>