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AB64E" w14:textId="1748371C" w:rsidR="000F5D3D" w:rsidRPr="000F5D3D" w:rsidRDefault="000F5D3D" w:rsidP="006572EA">
      <w:pPr>
        <w:pStyle w:val="Tytu"/>
        <w:ind w:left="709"/>
        <w:rPr>
          <w:rFonts w:ascii="Arial" w:hAnsi="Arial" w:cs="Arial"/>
          <w:b/>
          <w:bCs/>
          <w:sz w:val="22"/>
          <w:szCs w:val="22"/>
        </w:rPr>
      </w:pPr>
      <w:r w:rsidRPr="000F5D3D">
        <w:rPr>
          <w:rFonts w:ascii="Arial" w:hAnsi="Arial" w:cs="Arial"/>
          <w:b/>
          <w:bCs/>
          <w:sz w:val="22"/>
          <w:szCs w:val="22"/>
        </w:rPr>
        <w:t xml:space="preserve">Załącznik nr 2 </w:t>
      </w:r>
    </w:p>
    <w:p w14:paraId="47CADE6E" w14:textId="77777777" w:rsidR="000F5D3D" w:rsidRPr="000F5D3D" w:rsidRDefault="000F5D3D" w:rsidP="006572EA">
      <w:pPr>
        <w:pStyle w:val="Tytu"/>
        <w:ind w:left="709"/>
        <w:rPr>
          <w:rFonts w:ascii="Arial" w:hAnsi="Arial" w:cs="Arial"/>
          <w:b/>
          <w:bCs/>
          <w:sz w:val="22"/>
          <w:szCs w:val="22"/>
        </w:rPr>
      </w:pPr>
    </w:p>
    <w:p w14:paraId="5F752035" w14:textId="446091EC" w:rsidR="00610703" w:rsidRPr="000F5D3D" w:rsidRDefault="00C634E2" w:rsidP="006572EA">
      <w:pPr>
        <w:pStyle w:val="Tytu"/>
        <w:ind w:left="709"/>
        <w:rPr>
          <w:rFonts w:ascii="Arial" w:hAnsi="Arial" w:cs="Arial"/>
          <w:b/>
          <w:bCs/>
          <w:sz w:val="22"/>
          <w:szCs w:val="22"/>
        </w:rPr>
      </w:pPr>
      <w:r w:rsidRPr="000F5D3D">
        <w:rPr>
          <w:rFonts w:ascii="Arial" w:hAnsi="Arial" w:cs="Arial"/>
          <w:b/>
          <w:bCs/>
          <w:sz w:val="22"/>
          <w:szCs w:val="22"/>
        </w:rPr>
        <w:t>Opis Przedmiotu Zamówienia</w:t>
      </w:r>
      <w:r w:rsidR="00CF3ABE" w:rsidRPr="000F5D3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B8F9B4E" w14:textId="77777777" w:rsidR="000F5D3D" w:rsidRDefault="000F5D3D" w:rsidP="000F5D3D"/>
    <w:tbl>
      <w:tblPr>
        <w:tblStyle w:val="Tabela-Siatka"/>
        <w:tblW w:w="0" w:type="auto"/>
        <w:jc w:val="center"/>
        <w:tblLook w:val="06A0" w:firstRow="1" w:lastRow="0" w:firstColumn="1" w:lastColumn="0" w:noHBand="1" w:noVBand="1"/>
      </w:tblPr>
      <w:tblGrid>
        <w:gridCol w:w="510"/>
        <w:gridCol w:w="2340"/>
        <w:gridCol w:w="795"/>
        <w:gridCol w:w="5307"/>
      </w:tblGrid>
      <w:tr w:rsidR="000F5D3D" w14:paraId="23743513" w14:textId="77777777" w:rsidTr="00D71F2A">
        <w:trPr>
          <w:trHeight w:val="300"/>
          <w:jc w:val="center"/>
        </w:trPr>
        <w:tc>
          <w:tcPr>
            <w:tcW w:w="510" w:type="dxa"/>
          </w:tcPr>
          <w:p w14:paraId="3F45D2CE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340" w:type="dxa"/>
          </w:tcPr>
          <w:p w14:paraId="74B51002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Nazwa materiałów</w:t>
            </w:r>
          </w:p>
        </w:tc>
        <w:tc>
          <w:tcPr>
            <w:tcW w:w="795" w:type="dxa"/>
          </w:tcPr>
          <w:p w14:paraId="6134217F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5307" w:type="dxa"/>
          </w:tcPr>
          <w:p w14:paraId="27F6003F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Opis techniczny</w:t>
            </w:r>
          </w:p>
        </w:tc>
      </w:tr>
      <w:tr w:rsidR="000F5D3D" w14:paraId="5FE3132F" w14:textId="77777777" w:rsidTr="00D71F2A">
        <w:trPr>
          <w:trHeight w:val="300"/>
          <w:jc w:val="center"/>
        </w:trPr>
        <w:tc>
          <w:tcPr>
            <w:tcW w:w="510" w:type="dxa"/>
          </w:tcPr>
          <w:p w14:paraId="3C24D89E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14:paraId="6C970082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Klej do druku 3D (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Dimafix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95" w:type="dxa"/>
          </w:tcPr>
          <w:p w14:paraId="77FB76A1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050304FD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klej zapewniający doskonałą przyczepność między drukiem i szkłem tak, że odklejanie się wydruku nie jest problemem, nawet przy dużych częściach drukowanych z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ABSu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Możliwość drukowania z różnych materiałów termoplastycznych: ABS, PVA,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Filaflex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, Polipropylen, HIPS. Gdy temperatura stołu spada ok. (40-50ºC) efekt klejenia znika i modele można łatwo wyjąć.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Klej powinien być rozpuszczalny dzięki czemu można łatwo czyścić wyłącznie wodą.</w:t>
            </w:r>
          </w:p>
        </w:tc>
      </w:tr>
      <w:tr w:rsidR="000F5D3D" w14:paraId="213812E1" w14:textId="77777777" w:rsidTr="00D71F2A">
        <w:trPr>
          <w:trHeight w:val="300"/>
          <w:jc w:val="center"/>
        </w:trPr>
        <w:tc>
          <w:tcPr>
            <w:tcW w:w="510" w:type="dxa"/>
          </w:tcPr>
          <w:p w14:paraId="2563D189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14:paraId="016A37FC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Klej Liquid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Glue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druku 3D</w:t>
            </w:r>
          </w:p>
        </w:tc>
        <w:tc>
          <w:tcPr>
            <w:tcW w:w="795" w:type="dxa"/>
          </w:tcPr>
          <w:p w14:paraId="62F26F66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09A88662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Specjalny klej do druku 3D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Lab. Zapewniający</w:t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 xml:space="preserve"> drukowanie materiałów takich jak PLA, ABS 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 xml:space="preserve">i PETG na odpowiednich powierzchniach, w tym na podkładce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Cool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Plate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  <w:lang w:val="pl"/>
              </w:rPr>
              <w:t>, podkładce wysokotemperaturowej, gładkiej podkładce PEI i teksturowanej podkładce PEI.</w:t>
            </w:r>
          </w:p>
        </w:tc>
      </w:tr>
      <w:tr w:rsidR="000F5D3D" w14:paraId="3243242B" w14:textId="77777777" w:rsidTr="00D71F2A">
        <w:trPr>
          <w:trHeight w:val="300"/>
          <w:jc w:val="center"/>
        </w:trPr>
        <w:tc>
          <w:tcPr>
            <w:tcW w:w="510" w:type="dxa"/>
          </w:tcPr>
          <w:p w14:paraId="7F38FAD5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40" w:type="dxa"/>
          </w:tcPr>
          <w:p w14:paraId="47FBA6F4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Silikon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Ecoflex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0030 (36,28kg)</w:t>
            </w:r>
          </w:p>
        </w:tc>
        <w:tc>
          <w:tcPr>
            <w:tcW w:w="795" w:type="dxa"/>
          </w:tcPr>
          <w:p w14:paraId="1C40B5E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79905CC0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Wymagane kauczuki typu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Ecoflex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katalizowane platyną silikony lub równoważne. Wymagane do mieszania w stosunku wagowym lub objętościowym 1A:1B i utwardzania w temperaturze pokojowej. Niska lepkość zapewniać ma łatwe mieszanie i odpowietrzanie . Utwardzony kauczuk ma być miękki, bardzo mocny i bardzo "rozciągliwy", rozciągając się wielokrotnie w stosunku do pierwotnego rozmiaru bez rozrywania i odbija się do pierwotnego kształtu bez zniekształceń. Wymagana twardość: A 00 - 30</w:t>
            </w:r>
          </w:p>
        </w:tc>
      </w:tr>
      <w:tr w:rsidR="000F5D3D" w14:paraId="4E713756" w14:textId="77777777" w:rsidTr="00D71F2A">
        <w:trPr>
          <w:trHeight w:val="300"/>
          <w:jc w:val="center"/>
        </w:trPr>
        <w:tc>
          <w:tcPr>
            <w:tcW w:w="510" w:type="dxa"/>
          </w:tcPr>
          <w:p w14:paraId="54CF472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2EEAAD71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Lab 3D czarny PLA </w:t>
            </w:r>
          </w:p>
        </w:tc>
        <w:tc>
          <w:tcPr>
            <w:tcW w:w="795" w:type="dxa"/>
          </w:tcPr>
          <w:p w14:paraId="7C0C99F2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0A7AC73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</w:p>
          <w:p w14:paraId="2339247B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Czarny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1,75 mm +/- 0,05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Krągłość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+/- 0,02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Powierzchnia materiału: Połysk</w:t>
            </w:r>
          </w:p>
          <w:p w14:paraId="62394F8F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topienia: 190-230°C</w:t>
            </w:r>
          </w:p>
          <w:p w14:paraId="4BAE08B9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adhezji pierwszej warstwy: 35°C do 40°C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Skurcz materiału: Bardzo niski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produktu na szpuli: minimum 1.0 kg netto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Rodzaj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PLA</w:t>
            </w:r>
          </w:p>
          <w:p w14:paraId="6E9190FF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Rodzaj szpuli: wielorazowa</w:t>
            </w:r>
          </w:p>
          <w:p w14:paraId="61748723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 szpuli: RFID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pustej szpuli: ~250 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Opakowanie Karton z nadrukiem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Pakowanie próżniowe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Nowy wolny od wad</w:t>
            </w:r>
          </w:p>
        </w:tc>
      </w:tr>
      <w:tr w:rsidR="000F5D3D" w14:paraId="7C5AC3E6" w14:textId="77777777" w:rsidTr="00D71F2A">
        <w:trPr>
          <w:trHeight w:val="300"/>
          <w:jc w:val="center"/>
        </w:trPr>
        <w:tc>
          <w:tcPr>
            <w:tcW w:w="510" w:type="dxa"/>
          </w:tcPr>
          <w:p w14:paraId="6864AE1D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40" w:type="dxa"/>
          </w:tcPr>
          <w:p w14:paraId="7978807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Lab 3D biały PLA </w:t>
            </w:r>
          </w:p>
        </w:tc>
        <w:tc>
          <w:tcPr>
            <w:tcW w:w="795" w:type="dxa"/>
          </w:tcPr>
          <w:p w14:paraId="1EE692E8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0E9E910C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</w:p>
          <w:p w14:paraId="742F26C3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Biały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1,75 mm +/- 0,05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Krągłość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+/- 0,02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Powierzchnia materiału: Połysk</w:t>
            </w:r>
          </w:p>
          <w:p w14:paraId="4FEF09E4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topienia: 190-230°C</w:t>
            </w:r>
          </w:p>
          <w:p w14:paraId="205B3DD5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adhezji pierwszej warstwy: 35°C do 40°C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Skurcz materiału: Bardzo niski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produktu na szpuli: minimum 1.0 kg netto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Rodzaj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PLA</w:t>
            </w:r>
          </w:p>
          <w:p w14:paraId="675FCB39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Rodzaj szpuli: wielorazowa</w:t>
            </w:r>
          </w:p>
          <w:p w14:paraId="61044869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 szpuli: RFID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pustej szpuli: ~250 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Opakowanie Karton z nadrukiem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Pakowanie próżniowe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Nowy wolny od wad</w:t>
            </w:r>
          </w:p>
        </w:tc>
      </w:tr>
      <w:tr w:rsidR="000F5D3D" w14:paraId="7B709353" w14:textId="77777777" w:rsidTr="00D71F2A">
        <w:trPr>
          <w:trHeight w:val="300"/>
          <w:jc w:val="center"/>
        </w:trPr>
        <w:tc>
          <w:tcPr>
            <w:tcW w:w="510" w:type="dxa"/>
          </w:tcPr>
          <w:p w14:paraId="411A5401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2340" w:type="dxa"/>
          </w:tcPr>
          <w:p w14:paraId="2A15712C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Filament do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drukarki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Bambu Lab 3D scarlet red PLA </w:t>
            </w:r>
          </w:p>
        </w:tc>
        <w:tc>
          <w:tcPr>
            <w:tcW w:w="795" w:type="dxa"/>
          </w:tcPr>
          <w:p w14:paraId="13A3716A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0042AD7A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</w:p>
          <w:p w14:paraId="1905DD1E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Czerwony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1,75 mm +/- 0,05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Krągłość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+/- 0,02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Powierzchnia materiału: Połysk</w:t>
            </w:r>
          </w:p>
          <w:p w14:paraId="1100796E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topienia: 190-230°C</w:t>
            </w:r>
          </w:p>
          <w:p w14:paraId="5A3F3547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adhezji pierwszej warstwy: 35°C do 40°C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Skurcz materiału: Bardzo niski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produktu na szpuli: minimum 1.0 kg netto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Rodzaj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PLA</w:t>
            </w:r>
          </w:p>
          <w:p w14:paraId="45EBB94B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Rodzaj szpuli: wielorazowa</w:t>
            </w:r>
          </w:p>
          <w:p w14:paraId="7F304FC1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 szpuli: RFID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pustej szpuli:  ~250 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Opakowanie Karton z nadrukiem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Pakowanie próżniowe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Nowy wolny od wad</w:t>
            </w:r>
          </w:p>
        </w:tc>
      </w:tr>
      <w:tr w:rsidR="000F5D3D" w14:paraId="19BD67DD" w14:textId="77777777" w:rsidTr="00D71F2A">
        <w:trPr>
          <w:trHeight w:val="300"/>
          <w:jc w:val="center"/>
        </w:trPr>
        <w:tc>
          <w:tcPr>
            <w:tcW w:w="510" w:type="dxa"/>
          </w:tcPr>
          <w:p w14:paraId="28D0CCDE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340" w:type="dxa"/>
          </w:tcPr>
          <w:p w14:paraId="6D5021E9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Lab 3D żółty  PLA</w:t>
            </w:r>
          </w:p>
        </w:tc>
        <w:tc>
          <w:tcPr>
            <w:tcW w:w="795" w:type="dxa"/>
          </w:tcPr>
          <w:p w14:paraId="3631C980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2F0C1608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</w:p>
          <w:p w14:paraId="7DB6054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Żółty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1,75 mm +/- 0,05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Krągłość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+/- 0,02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Powierzchnia materiału: Połysk</w:t>
            </w:r>
          </w:p>
          <w:p w14:paraId="4AF53C80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topienia: 190-230°C</w:t>
            </w:r>
          </w:p>
          <w:p w14:paraId="3D1ECDE5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adhezji pierwszej warstwy: 35°C do 40°C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Skurcz materiału: Bardzo niski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produktu na szpuli: minimum 1.0 kg netto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Rodzaj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PLA</w:t>
            </w:r>
          </w:p>
          <w:p w14:paraId="61CDAA6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Rodzaj szpuli: wielorazowa</w:t>
            </w:r>
          </w:p>
          <w:p w14:paraId="2A0EED9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 szpuli: RFID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pustej szpuli: ~250 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Opakowanie Karton z nadrukiem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Pakowanie próżniowe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Nowy wolny od wad</w:t>
            </w:r>
          </w:p>
        </w:tc>
      </w:tr>
      <w:tr w:rsidR="000F5D3D" w14:paraId="4ABCF610" w14:textId="77777777" w:rsidTr="00D71F2A">
        <w:trPr>
          <w:trHeight w:val="300"/>
          <w:jc w:val="center"/>
        </w:trPr>
        <w:tc>
          <w:tcPr>
            <w:tcW w:w="510" w:type="dxa"/>
          </w:tcPr>
          <w:p w14:paraId="124650F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340" w:type="dxa"/>
          </w:tcPr>
          <w:p w14:paraId="2E9DF398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Lab 3D zielony  PLA</w:t>
            </w:r>
          </w:p>
        </w:tc>
        <w:tc>
          <w:tcPr>
            <w:tcW w:w="795" w:type="dxa"/>
          </w:tcPr>
          <w:p w14:paraId="7C96E774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443A5A28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</w:p>
          <w:p w14:paraId="0DA184AE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Zielony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1,75 mm +/- 0,05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Krągłość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+/- 0,02 mm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Powierzchnia materiału: Połysk</w:t>
            </w:r>
          </w:p>
          <w:p w14:paraId="086BBA04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topienia: 190-230°C</w:t>
            </w:r>
          </w:p>
          <w:p w14:paraId="27CBE4C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adhezji pierwszej warstwy: 35°C do 40°C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Skurcz materiału: Bardzo niski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produktu na szpuli: minimum 1.0 kg netto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Rodzaj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: PLA</w:t>
            </w:r>
          </w:p>
          <w:p w14:paraId="5414580B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Rodzaj szpuli: wielorazowa</w:t>
            </w:r>
          </w:p>
          <w:p w14:paraId="2B828F37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 szpuli: RFID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Waga pustej szpuli: ~250 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Opakowanie Karton z nadrukiem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Pakowanie próżniowe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Nowy wolny od wad</w:t>
            </w:r>
          </w:p>
        </w:tc>
      </w:tr>
      <w:tr w:rsidR="000F5D3D" w14:paraId="27BAC7A6" w14:textId="77777777" w:rsidTr="00D71F2A">
        <w:trPr>
          <w:trHeight w:val="300"/>
          <w:jc w:val="center"/>
        </w:trPr>
        <w:tc>
          <w:tcPr>
            <w:tcW w:w="510" w:type="dxa"/>
          </w:tcPr>
          <w:p w14:paraId="4E38AFC9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340" w:type="dxa"/>
          </w:tcPr>
          <w:p w14:paraId="6FBC820A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Filament do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drukarki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Bambu Lab 3D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czarny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PETG-HF</w:t>
            </w:r>
          </w:p>
        </w:tc>
        <w:tc>
          <w:tcPr>
            <w:tcW w:w="795" w:type="dxa"/>
          </w:tcPr>
          <w:p w14:paraId="2DD5B989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7B3B9901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1,75 mm +/- 0,05 mm</w:t>
            </w:r>
          </w:p>
          <w:p w14:paraId="3869AC35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Czarny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Materiał: PETG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Krągłość: +/- 0,02 mm</w:t>
            </w:r>
          </w:p>
          <w:p w14:paraId="49003602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szupuli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 RFID</w:t>
            </w:r>
          </w:p>
          <w:p w14:paraId="2824D2E1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Zakres temperat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ury pracy głowicy: </w:t>
            </w:r>
            <w:r w:rsidRPr="1B44A022">
              <w:rPr>
                <w:rFonts w:ascii="Roboto" w:eastAsia="Roboto" w:hAnsi="Roboto" w:cs="Roboto"/>
                <w:color w:val="000000" w:themeColor="text1"/>
                <w:sz w:val="18"/>
                <w:szCs w:val="18"/>
              </w:rPr>
              <w:t>230°C do 260°C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Masa netto: minimum 1 kg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fabrycznie nowy wolny od wad</w:t>
            </w:r>
          </w:p>
        </w:tc>
      </w:tr>
      <w:tr w:rsidR="000F5D3D" w14:paraId="44FE3F3E" w14:textId="77777777" w:rsidTr="00D71F2A">
        <w:trPr>
          <w:trHeight w:val="300"/>
          <w:jc w:val="center"/>
        </w:trPr>
        <w:tc>
          <w:tcPr>
            <w:tcW w:w="510" w:type="dxa"/>
          </w:tcPr>
          <w:p w14:paraId="4389F0D7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10</w:t>
            </w:r>
          </w:p>
        </w:tc>
        <w:tc>
          <w:tcPr>
            <w:tcW w:w="2340" w:type="dxa"/>
          </w:tcPr>
          <w:p w14:paraId="1DE9312A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Lab 3D biały 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PETG-HF</w:t>
            </w:r>
          </w:p>
        </w:tc>
        <w:tc>
          <w:tcPr>
            <w:tcW w:w="795" w:type="dxa"/>
          </w:tcPr>
          <w:p w14:paraId="160FCF8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779A565F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1,75 mm +/- 0,05 mm</w:t>
            </w:r>
          </w:p>
          <w:p w14:paraId="76F067E7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Biały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Materiał: PETG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Krągłość: +/- 0,02 mm</w:t>
            </w:r>
          </w:p>
          <w:p w14:paraId="7FCF109C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szupuli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 RFID</w:t>
            </w:r>
          </w:p>
          <w:p w14:paraId="45BD2F13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Zakres temperat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ury pracy głowicy: </w:t>
            </w:r>
            <w:r w:rsidRPr="1B44A022">
              <w:rPr>
                <w:rFonts w:ascii="Roboto" w:eastAsia="Roboto" w:hAnsi="Roboto" w:cs="Roboto"/>
                <w:color w:val="000000" w:themeColor="text1"/>
                <w:sz w:val="18"/>
                <w:szCs w:val="18"/>
              </w:rPr>
              <w:t>230°C do 260°C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Masa netto: minimum 1 kg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fabrycznie nowy wolny od wad</w:t>
            </w:r>
          </w:p>
          <w:p w14:paraId="05C3D63B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D3D" w14:paraId="20A2435B" w14:textId="77777777" w:rsidTr="00D71F2A">
        <w:trPr>
          <w:trHeight w:val="300"/>
          <w:jc w:val="center"/>
        </w:trPr>
        <w:tc>
          <w:tcPr>
            <w:tcW w:w="510" w:type="dxa"/>
          </w:tcPr>
          <w:p w14:paraId="68CD14F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340" w:type="dxa"/>
          </w:tcPr>
          <w:p w14:paraId="1EAB74EC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Lab 3D czerwony</w:t>
            </w:r>
          </w:p>
          <w:p w14:paraId="32B145F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PETG-HF</w:t>
            </w:r>
          </w:p>
        </w:tc>
        <w:tc>
          <w:tcPr>
            <w:tcW w:w="795" w:type="dxa"/>
          </w:tcPr>
          <w:p w14:paraId="55D70D52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3626D9C8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1,75 mm +/- 0,05 mm</w:t>
            </w:r>
          </w:p>
          <w:p w14:paraId="0B7DA314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Czerwony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Materiał: PETG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Krągłość: +/- 0,02 mm</w:t>
            </w:r>
          </w:p>
          <w:p w14:paraId="6DE5EC70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szupuli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 RFID</w:t>
            </w:r>
          </w:p>
          <w:p w14:paraId="28AC6B0B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Zakres temperat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ury pracy głowicy: </w:t>
            </w:r>
            <w:r w:rsidRPr="1B44A022">
              <w:rPr>
                <w:rFonts w:ascii="Roboto" w:eastAsia="Roboto" w:hAnsi="Roboto" w:cs="Roboto"/>
                <w:color w:val="000000" w:themeColor="text1"/>
                <w:sz w:val="18"/>
                <w:szCs w:val="18"/>
              </w:rPr>
              <w:t>230°C do 260°C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Masa netto: minimum 1 kg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fabrycznie nowy wolny od wad</w:t>
            </w:r>
          </w:p>
          <w:p w14:paraId="79933D44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D3D" w14:paraId="7D085B73" w14:textId="77777777" w:rsidTr="00D71F2A">
        <w:trPr>
          <w:trHeight w:val="300"/>
          <w:jc w:val="center"/>
        </w:trPr>
        <w:tc>
          <w:tcPr>
            <w:tcW w:w="510" w:type="dxa"/>
          </w:tcPr>
          <w:p w14:paraId="0BFEB209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340" w:type="dxa"/>
          </w:tcPr>
          <w:p w14:paraId="4500AAA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do drukarki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Bambu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Lab 3D szary  PETG-HF</w:t>
            </w:r>
          </w:p>
        </w:tc>
        <w:tc>
          <w:tcPr>
            <w:tcW w:w="795" w:type="dxa"/>
          </w:tcPr>
          <w:p w14:paraId="45A0C3E1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43877371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1,75 mm +/- 0,05 mm</w:t>
            </w:r>
          </w:p>
          <w:p w14:paraId="3E6494B0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Szary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Materiał: PETG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Krągłość: +/- 0,02 mm</w:t>
            </w:r>
          </w:p>
          <w:p w14:paraId="33A8E739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szupuli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: RFID</w:t>
            </w:r>
          </w:p>
          <w:p w14:paraId="71BB53E4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Zakres temperat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ury pracy głowicy: </w:t>
            </w:r>
            <w:r w:rsidRPr="1B44A022">
              <w:rPr>
                <w:rFonts w:ascii="Roboto" w:eastAsia="Roboto" w:hAnsi="Roboto" w:cs="Roboto"/>
                <w:color w:val="000000" w:themeColor="text1"/>
                <w:sz w:val="18"/>
                <w:szCs w:val="18"/>
              </w:rPr>
              <w:t>230°C do 260°C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Masa netto: minimum 1 kg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fabrycznie nowy wolny od wad</w:t>
            </w:r>
          </w:p>
          <w:p w14:paraId="3A8E3808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D3D" w14:paraId="2AF89903" w14:textId="77777777" w:rsidTr="00D71F2A">
        <w:trPr>
          <w:trHeight w:val="300"/>
          <w:jc w:val="center"/>
        </w:trPr>
        <w:tc>
          <w:tcPr>
            <w:tcW w:w="510" w:type="dxa"/>
          </w:tcPr>
          <w:p w14:paraId="44A95518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340" w:type="dxa"/>
          </w:tcPr>
          <w:p w14:paraId="2F325F8C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Filament do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drukarki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Bambu Lab 3D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niebieski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 PETG-HF</w:t>
            </w:r>
          </w:p>
        </w:tc>
        <w:tc>
          <w:tcPr>
            <w:tcW w:w="795" w:type="dxa"/>
          </w:tcPr>
          <w:p w14:paraId="3A8851EE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1ABBE9A9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drukarki 3D firmy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BambuLab</w:t>
            </w:r>
            <w:proofErr w:type="spellEnd"/>
            <w:r>
              <w:br/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musi posiadać następujące parametry: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średnica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filamentu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1,75 mm +/- 0,05 mm</w:t>
            </w:r>
          </w:p>
          <w:p w14:paraId="35FFB5D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Kolor: niebieski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Materiał: PETG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Średnica szpuli: 200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Szerokość szpuli: 67 mm (+/-2%)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Krągłość: +/- 0,02 mm</w:t>
            </w:r>
          </w:p>
          <w:p w14:paraId="2DEFAA7C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Wyposażenie dodatkowe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szpuli: RFID</w:t>
            </w:r>
          </w:p>
          <w:p w14:paraId="5E6C256C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Zakres temperat</w:t>
            </w: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ury pracy głowicy: </w:t>
            </w:r>
            <w:r w:rsidRPr="1B44A022">
              <w:rPr>
                <w:rFonts w:ascii="Roboto" w:eastAsia="Roboto" w:hAnsi="Roboto" w:cs="Roboto"/>
                <w:color w:val="000000" w:themeColor="text1"/>
                <w:sz w:val="18"/>
                <w:szCs w:val="18"/>
              </w:rPr>
              <w:t>230°C do 260°C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Masa netto: minimum 1 kg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Produkt fabrycznie nowy wolny od wad</w:t>
            </w:r>
          </w:p>
          <w:p w14:paraId="75E479EC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263CD5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D3D" w14:paraId="05BAB41F" w14:textId="77777777" w:rsidTr="00D71F2A">
        <w:trPr>
          <w:trHeight w:val="300"/>
          <w:jc w:val="center"/>
        </w:trPr>
        <w:tc>
          <w:tcPr>
            <w:tcW w:w="510" w:type="dxa"/>
          </w:tcPr>
          <w:p w14:paraId="1E12D591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340" w:type="dxa"/>
          </w:tcPr>
          <w:p w14:paraId="5397EE78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Silikon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Ecoflex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0050 (36,28kg)</w:t>
            </w:r>
          </w:p>
        </w:tc>
        <w:tc>
          <w:tcPr>
            <w:tcW w:w="795" w:type="dxa"/>
          </w:tcPr>
          <w:p w14:paraId="06A466C9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6C07E3CA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Kauczuk - sylikon typu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Ecoflex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lub równoważny katalizowany platyną. Niska lepkość zapewniać ma łatwe mieszanie i odpowietrzanie. Utwardzony kauczuk musi być miękki, bardzo mocny i bardzo "rozciągliwy", rozciągając się wielokrotnie w stosunku do pierwotnego rozmiaru bez rozrywania i odbija się do pierwotnego kształtu bez zniekształceń.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Wymagane właściwości: 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półprzezroczysty z możliwością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barwień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pigmentami w celu uzyskania różnorodnych efektów kolorystycznych.  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muszą nadawać się do różnych zastosowań, w tym do produkcji protez, amortyzacji wkładek ortopedycznych i zastosowań w efektach specjalnych przy modelowaniu </w:t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fantomów.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wymagane opakowanie min 7 kg</w:t>
            </w:r>
          </w:p>
        </w:tc>
      </w:tr>
      <w:tr w:rsidR="000F5D3D" w14:paraId="29CCDA2F" w14:textId="77777777" w:rsidTr="00D71F2A">
        <w:trPr>
          <w:trHeight w:val="300"/>
          <w:jc w:val="center"/>
        </w:trPr>
        <w:tc>
          <w:tcPr>
            <w:tcW w:w="510" w:type="dxa"/>
          </w:tcPr>
          <w:p w14:paraId="669CC6ED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2340" w:type="dxa"/>
          </w:tcPr>
          <w:p w14:paraId="27885EB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Slacker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(3,60kg)</w:t>
            </w:r>
          </w:p>
        </w:tc>
        <w:tc>
          <w:tcPr>
            <w:tcW w:w="795" w:type="dxa"/>
          </w:tcPr>
          <w:p w14:paraId="35A78766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77022EDD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dodatek do transparentnych silikonów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utrwadzanych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addycyjnie jak np. Dragon Skin czy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Ecoflex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Slacker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zmienia strukturę silikonu w bardziej miękki przypominający skórę i ciało materiał, aby jeszcze lepiej imitować ludzką skórę. </w:t>
            </w:r>
          </w:p>
        </w:tc>
      </w:tr>
      <w:tr w:rsidR="000F5D3D" w14:paraId="2AFB2CFD" w14:textId="77777777" w:rsidTr="00D71F2A">
        <w:trPr>
          <w:trHeight w:val="300"/>
          <w:jc w:val="center"/>
        </w:trPr>
        <w:tc>
          <w:tcPr>
            <w:tcW w:w="510" w:type="dxa"/>
          </w:tcPr>
          <w:p w14:paraId="32DB0754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340" w:type="dxa"/>
          </w:tcPr>
          <w:p w14:paraId="17B4FB95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Zestaw kolorów ( 13 kolorów po 15g)</w:t>
            </w:r>
          </w:p>
        </w:tc>
        <w:tc>
          <w:tcPr>
            <w:tcW w:w="795" w:type="dxa"/>
          </w:tcPr>
          <w:p w14:paraId="15244358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07" w:type="dxa"/>
          </w:tcPr>
          <w:p w14:paraId="2B3853FF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666666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Wymagany zestaw barwników do silikonów w różnych 13 kolorach. Zestaw umożliwia również odtwarzanie rzeźb i dodawania różnych efektów odlewniczych do modeli i prototypów. </w:t>
            </w:r>
          </w:p>
        </w:tc>
      </w:tr>
      <w:tr w:rsidR="000F5D3D" w14:paraId="7A0A3FE0" w14:textId="77777777" w:rsidTr="00D71F2A">
        <w:trPr>
          <w:trHeight w:val="2625"/>
          <w:jc w:val="center"/>
        </w:trPr>
        <w:tc>
          <w:tcPr>
            <w:tcW w:w="510" w:type="dxa"/>
          </w:tcPr>
          <w:p w14:paraId="00F9A71A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40" w:type="dxa"/>
          </w:tcPr>
          <w:p w14:paraId="048C44F9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Ease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Relase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200 - środek zapobiegający przyklejaniu się silikonu do formy (spray 4,08 kg)</w:t>
            </w:r>
          </w:p>
        </w:tc>
        <w:tc>
          <w:tcPr>
            <w:tcW w:w="795" w:type="dxa"/>
          </w:tcPr>
          <w:p w14:paraId="143EC49A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07" w:type="dxa"/>
          </w:tcPr>
          <w:p w14:paraId="4708F323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Wymagany środek do rozdzielania budowy form i odlewów z tworzyw sztucznych. Produkt ma Rozdzielać elastomery poliuretanowe, żywice epoksydowe, żywice poliestrowe, RTV-silikony, kauczuk oraz termoplasty. Może być stosowany w formach z aluminium, chromu, RTV-silikonów, żywic epoksydowych, kauczuku czy stali.</w:t>
            </w:r>
          </w:p>
          <w:p w14:paraId="3D64603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CBC325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D3D" w14:paraId="3A38852F" w14:textId="77777777" w:rsidTr="00D71F2A">
        <w:trPr>
          <w:trHeight w:val="300"/>
          <w:jc w:val="center"/>
        </w:trPr>
        <w:tc>
          <w:tcPr>
            <w:tcW w:w="510" w:type="dxa"/>
          </w:tcPr>
          <w:p w14:paraId="7641619E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340" w:type="dxa"/>
          </w:tcPr>
          <w:p w14:paraId="454AE44F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Silicone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Thinner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- obniżenie lepkości silikonów (3,63kg)</w:t>
            </w:r>
          </w:p>
        </w:tc>
        <w:tc>
          <w:tcPr>
            <w:tcW w:w="795" w:type="dxa"/>
          </w:tcPr>
          <w:p w14:paraId="6525728E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307" w:type="dxa"/>
          </w:tcPr>
          <w:p w14:paraId="68A892D7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Silicone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Thinner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to niereaktywny płyn silikonowy, który zmniejsza lepkość kondensacyjnych lub addycyjnych kauczuków silikonowych.</w:t>
            </w:r>
          </w:p>
          <w:p w14:paraId="26163978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Lepkość po zmieszaniu[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mPas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] 25000</w:t>
            </w:r>
          </w:p>
          <w:p w14:paraId="3DA771A2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Twardość [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Shore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A] 30</w:t>
            </w:r>
          </w:p>
          <w:p w14:paraId="5BBF20CD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Wytrzymałość na rozciąganie [N/mm2] 2,8</w:t>
            </w:r>
          </w:p>
          <w:p w14:paraId="4E5A4737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Wytrzymałość na zerwanie [N/mm] 23,9</w:t>
            </w:r>
          </w:p>
          <w:p w14:paraId="786AF4A6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5D3D" w14:paraId="62F27383" w14:textId="77777777" w:rsidTr="00D71F2A">
        <w:trPr>
          <w:trHeight w:val="300"/>
          <w:jc w:val="center"/>
        </w:trPr>
        <w:tc>
          <w:tcPr>
            <w:tcW w:w="510" w:type="dxa"/>
          </w:tcPr>
          <w:p w14:paraId="255A1FBD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340" w:type="dxa"/>
          </w:tcPr>
          <w:p w14:paraId="0D8049F7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Sil-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Poxy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klej do silikonu (85 g)</w:t>
            </w:r>
          </w:p>
        </w:tc>
        <w:tc>
          <w:tcPr>
            <w:tcW w:w="795" w:type="dxa"/>
          </w:tcPr>
          <w:p w14:paraId="0DA233F8" w14:textId="77777777" w:rsidR="000F5D3D" w:rsidRDefault="000F5D3D" w:rsidP="00D71F2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307" w:type="dxa"/>
          </w:tcPr>
          <w:p w14:paraId="22B05D27" w14:textId="77777777" w:rsidR="000F5D3D" w:rsidRDefault="000F5D3D" w:rsidP="00D71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Wymagany jednoskładnikowy klej typu Sil-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Poxy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lub równoważny stworzony specjalnie do łączenia silikonowych kauczuków do formowania z kauczukiem silikonowym i innymi podłożami, w tym z tworzywami sztucznymi ( poliuretan), tynkami/ceramiką, tkaninami itp. Klej musi współpracować z silikonami do formowania typu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Smooth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-On utwardzanymi cyną lub platyną i zapewnia mocne, elastyczne połączenie między częściami silikonowymi o wysokim wydłużeniu. Możliwość barwienia pigmentami silikonowymi. Utwardzony klej ma być odporny na warunki atmosferyczne, wilgoć, promieniowanie UV i wysokie temperatury. Stosowany do naprawy rozerwanych form z kauczuku silikonowego. Inne zastosowania obejmować mają klejenie silikonu do protetyki i </w:t>
            </w:r>
            <w:proofErr w:type="spellStart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animatroniki</w:t>
            </w:r>
            <w:proofErr w:type="spellEnd"/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Utwardzony musi być certyfikowany jako bezpieczny dla skóry. 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Wymagane Właściwości: Możliwość stosowania do naprawy rozerwanych form z kauczuku silikonowego.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Działać ma z silikonami utwardzanymi cyną lub platyną</w:t>
            </w:r>
            <w:r>
              <w:br/>
            </w:r>
            <w:r w:rsidRPr="1B44A022">
              <w:rPr>
                <w:rFonts w:ascii="Times New Roman" w:eastAsia="Times New Roman" w:hAnsi="Times New Roman" w:cs="Times New Roman"/>
                <w:sz w:val="20"/>
                <w:szCs w:val="20"/>
              </w:rPr>
              <w:t>Zapewniać ma mocne, elastyczne połączenie</w:t>
            </w:r>
          </w:p>
        </w:tc>
      </w:tr>
    </w:tbl>
    <w:p w14:paraId="01D839FD" w14:textId="3BA785DD" w:rsidR="00D557A5" w:rsidRPr="00D557A5" w:rsidRDefault="00252038" w:rsidP="00D557A5">
      <w:pPr>
        <w:spacing w:before="240" w:line="276" w:lineRule="auto"/>
        <w:ind w:left="709"/>
        <w:rPr>
          <w:rFonts w:cstheme="minorHAnsi"/>
          <w:b/>
          <w:bCs/>
          <w:sz w:val="24"/>
          <w:szCs w:val="24"/>
        </w:rPr>
      </w:pPr>
      <w:r w:rsidRPr="00D557A5">
        <w:rPr>
          <w:rFonts w:cstheme="minorHAnsi"/>
          <w:b/>
          <w:bCs/>
          <w:sz w:val="24"/>
          <w:szCs w:val="24"/>
        </w:rPr>
        <w:t xml:space="preserve">Miejsce dostawy: </w:t>
      </w:r>
      <w:r w:rsidR="00D557A5" w:rsidRPr="00D557A5">
        <w:rPr>
          <w:rFonts w:cstheme="minorHAnsi"/>
          <w:b/>
          <w:bCs/>
          <w:sz w:val="24"/>
          <w:szCs w:val="24"/>
        </w:rPr>
        <w:t xml:space="preserve"> </w:t>
      </w:r>
      <w:r w:rsidR="00D557A5" w:rsidRPr="00D557A5">
        <w:rPr>
          <w:rFonts w:cstheme="minorHAnsi"/>
          <w:b/>
          <w:bCs/>
          <w:sz w:val="24"/>
          <w:szCs w:val="24"/>
        </w:rPr>
        <w:t xml:space="preserve">Collegium </w:t>
      </w:r>
      <w:proofErr w:type="spellStart"/>
      <w:r w:rsidR="00D557A5" w:rsidRPr="00D557A5">
        <w:rPr>
          <w:rFonts w:cstheme="minorHAnsi"/>
          <w:b/>
          <w:bCs/>
          <w:sz w:val="24"/>
          <w:szCs w:val="24"/>
        </w:rPr>
        <w:t>Medicum</w:t>
      </w:r>
      <w:proofErr w:type="spellEnd"/>
      <w:r w:rsidR="00D557A5" w:rsidRPr="00D557A5">
        <w:rPr>
          <w:rFonts w:cstheme="minorHAnsi"/>
          <w:b/>
          <w:bCs/>
          <w:sz w:val="24"/>
          <w:szCs w:val="24"/>
        </w:rPr>
        <w:t xml:space="preserve"> al. IX Wieków Kielc 19 a</w:t>
      </w:r>
      <w:r w:rsidR="00D557A5" w:rsidRPr="00D557A5">
        <w:rPr>
          <w:rFonts w:cstheme="minorHAnsi"/>
          <w:b/>
          <w:bCs/>
          <w:sz w:val="24"/>
          <w:szCs w:val="24"/>
        </w:rPr>
        <w:t>, Kielce</w:t>
      </w:r>
    </w:p>
    <w:p w14:paraId="1D95DF93" w14:textId="5F355C33" w:rsidR="00252038" w:rsidRPr="00252038" w:rsidRDefault="00252038" w:rsidP="000F5D3D">
      <w:pPr>
        <w:spacing w:before="240" w:line="276" w:lineRule="auto"/>
        <w:rPr>
          <w:rFonts w:cstheme="minorHAnsi"/>
          <w:color w:val="EE0000"/>
          <w:sz w:val="24"/>
          <w:szCs w:val="24"/>
        </w:rPr>
      </w:pPr>
    </w:p>
    <w:sectPr w:rsidR="00252038" w:rsidRPr="00252038" w:rsidSect="00646CF7">
      <w:pgSz w:w="11906" w:h="16838"/>
      <w:pgMar w:top="450" w:right="707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87D82"/>
    <w:multiLevelType w:val="multilevel"/>
    <w:tmpl w:val="5AF8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F05C6"/>
    <w:multiLevelType w:val="multilevel"/>
    <w:tmpl w:val="49BC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E06A4"/>
    <w:multiLevelType w:val="hybridMultilevel"/>
    <w:tmpl w:val="D9B8F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6178D"/>
    <w:multiLevelType w:val="multilevel"/>
    <w:tmpl w:val="82407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1686F"/>
    <w:multiLevelType w:val="hybridMultilevel"/>
    <w:tmpl w:val="51EAD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B1220"/>
    <w:multiLevelType w:val="hybridMultilevel"/>
    <w:tmpl w:val="1DD01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749708">
    <w:abstractNumId w:val="4"/>
  </w:num>
  <w:num w:numId="2" w16cid:durableId="242418874">
    <w:abstractNumId w:val="0"/>
  </w:num>
  <w:num w:numId="3" w16cid:durableId="2002464406">
    <w:abstractNumId w:val="2"/>
  </w:num>
  <w:num w:numId="4" w16cid:durableId="1636644751">
    <w:abstractNumId w:val="1"/>
  </w:num>
  <w:num w:numId="5" w16cid:durableId="1694919478">
    <w:abstractNumId w:val="3"/>
  </w:num>
  <w:num w:numId="6" w16cid:durableId="627975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DE"/>
    <w:rsid w:val="00020E6F"/>
    <w:rsid w:val="000227E7"/>
    <w:rsid w:val="00022EB8"/>
    <w:rsid w:val="00036F1C"/>
    <w:rsid w:val="00040EDE"/>
    <w:rsid w:val="0004420B"/>
    <w:rsid w:val="0008171F"/>
    <w:rsid w:val="00084A6E"/>
    <w:rsid w:val="000A585F"/>
    <w:rsid w:val="000B5971"/>
    <w:rsid w:val="000F5D3D"/>
    <w:rsid w:val="00122F74"/>
    <w:rsid w:val="001379E7"/>
    <w:rsid w:val="00146934"/>
    <w:rsid w:val="00147513"/>
    <w:rsid w:val="00151E4D"/>
    <w:rsid w:val="00186243"/>
    <w:rsid w:val="001B5FD1"/>
    <w:rsid w:val="001C2CBC"/>
    <w:rsid w:val="001D4756"/>
    <w:rsid w:val="001D62E3"/>
    <w:rsid w:val="001E0D14"/>
    <w:rsid w:val="00243AE0"/>
    <w:rsid w:val="00252038"/>
    <w:rsid w:val="0029746B"/>
    <w:rsid w:val="002C7FF2"/>
    <w:rsid w:val="002D76CC"/>
    <w:rsid w:val="002E66EB"/>
    <w:rsid w:val="00327F53"/>
    <w:rsid w:val="00340C2E"/>
    <w:rsid w:val="00366ECD"/>
    <w:rsid w:val="00375056"/>
    <w:rsid w:val="00392FF8"/>
    <w:rsid w:val="00394270"/>
    <w:rsid w:val="003A13FB"/>
    <w:rsid w:val="003B3C62"/>
    <w:rsid w:val="003D3FFF"/>
    <w:rsid w:val="00406199"/>
    <w:rsid w:val="0043009F"/>
    <w:rsid w:val="004503C1"/>
    <w:rsid w:val="004650E2"/>
    <w:rsid w:val="00483C07"/>
    <w:rsid w:val="004A60CD"/>
    <w:rsid w:val="004D1CD3"/>
    <w:rsid w:val="004D26FF"/>
    <w:rsid w:val="004E4BFA"/>
    <w:rsid w:val="00510662"/>
    <w:rsid w:val="00537586"/>
    <w:rsid w:val="00545C65"/>
    <w:rsid w:val="00547836"/>
    <w:rsid w:val="00553971"/>
    <w:rsid w:val="0057297C"/>
    <w:rsid w:val="00590056"/>
    <w:rsid w:val="005B1B9E"/>
    <w:rsid w:val="005B4BDD"/>
    <w:rsid w:val="005B562D"/>
    <w:rsid w:val="005B587F"/>
    <w:rsid w:val="005D7EE7"/>
    <w:rsid w:val="005E2E46"/>
    <w:rsid w:val="005E5E47"/>
    <w:rsid w:val="005F2FF1"/>
    <w:rsid w:val="00610703"/>
    <w:rsid w:val="006157DE"/>
    <w:rsid w:val="00620A31"/>
    <w:rsid w:val="00627307"/>
    <w:rsid w:val="006276C1"/>
    <w:rsid w:val="00635D52"/>
    <w:rsid w:val="006415B3"/>
    <w:rsid w:val="00643A63"/>
    <w:rsid w:val="00646624"/>
    <w:rsid w:val="00646CF7"/>
    <w:rsid w:val="006572EA"/>
    <w:rsid w:val="00664D52"/>
    <w:rsid w:val="00670D9B"/>
    <w:rsid w:val="00677B75"/>
    <w:rsid w:val="00681095"/>
    <w:rsid w:val="00686B20"/>
    <w:rsid w:val="006940BE"/>
    <w:rsid w:val="006B0FF3"/>
    <w:rsid w:val="006D60D4"/>
    <w:rsid w:val="006D61FE"/>
    <w:rsid w:val="006E24E7"/>
    <w:rsid w:val="006F744F"/>
    <w:rsid w:val="00706CA0"/>
    <w:rsid w:val="0071717D"/>
    <w:rsid w:val="00717710"/>
    <w:rsid w:val="00741C8A"/>
    <w:rsid w:val="007532DB"/>
    <w:rsid w:val="00765F4C"/>
    <w:rsid w:val="00782FF2"/>
    <w:rsid w:val="00792A18"/>
    <w:rsid w:val="007A3066"/>
    <w:rsid w:val="007A7A20"/>
    <w:rsid w:val="007E326E"/>
    <w:rsid w:val="00800C81"/>
    <w:rsid w:val="00812FA4"/>
    <w:rsid w:val="00836937"/>
    <w:rsid w:val="00867216"/>
    <w:rsid w:val="008729F6"/>
    <w:rsid w:val="00886A22"/>
    <w:rsid w:val="008A3B4E"/>
    <w:rsid w:val="008B5076"/>
    <w:rsid w:val="008C50D9"/>
    <w:rsid w:val="008C6D8A"/>
    <w:rsid w:val="008D38ED"/>
    <w:rsid w:val="008E6AEE"/>
    <w:rsid w:val="0090313B"/>
    <w:rsid w:val="00907DC8"/>
    <w:rsid w:val="00971D88"/>
    <w:rsid w:val="00976BF3"/>
    <w:rsid w:val="00977FC0"/>
    <w:rsid w:val="00997920"/>
    <w:rsid w:val="009A30A3"/>
    <w:rsid w:val="009C0598"/>
    <w:rsid w:val="009D305D"/>
    <w:rsid w:val="009D7341"/>
    <w:rsid w:val="00A437CF"/>
    <w:rsid w:val="00AA34A3"/>
    <w:rsid w:val="00AC7F0F"/>
    <w:rsid w:val="00AD5071"/>
    <w:rsid w:val="00AD7A3B"/>
    <w:rsid w:val="00B00A5D"/>
    <w:rsid w:val="00B10150"/>
    <w:rsid w:val="00B26ECB"/>
    <w:rsid w:val="00B32638"/>
    <w:rsid w:val="00B5149B"/>
    <w:rsid w:val="00B72966"/>
    <w:rsid w:val="00B73AED"/>
    <w:rsid w:val="00B81D32"/>
    <w:rsid w:val="00BA02D6"/>
    <w:rsid w:val="00BB3B41"/>
    <w:rsid w:val="00BC5775"/>
    <w:rsid w:val="00BD4C79"/>
    <w:rsid w:val="00BE3CAD"/>
    <w:rsid w:val="00BF1182"/>
    <w:rsid w:val="00C03D9A"/>
    <w:rsid w:val="00C12B96"/>
    <w:rsid w:val="00C230A8"/>
    <w:rsid w:val="00C231A2"/>
    <w:rsid w:val="00C36FFE"/>
    <w:rsid w:val="00C634E2"/>
    <w:rsid w:val="00C92918"/>
    <w:rsid w:val="00C97D97"/>
    <w:rsid w:val="00CA6BCD"/>
    <w:rsid w:val="00CB7A3C"/>
    <w:rsid w:val="00CF3ABE"/>
    <w:rsid w:val="00D01F74"/>
    <w:rsid w:val="00D02FB7"/>
    <w:rsid w:val="00D04896"/>
    <w:rsid w:val="00D17D4F"/>
    <w:rsid w:val="00D37D66"/>
    <w:rsid w:val="00D4189A"/>
    <w:rsid w:val="00D557A5"/>
    <w:rsid w:val="00D62CF1"/>
    <w:rsid w:val="00D71784"/>
    <w:rsid w:val="00D84EFD"/>
    <w:rsid w:val="00D9234B"/>
    <w:rsid w:val="00D93665"/>
    <w:rsid w:val="00DD71F9"/>
    <w:rsid w:val="00DF40E6"/>
    <w:rsid w:val="00E05AD5"/>
    <w:rsid w:val="00E14842"/>
    <w:rsid w:val="00E6572E"/>
    <w:rsid w:val="00E714CD"/>
    <w:rsid w:val="00E72A7E"/>
    <w:rsid w:val="00E86D6F"/>
    <w:rsid w:val="00ED24EA"/>
    <w:rsid w:val="00EE24C9"/>
    <w:rsid w:val="00EE664B"/>
    <w:rsid w:val="00F1464F"/>
    <w:rsid w:val="00F339F8"/>
    <w:rsid w:val="00F44F88"/>
    <w:rsid w:val="00F56362"/>
    <w:rsid w:val="00F6479C"/>
    <w:rsid w:val="00FA00A0"/>
    <w:rsid w:val="00FA3515"/>
    <w:rsid w:val="00FB0698"/>
    <w:rsid w:val="00FB7561"/>
    <w:rsid w:val="00FC3F44"/>
    <w:rsid w:val="00FC7C0B"/>
    <w:rsid w:val="00FE7EC6"/>
    <w:rsid w:val="00FF777A"/>
    <w:rsid w:val="04471CA0"/>
    <w:rsid w:val="0488969C"/>
    <w:rsid w:val="055647FC"/>
    <w:rsid w:val="08DDD719"/>
    <w:rsid w:val="0C00B0B8"/>
    <w:rsid w:val="154E16FA"/>
    <w:rsid w:val="182E89BB"/>
    <w:rsid w:val="18DCBE47"/>
    <w:rsid w:val="1A217F28"/>
    <w:rsid w:val="1CEB55DD"/>
    <w:rsid w:val="213ADAC4"/>
    <w:rsid w:val="23BE52AD"/>
    <w:rsid w:val="2EBBDC8F"/>
    <w:rsid w:val="2F6A111B"/>
    <w:rsid w:val="30C2E2CB"/>
    <w:rsid w:val="3947F222"/>
    <w:rsid w:val="3F8F44AD"/>
    <w:rsid w:val="4025F035"/>
    <w:rsid w:val="4427362A"/>
    <w:rsid w:val="46D6AC36"/>
    <w:rsid w:val="46E79917"/>
    <w:rsid w:val="496B2B8C"/>
    <w:rsid w:val="5725C330"/>
    <w:rsid w:val="58BBC841"/>
    <w:rsid w:val="58CF0FC2"/>
    <w:rsid w:val="598F00A9"/>
    <w:rsid w:val="5A68BFDB"/>
    <w:rsid w:val="5C2E39C3"/>
    <w:rsid w:val="5C4BD949"/>
    <w:rsid w:val="5CC560F1"/>
    <w:rsid w:val="649ACBDE"/>
    <w:rsid w:val="672A449D"/>
    <w:rsid w:val="6770BC70"/>
    <w:rsid w:val="687FF7D2"/>
    <w:rsid w:val="69CEB6DB"/>
    <w:rsid w:val="6E3E9F08"/>
    <w:rsid w:val="70FE5159"/>
    <w:rsid w:val="7322B598"/>
    <w:rsid w:val="7344264E"/>
    <w:rsid w:val="75A9CD4E"/>
    <w:rsid w:val="7DD5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3BFE"/>
  <w15:chartTrackingRefBased/>
  <w15:docId w15:val="{973C58D8-C554-4500-9B61-14F2DE39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836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77B75"/>
    <w:pPr>
      <w:keepNext/>
      <w:keepLines/>
      <w:snapToGrid w:val="0"/>
      <w:spacing w:before="240" w:after="480"/>
      <w:outlineLvl w:val="0"/>
    </w:pPr>
    <w:rPr>
      <w:rFonts w:ascii="Calibri" w:eastAsiaTheme="majorEastAsia" w:hAnsi="Calibri" w:cstheme="majorBidi"/>
      <w:b/>
      <w:bCs/>
      <w:sz w:val="28"/>
      <w:szCs w:val="36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D71F9"/>
    <w:pPr>
      <w:keepNext/>
      <w:keepLines/>
      <w:snapToGrid w:val="0"/>
      <w:spacing w:before="40" w:after="120" w:line="360" w:lineRule="auto"/>
      <w:outlineLvl w:val="1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4F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7B75"/>
    <w:rPr>
      <w:rFonts w:ascii="Calibri" w:eastAsiaTheme="majorEastAsia" w:hAnsi="Calibri" w:cstheme="majorBidi"/>
      <w:b/>
      <w:bCs/>
      <w:sz w:val="28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DD71F9"/>
    <w:rPr>
      <w:rFonts w:ascii="Calibri" w:eastAsiaTheme="majorEastAsia" w:hAnsi="Calibri" w:cstheme="majorBidi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977FC0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F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4F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729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2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59"/>
    <w:rsid w:val="000F5D3D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72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705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1487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8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56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8589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19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38937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549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530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4450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65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59955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85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9567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5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51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10573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1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2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26334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1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39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4740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40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1155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7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3993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2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69785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79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45672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4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22186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763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495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8786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0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4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25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0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2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2978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2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60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28601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06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82014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3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3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46238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97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8805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1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2452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9319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5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8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66933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2688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578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8058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533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2E2E2"/>
                <w:right w:val="none" w:sz="0" w:space="0" w:color="auto"/>
              </w:divBdr>
              <w:divsChild>
                <w:div w:id="150316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7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7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32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92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2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74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07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87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325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771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341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3651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8851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4688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6532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1744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55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9862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7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2929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465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7509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3502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169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2839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319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681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0041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6763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4751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1142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3959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519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4594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9994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0639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6576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871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92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905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634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0834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8110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419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7371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1530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14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7940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3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0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8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65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40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2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574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181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7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994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8752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696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374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6946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6282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3667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4627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79608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22511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1494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36821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709339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15944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89486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5864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44116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9606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690208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353955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148970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43338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3882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150932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81191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9604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8510675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07586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92862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5470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60362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331920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895111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74255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04631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583009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262078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82211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1273147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44252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513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7458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0685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8601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760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162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54402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630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9550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18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9636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9570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59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239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7047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044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4092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613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3099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0269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6599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3146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7199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8264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2203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1960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4469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1027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928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177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0829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2216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524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419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2210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8358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9678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1396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4651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036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379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890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026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7236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09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499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6819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0574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0342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0173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4358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1538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7934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044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6708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095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94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235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2293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52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6550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86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75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5175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327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084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7845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020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487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5398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3547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29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2702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6185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48224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625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576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0985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706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44001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4853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65054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51338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34741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647032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812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802991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52367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70565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655789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649426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6845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75005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298668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258309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77756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622295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9773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108648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83353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87410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094728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46441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36501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695981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60985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326647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19206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22289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721457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04497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2947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684103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4713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06178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14146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645011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838911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29020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7668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55235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117210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132878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25995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717904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330221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33948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955267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93611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74748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301786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7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105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4271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8801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4247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205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1005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428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807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8742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9428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469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253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2872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645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3758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6907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63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6393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2752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892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5169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620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7650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132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3378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440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636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1939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9592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0973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841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145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0176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9817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40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4599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2199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8308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2330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470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8041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4816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887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814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250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7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1990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6383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2469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4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6806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749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482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7155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06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6B9E1-9915-4AEE-822B-CCE6475C2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1432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Marcin Kmieciak</dc:creator>
  <dc:description/>
  <cp:lastModifiedBy>Anna Siewierska</cp:lastModifiedBy>
  <cp:revision>7</cp:revision>
  <cp:lastPrinted>2024-10-03T09:56:00Z</cp:lastPrinted>
  <dcterms:created xsi:type="dcterms:W3CDTF">2026-09-09T12:43:00Z</dcterms:created>
  <dcterms:modified xsi:type="dcterms:W3CDTF">2026-09-21T08:20:00Z</dcterms:modified>
</cp:coreProperties>
</file>