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5" w:rsidRDefault="00A46C05">
      <w:r>
        <w:t>Identyfikator postępowania  ADP.2301.62.2020</w:t>
      </w:r>
      <w:bookmarkStart w:id="0" w:name="_GoBack"/>
      <w:bookmarkEnd w:id="0"/>
    </w:p>
    <w:p w:rsidR="00A46C05" w:rsidRDefault="00A46C05"/>
    <w:p w:rsidR="00897AF0" w:rsidRDefault="00A46C05">
      <w:r>
        <w:t>98f747e9-ae51-4d06-a0fc-8513d6e50e73</w:t>
      </w:r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5"/>
    <w:rsid w:val="007D794C"/>
    <w:rsid w:val="00A46C05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2020-12-16T08:26:00Z</dcterms:created>
  <dcterms:modified xsi:type="dcterms:W3CDTF">2020-12-16T08:27:00Z</dcterms:modified>
</cp:coreProperties>
</file>