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8C" w:rsidRPr="0015018C" w:rsidRDefault="0015018C" w:rsidP="0015018C">
      <w:pPr>
        <w:shd w:val="clear" w:color="auto" w:fill="FBFBE1"/>
        <w:spacing w:after="0" w:line="450" w:lineRule="atLeast"/>
        <w:textAlignment w:val="top"/>
        <w:rPr>
          <w:rFonts w:ascii="Tahoma" w:eastAsia="Times New Roman" w:hAnsi="Tahoma" w:cs="Tahoma"/>
          <w:color w:val="000000"/>
          <w:sz w:val="18"/>
          <w:szCs w:val="18"/>
          <w:lang w:eastAsia="pl-PL"/>
        </w:rPr>
      </w:pPr>
      <w:r w:rsidRPr="0015018C">
        <w:rPr>
          <w:rFonts w:ascii="Tahoma" w:eastAsia="Times New Roman" w:hAnsi="Tahoma" w:cs="Tahoma"/>
          <w:color w:val="000000"/>
          <w:sz w:val="18"/>
          <w:szCs w:val="18"/>
          <w:lang w:eastAsia="pl-PL"/>
        </w:rPr>
        <w:t>Ogłoszenie nr 540072401-N-2020 z dnia 28-04-2020 r.</w:t>
      </w:r>
    </w:p>
    <w:p w:rsidR="0015018C" w:rsidRPr="0015018C" w:rsidRDefault="0015018C" w:rsidP="0015018C">
      <w:pPr>
        <w:shd w:val="clear" w:color="auto" w:fill="FBFBE1"/>
        <w:spacing w:after="0" w:line="450" w:lineRule="atLeast"/>
        <w:jc w:val="center"/>
        <w:textAlignment w:val="top"/>
        <w:rPr>
          <w:rFonts w:ascii="Tahoma" w:eastAsia="Times New Roman" w:hAnsi="Tahoma" w:cs="Tahoma"/>
          <w:b/>
          <w:bCs/>
          <w:color w:val="000000"/>
          <w:sz w:val="27"/>
          <w:szCs w:val="27"/>
          <w:lang w:eastAsia="pl-PL"/>
        </w:rPr>
      </w:pPr>
      <w:r w:rsidRPr="0015018C">
        <w:rPr>
          <w:rFonts w:ascii="Tahoma" w:eastAsia="Times New Roman" w:hAnsi="Tahoma" w:cs="Tahoma"/>
          <w:b/>
          <w:bCs/>
          <w:color w:val="000000"/>
          <w:sz w:val="27"/>
          <w:szCs w:val="27"/>
          <w:lang w:eastAsia="pl-PL"/>
        </w:rPr>
        <w:t>Kielce:</w:t>
      </w:r>
      <w:r w:rsidRPr="0015018C">
        <w:rPr>
          <w:rFonts w:ascii="Tahoma" w:eastAsia="Times New Roman" w:hAnsi="Tahoma" w:cs="Tahoma"/>
          <w:b/>
          <w:bCs/>
          <w:color w:val="000000"/>
          <w:sz w:val="27"/>
          <w:szCs w:val="27"/>
          <w:lang w:eastAsia="pl-PL"/>
        </w:rPr>
        <w:br/>
        <w:t>OGŁOSZENIE O ZMIANIE OGŁOSZENIA</w:t>
      </w:r>
    </w:p>
    <w:p w:rsidR="0015018C" w:rsidRPr="0015018C" w:rsidRDefault="0015018C" w:rsidP="0015018C">
      <w:pPr>
        <w:shd w:val="clear" w:color="auto" w:fill="FBFBE1"/>
        <w:spacing w:after="0" w:line="450" w:lineRule="atLeast"/>
        <w:textAlignment w:val="top"/>
        <w:rPr>
          <w:rFonts w:ascii="Tahoma" w:eastAsia="Times New Roman" w:hAnsi="Tahoma" w:cs="Tahoma"/>
          <w:color w:val="000000"/>
          <w:sz w:val="18"/>
          <w:szCs w:val="18"/>
          <w:lang w:eastAsia="pl-PL"/>
        </w:rPr>
      </w:pPr>
      <w:r w:rsidRPr="0015018C">
        <w:rPr>
          <w:rFonts w:ascii="Tahoma" w:eastAsia="Times New Roman" w:hAnsi="Tahoma" w:cs="Tahoma"/>
          <w:b/>
          <w:bCs/>
          <w:color w:val="000000"/>
          <w:sz w:val="18"/>
          <w:szCs w:val="18"/>
          <w:lang w:eastAsia="pl-PL"/>
        </w:rPr>
        <w:t>OGŁOSZENIE DOTYCZY:</w:t>
      </w:r>
    </w:p>
    <w:p w:rsidR="0015018C" w:rsidRPr="0015018C" w:rsidRDefault="0015018C" w:rsidP="0015018C">
      <w:pPr>
        <w:shd w:val="clear" w:color="auto" w:fill="FBFBE1"/>
        <w:spacing w:after="0" w:line="450" w:lineRule="atLeast"/>
        <w:textAlignment w:val="top"/>
        <w:rPr>
          <w:rFonts w:ascii="Tahoma" w:eastAsia="Times New Roman" w:hAnsi="Tahoma" w:cs="Tahoma"/>
          <w:color w:val="000000"/>
          <w:sz w:val="18"/>
          <w:szCs w:val="18"/>
          <w:lang w:eastAsia="pl-PL"/>
        </w:rPr>
      </w:pPr>
      <w:r w:rsidRPr="0015018C">
        <w:rPr>
          <w:rFonts w:ascii="Tahoma" w:eastAsia="Times New Roman" w:hAnsi="Tahoma" w:cs="Tahoma"/>
          <w:color w:val="000000"/>
          <w:sz w:val="18"/>
          <w:szCs w:val="18"/>
          <w:lang w:eastAsia="pl-PL"/>
        </w:rPr>
        <w:t>Ogłoszenia o zamówieniu</w:t>
      </w:r>
    </w:p>
    <w:p w:rsidR="0015018C" w:rsidRPr="0015018C" w:rsidRDefault="0015018C" w:rsidP="0015018C">
      <w:pPr>
        <w:shd w:val="clear" w:color="auto" w:fill="FBFBE1"/>
        <w:spacing w:after="0" w:line="450" w:lineRule="atLeast"/>
        <w:textAlignment w:val="top"/>
        <w:rPr>
          <w:rFonts w:ascii="Tahoma" w:eastAsia="Times New Roman" w:hAnsi="Tahoma" w:cs="Tahoma"/>
          <w:b/>
          <w:bCs/>
          <w:color w:val="000000"/>
          <w:sz w:val="20"/>
          <w:szCs w:val="20"/>
          <w:lang w:eastAsia="pl-PL"/>
        </w:rPr>
      </w:pPr>
      <w:r w:rsidRPr="0015018C">
        <w:rPr>
          <w:rFonts w:ascii="Tahoma" w:eastAsia="Times New Roman" w:hAnsi="Tahoma" w:cs="Tahoma"/>
          <w:b/>
          <w:bCs/>
          <w:color w:val="000000"/>
          <w:sz w:val="20"/>
          <w:szCs w:val="20"/>
          <w:u w:val="single"/>
          <w:lang w:eastAsia="pl-PL"/>
        </w:rPr>
        <w:t>INFORMACJE O ZMIENIANYM OGŁOSZENIU</w:t>
      </w:r>
    </w:p>
    <w:p w:rsidR="0015018C" w:rsidRPr="0015018C" w:rsidRDefault="0015018C" w:rsidP="0015018C">
      <w:pPr>
        <w:shd w:val="clear" w:color="auto" w:fill="FBFBE1"/>
        <w:spacing w:after="0" w:line="450" w:lineRule="atLeast"/>
        <w:textAlignment w:val="top"/>
        <w:rPr>
          <w:rFonts w:ascii="Tahoma" w:eastAsia="Times New Roman" w:hAnsi="Tahoma" w:cs="Tahoma"/>
          <w:color w:val="000000"/>
          <w:sz w:val="18"/>
          <w:szCs w:val="18"/>
          <w:lang w:eastAsia="pl-PL"/>
        </w:rPr>
      </w:pPr>
      <w:r w:rsidRPr="0015018C">
        <w:rPr>
          <w:rFonts w:ascii="Tahoma" w:eastAsia="Times New Roman" w:hAnsi="Tahoma" w:cs="Tahoma"/>
          <w:b/>
          <w:bCs/>
          <w:color w:val="000000"/>
          <w:sz w:val="18"/>
          <w:szCs w:val="18"/>
          <w:lang w:eastAsia="pl-PL"/>
        </w:rPr>
        <w:t>Numer: </w:t>
      </w:r>
      <w:r w:rsidRPr="0015018C">
        <w:rPr>
          <w:rFonts w:ascii="Tahoma" w:eastAsia="Times New Roman" w:hAnsi="Tahoma" w:cs="Tahoma"/>
          <w:color w:val="000000"/>
          <w:sz w:val="18"/>
          <w:szCs w:val="18"/>
          <w:lang w:eastAsia="pl-PL"/>
        </w:rPr>
        <w:t>532473-N-2020</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Data: </w:t>
      </w:r>
      <w:r w:rsidRPr="0015018C">
        <w:rPr>
          <w:rFonts w:ascii="Tahoma" w:eastAsia="Times New Roman" w:hAnsi="Tahoma" w:cs="Tahoma"/>
          <w:color w:val="000000"/>
          <w:sz w:val="18"/>
          <w:szCs w:val="18"/>
          <w:lang w:eastAsia="pl-PL"/>
        </w:rPr>
        <w:t>20/04/2020</w:t>
      </w:r>
    </w:p>
    <w:p w:rsidR="0015018C" w:rsidRPr="0015018C" w:rsidRDefault="0015018C" w:rsidP="0015018C">
      <w:pPr>
        <w:shd w:val="clear" w:color="auto" w:fill="FBFBE1"/>
        <w:spacing w:after="0" w:line="450" w:lineRule="atLeast"/>
        <w:textAlignment w:val="top"/>
        <w:rPr>
          <w:rFonts w:ascii="Tahoma" w:eastAsia="Times New Roman" w:hAnsi="Tahoma" w:cs="Tahoma"/>
          <w:b/>
          <w:bCs/>
          <w:color w:val="000000"/>
          <w:sz w:val="20"/>
          <w:szCs w:val="20"/>
          <w:lang w:eastAsia="pl-PL"/>
        </w:rPr>
      </w:pPr>
      <w:r w:rsidRPr="0015018C">
        <w:rPr>
          <w:rFonts w:ascii="Tahoma" w:eastAsia="Times New Roman" w:hAnsi="Tahoma" w:cs="Tahoma"/>
          <w:b/>
          <w:bCs/>
          <w:color w:val="000000"/>
          <w:sz w:val="20"/>
          <w:szCs w:val="20"/>
          <w:u w:val="single"/>
          <w:lang w:eastAsia="pl-PL"/>
        </w:rPr>
        <w:t>SEKCJA I: ZAMAWIAJĄCY</w:t>
      </w:r>
    </w:p>
    <w:p w:rsidR="0015018C" w:rsidRPr="0015018C" w:rsidRDefault="0015018C" w:rsidP="0015018C">
      <w:pPr>
        <w:shd w:val="clear" w:color="auto" w:fill="FBFBE1"/>
        <w:spacing w:after="0" w:line="450" w:lineRule="atLeast"/>
        <w:textAlignment w:val="top"/>
        <w:rPr>
          <w:rFonts w:ascii="Tahoma" w:eastAsia="Times New Roman" w:hAnsi="Tahoma" w:cs="Tahoma"/>
          <w:color w:val="000000"/>
          <w:sz w:val="18"/>
          <w:szCs w:val="18"/>
          <w:lang w:eastAsia="pl-PL"/>
        </w:rPr>
      </w:pPr>
      <w:r w:rsidRPr="0015018C">
        <w:rPr>
          <w:rFonts w:ascii="Tahoma" w:eastAsia="Times New Roman" w:hAnsi="Tahoma" w:cs="Tahoma"/>
          <w:color w:val="000000"/>
          <w:sz w:val="18"/>
          <w:szCs w:val="18"/>
          <w:lang w:eastAsia="pl-PL"/>
        </w:rPr>
        <w:t>Uniwersytet Jana Kochanowskiego w Kielcach, Krajowy numer identyfikacyjny 14070000000000, ul. ul. Żeromskiego  5, 25-369  Kielce, woj. świętokrzyskie, państwo Polska, tel. 413 497 277, e-mail dzp@pu.kielce.pl, faks 413 497 278.</w:t>
      </w:r>
      <w:r w:rsidRPr="0015018C">
        <w:rPr>
          <w:rFonts w:ascii="Tahoma" w:eastAsia="Times New Roman" w:hAnsi="Tahoma" w:cs="Tahoma"/>
          <w:color w:val="000000"/>
          <w:sz w:val="18"/>
          <w:szCs w:val="18"/>
          <w:lang w:eastAsia="pl-PL"/>
        </w:rPr>
        <w:br/>
        <w:t>Adres strony internetowej (</w:t>
      </w:r>
      <w:proofErr w:type="spellStart"/>
      <w:r w:rsidRPr="0015018C">
        <w:rPr>
          <w:rFonts w:ascii="Tahoma" w:eastAsia="Times New Roman" w:hAnsi="Tahoma" w:cs="Tahoma"/>
          <w:color w:val="000000"/>
          <w:sz w:val="18"/>
          <w:szCs w:val="18"/>
          <w:lang w:eastAsia="pl-PL"/>
        </w:rPr>
        <w:t>url</w:t>
      </w:r>
      <w:proofErr w:type="spellEnd"/>
      <w:r w:rsidRPr="0015018C">
        <w:rPr>
          <w:rFonts w:ascii="Tahoma" w:eastAsia="Times New Roman" w:hAnsi="Tahoma" w:cs="Tahoma"/>
          <w:color w:val="000000"/>
          <w:sz w:val="18"/>
          <w:szCs w:val="18"/>
          <w:lang w:eastAsia="pl-PL"/>
        </w:rPr>
        <w:t>): www.ujk.edu.pl</w:t>
      </w:r>
      <w:r w:rsidRPr="0015018C">
        <w:rPr>
          <w:rFonts w:ascii="Tahoma" w:eastAsia="Times New Roman" w:hAnsi="Tahoma" w:cs="Tahoma"/>
          <w:color w:val="000000"/>
          <w:sz w:val="18"/>
          <w:szCs w:val="18"/>
          <w:lang w:eastAsia="pl-PL"/>
        </w:rPr>
        <w:br/>
        <w:t>Adres strony internetowej, pod którym można uzyskać dostęp do narzędzi i urządzeń lub formatów plików, które nie są ogólnie dostępne:</w:t>
      </w:r>
      <w:r w:rsidRPr="0015018C">
        <w:rPr>
          <w:rFonts w:ascii="Tahoma" w:eastAsia="Times New Roman" w:hAnsi="Tahoma" w:cs="Tahoma"/>
          <w:color w:val="000000"/>
          <w:sz w:val="18"/>
          <w:szCs w:val="18"/>
          <w:lang w:eastAsia="pl-PL"/>
        </w:rPr>
        <w:br/>
        <w:t>www.ujk.edu.pl</w:t>
      </w:r>
    </w:p>
    <w:p w:rsidR="0015018C" w:rsidRPr="0015018C" w:rsidRDefault="0015018C" w:rsidP="0015018C">
      <w:pPr>
        <w:shd w:val="clear" w:color="auto" w:fill="FBFBE1"/>
        <w:spacing w:after="0" w:line="450" w:lineRule="atLeast"/>
        <w:textAlignment w:val="top"/>
        <w:rPr>
          <w:rFonts w:ascii="Tahoma" w:eastAsia="Times New Roman" w:hAnsi="Tahoma" w:cs="Tahoma"/>
          <w:b/>
          <w:bCs/>
          <w:color w:val="000000"/>
          <w:sz w:val="20"/>
          <w:szCs w:val="20"/>
          <w:lang w:eastAsia="pl-PL"/>
        </w:rPr>
      </w:pPr>
      <w:r w:rsidRPr="0015018C">
        <w:rPr>
          <w:rFonts w:ascii="Tahoma" w:eastAsia="Times New Roman" w:hAnsi="Tahoma" w:cs="Tahoma"/>
          <w:b/>
          <w:bCs/>
          <w:color w:val="000000"/>
          <w:sz w:val="20"/>
          <w:szCs w:val="20"/>
          <w:u w:val="single"/>
          <w:lang w:eastAsia="pl-PL"/>
        </w:rPr>
        <w:t>SEKCJA II: ZMIANY W OGŁOSZENIU</w:t>
      </w:r>
    </w:p>
    <w:p w:rsidR="0015018C" w:rsidRPr="0015018C" w:rsidRDefault="0015018C" w:rsidP="0015018C">
      <w:pPr>
        <w:shd w:val="clear" w:color="auto" w:fill="FBFBE1"/>
        <w:spacing w:after="0" w:line="450" w:lineRule="atLeast"/>
        <w:textAlignment w:val="top"/>
        <w:rPr>
          <w:rFonts w:ascii="Tahoma" w:eastAsia="Times New Roman" w:hAnsi="Tahoma" w:cs="Tahoma"/>
          <w:color w:val="000000"/>
          <w:sz w:val="18"/>
          <w:szCs w:val="18"/>
          <w:lang w:eastAsia="pl-PL"/>
        </w:rPr>
      </w:pPr>
      <w:r w:rsidRPr="0015018C">
        <w:rPr>
          <w:rFonts w:ascii="Tahoma" w:eastAsia="Times New Roman" w:hAnsi="Tahoma" w:cs="Tahoma"/>
          <w:b/>
          <w:bCs/>
          <w:color w:val="000000"/>
          <w:sz w:val="18"/>
          <w:szCs w:val="18"/>
          <w:lang w:eastAsia="pl-PL"/>
        </w:rPr>
        <w:t>II.1) Tekst, który należy zmienić:</w:t>
      </w:r>
    </w:p>
    <w:p w:rsidR="0015018C" w:rsidRPr="0015018C" w:rsidRDefault="0015018C" w:rsidP="0015018C">
      <w:pPr>
        <w:shd w:val="clear" w:color="auto" w:fill="FBFBE1"/>
        <w:spacing w:after="240" w:line="450" w:lineRule="atLeast"/>
        <w:textAlignment w:val="top"/>
        <w:rPr>
          <w:rFonts w:ascii="Tahoma" w:eastAsia="Times New Roman" w:hAnsi="Tahoma" w:cs="Tahoma"/>
          <w:color w:val="000000"/>
          <w:sz w:val="18"/>
          <w:szCs w:val="18"/>
          <w:lang w:eastAsia="pl-PL"/>
        </w:rPr>
      </w:pPr>
      <w:r w:rsidRPr="0015018C">
        <w:rPr>
          <w:rFonts w:ascii="Tahoma" w:eastAsia="Times New Roman" w:hAnsi="Tahoma" w:cs="Tahoma"/>
          <w:b/>
          <w:bCs/>
          <w:color w:val="000000"/>
          <w:sz w:val="18"/>
          <w:szCs w:val="18"/>
          <w:lang w:eastAsia="pl-PL"/>
        </w:rPr>
        <w:t>Miejsce, w którym znajduje się zmieniany tekst:</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Numer sekcji: </w:t>
      </w:r>
      <w:r w:rsidRPr="0015018C">
        <w:rPr>
          <w:rFonts w:ascii="Tahoma" w:eastAsia="Times New Roman" w:hAnsi="Tahoma" w:cs="Tahoma"/>
          <w:color w:val="000000"/>
          <w:sz w:val="18"/>
          <w:szCs w:val="18"/>
          <w:lang w:eastAsia="pl-PL"/>
        </w:rPr>
        <w:t>II</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Punkt: </w:t>
      </w:r>
      <w:r w:rsidRPr="0015018C">
        <w:rPr>
          <w:rFonts w:ascii="Tahoma" w:eastAsia="Times New Roman" w:hAnsi="Tahoma" w:cs="Tahoma"/>
          <w:color w:val="000000"/>
          <w:sz w:val="18"/>
          <w:szCs w:val="18"/>
          <w:lang w:eastAsia="pl-PL"/>
        </w:rPr>
        <w:t>4</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W ogłoszeniu jest: </w:t>
      </w:r>
      <w:r w:rsidRPr="0015018C">
        <w:rPr>
          <w:rFonts w:ascii="Tahoma" w:eastAsia="Times New Roman" w:hAnsi="Tahoma" w:cs="Tahoma"/>
          <w:color w:val="000000"/>
          <w:sz w:val="18"/>
          <w:szCs w:val="18"/>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dostawa materiałów eksploatacyjnych (tuszy tonerów, kaset, bębnów, pojemników na zużyte tonery) do urządzeń biurowych i odbiór zużytych materiałów eksploatacyjnych Szczegółowy opis przedmiotu zamówienia, opis parametrów technicznych i dodatkowych wymagań zamawiającego zawiera załącznik nr 1 do niniejszej Specyfikacji Istotnych Warunków Zamówienia. 1. Jeżeli dla danych pozycji Zamawiający wskazał klasę, markę czy znak towarowy, to dopuszcza się zaoferowanie produktu równoważnego pod warunkiem zachowania norm i parametrów którymi charakteryzuje się produkt wskazany przez Zamawiającego. W tym wypadku na Wykonawcy spoczywa obowiązek udowodnienia zachowania cech określonych w załączniku nr 1 Pod pojęciem „produkt </w:t>
      </w:r>
      <w:r w:rsidRPr="0015018C">
        <w:rPr>
          <w:rFonts w:ascii="Tahoma" w:eastAsia="Times New Roman" w:hAnsi="Tahoma" w:cs="Tahoma"/>
          <w:color w:val="000000"/>
          <w:sz w:val="18"/>
          <w:szCs w:val="18"/>
          <w:lang w:eastAsia="pl-PL"/>
        </w:rPr>
        <w:lastRenderedPageBreak/>
        <w:t>równoważny” Zamawiający rozumie produkt: - fabrycznie nowy, nieregenerowany; - nie noszący śladów użytkowania oraz opatrzony znakiem firmowym producenta oraz etykietą zawierająca termin ważności; - który zapewnia jakość wydruku co najmniej taką, jak materiał oryginalny, zalecany przez producenta urządzenia; -który nie ogranicza pełnej współpracy z programem urządzenia drukującego, monitorującym stan zasobników; - który nie narusza praw patentowych ani innej własności intelektualnej. W przypadku zaoferowania przedmiotu równoważnego do przedmiotu opisanego przez Zamawiającego, Wykonawca winien złożyć: 1) oświadczenie, że oferowane materiały eksploatacyjne są produkowane w oparciu o systemy zarządzania jakością (ISO 9001) i normy środowiskowe (ISO 14001) są fabrycznie nowe i nieregenerowane, że oferowane produkty są dopuszczone do obrotu na terytorium RP, posiadają wszelkie wymagane przepisami prawa świadectwa, certyfikaty, atesty, deklaracje zgodności itp., spełniają wszelkie wymagane przepisami prawa wymogi w zakresie norm bezpieczeństwa. 2.Zamawiający wymaga aby: a) przedmiot zamówienia był nowy nieregenerowany, tzn. wyprodukowany z całkowicie nowych elementów; b) termin przydatności materiałów do użytku był nie krótszy niż 12 miesięcy od daty dostawy do Zamawiającego; c) dostarczone przez Wykonawcę materiały eksploatacyjne były zapakowane w nowe, nie noszące znamion otwierania opakowania, zawierające co najmniej: - nazwę producenta; - typ urządzenia do którego jest przeznaczony ; - datę upływu ważności produktu.</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W ogłoszeniu powinno być: </w:t>
      </w:r>
      <w:r w:rsidRPr="0015018C">
        <w:rPr>
          <w:rFonts w:ascii="Tahoma" w:eastAsia="Times New Roman" w:hAnsi="Tahoma" w:cs="Tahoma"/>
          <w:color w:val="000000"/>
          <w:sz w:val="18"/>
          <w:szCs w:val="18"/>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dostawa materiałów eksploatacyjnych (tuszy tonerów, kaset, bębnów, pojemników na zużyte tonery) do urządzeń biurowych i odbiór zużytych materiałów eksploatacyjnych Szczegółowy opis przedmiotu zamówienia, opis parametrów technicznych i dodatkowych wymagań zamawiającego zawiera załącznik nr 1 do niniejszej Specyfikacji Istotnych Warunków Zamówienia. Wymagania Zamawiającego dot. przedmiotu zamówienia: 1. Oferowane przez Wykonawcę materiały muszą być oryginalne (zalecane przez producentów urządzeń drukujących) lub równoważne. Materiały oryginalne to materiały zalecane przez producentów urządzeń drukujących, najczęściej wyprodukowane przez producenta urządzenia, nie będące naśladownictwem ani przeróbką, nie regenerowane, ani </w:t>
      </w:r>
      <w:proofErr w:type="spellStart"/>
      <w:r w:rsidRPr="0015018C">
        <w:rPr>
          <w:rFonts w:ascii="Tahoma" w:eastAsia="Times New Roman" w:hAnsi="Tahoma" w:cs="Tahoma"/>
          <w:color w:val="000000"/>
          <w:sz w:val="18"/>
          <w:szCs w:val="18"/>
          <w:lang w:eastAsia="pl-PL"/>
        </w:rPr>
        <w:t>refabrykowane</w:t>
      </w:r>
      <w:proofErr w:type="spellEnd"/>
      <w:r w:rsidRPr="0015018C">
        <w:rPr>
          <w:rFonts w:ascii="Tahoma" w:eastAsia="Times New Roman" w:hAnsi="Tahoma" w:cs="Tahoma"/>
          <w:color w:val="000000"/>
          <w:sz w:val="18"/>
          <w:szCs w:val="18"/>
          <w:lang w:eastAsia="pl-PL"/>
        </w:rPr>
        <w:t xml:space="preserve">. 2. Jeżeli dla danych pozycji Zamawiający wskazał klasę, markę czy znak towarowy, to dopuszcza się zaoferowanie produktu równoważnego pod warunkiem zachowania norm i parametrów którymi charakteryzuje się produkt wskazany przez Zamawiającego. W tym wypadku na Wykonawcy spoczywa obowiązek udowodnienia zachowania cech określonych w załączniku nr 1 Pod pojęciem „produkt równoważny” Zamawiający rozumie produkt: - fabrycznie nowy, nieregenerowany; do ich produkcji użyto 100% nowych części. Ich jakość, parametry techniczne, w tym wydajność, musi być co najmniej taka jak materiałów </w:t>
      </w:r>
      <w:r w:rsidRPr="0015018C">
        <w:rPr>
          <w:rFonts w:ascii="Tahoma" w:eastAsia="Times New Roman" w:hAnsi="Tahoma" w:cs="Tahoma"/>
          <w:color w:val="000000"/>
          <w:sz w:val="18"/>
          <w:szCs w:val="18"/>
          <w:lang w:eastAsia="pl-PL"/>
        </w:rPr>
        <w:lastRenderedPageBreak/>
        <w:t xml:space="preserve">oryginalnych. Żadna z części np. kaseta, wałek magnetyczny, głowica drukująca i inne, nie była wykorzystywana w formie pierwotnej w całości lub w części w innym produkcie. Materiały nie mogą mieć śladów poprzedniego używania, uszkodzenia, nie mogą być regenerowane, muszą pochodzić z bieżącej produkcji. Dostarczone materiały eksploatacyjne muszą być umieszczone w fabrycznie oznakowanych opakowaniach, umożliwiających identyfikację, z oznaczeniem producenta, wraz z symbolem materiału eksploatacyjnego (tuszu/tonera), szczelnie zamknięte. - nie noszący śladów użytkowania oraz opatrzony znakiem firmowym producenta oraz etykietą zawierająca termin ważności; - który zapewnia jakość wydruku co najmniej taką, jak materiał oryginalny, zalecany przez producenta urządzenia; -który nie ogranicza pełnej współpracy z programem urządzenia drukującego, monitorującym stan zasobników; - który nie narusza praw patentowych ani innej własności intelektualnej. W przypadku zaoferowania przedmiotu równoważnego do przedmiotu opisanego przez Zamawiającego, Wykonawca winien złożyć wraz z ofertą : 1) oświadczenie, że oferowane materiały eksploatacyjne są produkowane w oparciu o systemy zarządzania jakością (ISO 9001) i normy środowiskowe (ISO 14001) oraz ISO/IEC 19752 dla tonerów i bębnów do monochromatycznych drukarek laserowych ISO/IEC 19798 dla tonerów i bębnów do kolorowych drukarek laserowych ISO/IEC 24711 dla tuszy do drukarek atramentowych są fabrycznie nowe i nieregenerowane, 2) oświadczenie że oferowane produkty są dopuszczone do obrotu na terytorium RP, posiadają wszelkie wymagane przepisami prawa świadectwa, certyfikaty, atesty, deklaracje zgodności itp., spełniają wszelkie wymagane przepisami prawa wymogi w zakresie norm bezpieczeństwa. 3) oświadczenie wykonawcy że do każdego zaoferowanego materiału równoważnego dysponuje raportem z testów ISO/IEC 19752, 19798, 24711, a raporty te są wykonane przez niezależny podmiot uprawniony do kontroli jakości, posiadający stosowną akredytację w zakresie badania produktów objętych przedmiotem zamówienia. Raporty potwierdzają przeprowadzenie badania we wszystkich urządzeniach w których producent drukarki przewiduje zastosowanie tego samego materiału – przebadanie produktu równoważnego na każdym modelu urządzenia, w którym może zostać użyty. Raporty zawierają w swojej treści wszystkie informację dotyczące warunków przeprowadzanych badań, mający wpływ na ich wynik w szczególności: -średnia ilość wydruków -odchylenie standardowe -dolna granica przedziału ufności (90%) -data testowania -liczba testowanych kaset -liczba kaset użytych do obliczeń -typ kasety -czy stosowano procedurę wstrząsania - tryb drukowania - liczba urządzeń użytych w teście -format papieru -orientacja podawania papieru -system operacyjny -oprogramowanie -wersja sterownika drukarki -wersja strony testowej -kody testowanych wkładów -numery użytych urządzeń -temperatura -wilgotność -sposób połączenia komputera z testową drukarką. Raport z testów wydajności są wykonane z użyciem najnowszego sterownika, oprogramowania przeznaczonego dla danego urządzenia 4) oświadczenie wykonawcy że zastosowanie materiałów równoważnych nie naruszy warunków gwarancji urządzeń </w:t>
      </w:r>
      <w:r w:rsidRPr="0015018C">
        <w:rPr>
          <w:rFonts w:ascii="Tahoma" w:eastAsia="Times New Roman" w:hAnsi="Tahoma" w:cs="Tahoma"/>
          <w:color w:val="000000"/>
          <w:sz w:val="18"/>
          <w:szCs w:val="18"/>
          <w:lang w:eastAsia="pl-PL"/>
        </w:rPr>
        <w:lastRenderedPageBreak/>
        <w:t>drukujących. Wykonawca tym samym oświadcza że bierze na siebie pełną odpowiedzialność za ewentualne uszkodzenia sprzętu, które powstały w wyniku zastosowania zaoferowanych przez siebie materiałów eksploatacyjnych. W razie awarii urządzenia, powstałej wskutek zastosowania materiału równoważnego, wykonawca zapewni na własny koszt naprawę urządzenia we wskazanym przez zamawiającego serwisie lub wymianę urządzenia na nowe w terminie opisanym w SIWZ i treści umowy 2.Zamawiający wymaga aby: a) przedmiot zamówienia był nowy nieregenerowany, tzn. wyprodukowany z całkowicie nowych elementów; b) termin przydatności materiałów do użytku był nie krótszy niż 12 miesięcy od daty dostawy do Zamawiającego; c) dostarczone przez Wykonawcę materiały eksploatacyjne były zapakowane w nowe, nie noszące znamion otwierania opakowania, zawierające co najmniej: - nazwę producenta; - typ urządzenia do którego jest przeznaczony ; - datę upływu ważności produktu.</w:t>
      </w:r>
      <w:r w:rsidRPr="0015018C">
        <w:rPr>
          <w:rFonts w:ascii="Tahoma" w:eastAsia="Times New Roman" w:hAnsi="Tahoma" w:cs="Tahoma"/>
          <w:color w:val="000000"/>
          <w:sz w:val="18"/>
          <w:szCs w:val="18"/>
          <w:lang w:eastAsia="pl-PL"/>
        </w:rPr>
        <w:br/>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Miejsce, w którym znajduje się zmieniany tekst:</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Numer sekcji: </w:t>
      </w:r>
      <w:r w:rsidRPr="0015018C">
        <w:rPr>
          <w:rFonts w:ascii="Tahoma" w:eastAsia="Times New Roman" w:hAnsi="Tahoma" w:cs="Tahoma"/>
          <w:color w:val="000000"/>
          <w:sz w:val="18"/>
          <w:szCs w:val="18"/>
          <w:lang w:eastAsia="pl-PL"/>
        </w:rPr>
        <w:t>III</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Punkt: </w:t>
      </w:r>
      <w:r w:rsidRPr="0015018C">
        <w:rPr>
          <w:rFonts w:ascii="Tahoma" w:eastAsia="Times New Roman" w:hAnsi="Tahoma" w:cs="Tahoma"/>
          <w:color w:val="000000"/>
          <w:sz w:val="18"/>
          <w:szCs w:val="18"/>
          <w:lang w:eastAsia="pl-PL"/>
        </w:rPr>
        <w:t>5</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W ogłoszeniu jest: </w:t>
      </w:r>
      <w:r w:rsidRPr="0015018C">
        <w:rPr>
          <w:rFonts w:ascii="Tahoma" w:eastAsia="Times New Roman" w:hAnsi="Tahoma" w:cs="Tahoma"/>
          <w:color w:val="000000"/>
          <w:sz w:val="18"/>
          <w:szCs w:val="18"/>
          <w:lang w:eastAsia="pl-PL"/>
        </w:rPr>
        <w:t>W ZAKRESIE SPEŁNIANIA WARUNKÓW UDZIAŁU W POSTĘPOWANIU: Formularz oferty załącznik nr 5 i wypełniony Formularz cenowy – (jednocześnie opis przedmiotu załącznik ) UWAGA!! – w formularzu cenowym należy opisać oferowany produkt w sposób umożliwiający Zamawiającemu ocenę zgodności oferowanych produktów z wymogami SIWZ. W przypadku zaoferowania produktów równoważnych Wykonawca zobowiązany jest zamieścić takie informacje jak (nazwa oferowanego produktu, nazwa producenta, pojemność, wydajność oferowanego produktu ) Ponadto w przypadku zaoferowania produktów równoważnych Wykonawca dołączy do oferty: oświadczenie, że oferowane materiały eksploatacyjne są produkowane w oparciu o systemy zarządzania jakością (ISO 9001) i normy środowiskowe (ISO 14001) są fabrycznie nowe i nieregenerowane, że oferowane produkty są dopuszczone do obrotu na terytorium RP, posiadają wszelkie wymagane przepisami prawa świadectwa, certyfikaty, atesty, deklaracje zgodności itp., spełniają wszelkie wymagane przepisami prawa wymogi w zakresie norm bezpieczeństwa.</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W ogłoszeniu powinno być: </w:t>
      </w:r>
      <w:r w:rsidRPr="0015018C">
        <w:rPr>
          <w:rFonts w:ascii="Tahoma" w:eastAsia="Times New Roman" w:hAnsi="Tahoma" w:cs="Tahoma"/>
          <w:color w:val="000000"/>
          <w:sz w:val="18"/>
          <w:szCs w:val="18"/>
          <w:lang w:eastAsia="pl-PL"/>
        </w:rPr>
        <w:t xml:space="preserve">3) Formularz oferty załącznik nr 5 i wypełniony Formularz cenowy – (jednocześnie opis przedmiotu załącznik ) UWAGA!! – w formularzu cenowym należy opisać oferowany produkt W przypadku zaoferowania produktów równoważnych Wykonawca zobowiązany jest zamieścić takie informacje jak (nazwa oferowanego produktu, nazwa producenta, pojemność, wydajność oferowanego produktu ) Ponadto w przypadku zaoferowania produktów równoważnych Wykonawca dołączy do oferty: 1) oświadczenie, że oferowane materiały eksploatacyjne są produkowane w oparciu o systemy zarządzania jakością (ISO 9001) i normy środowiskowe (ISO </w:t>
      </w:r>
      <w:r w:rsidRPr="0015018C">
        <w:rPr>
          <w:rFonts w:ascii="Tahoma" w:eastAsia="Times New Roman" w:hAnsi="Tahoma" w:cs="Tahoma"/>
          <w:color w:val="000000"/>
          <w:sz w:val="18"/>
          <w:szCs w:val="18"/>
          <w:lang w:eastAsia="pl-PL"/>
        </w:rPr>
        <w:lastRenderedPageBreak/>
        <w:t>14001) oraz ISO/IEC 19752 dla tonerów i bębnów do monochromatycznych drukarek laserowych ISO/IEC 19798 dla tonerów i bębnów do kolorowych drukarek laserowych ISO/IEC 24711 dla tuszy do drukarek atramentowych są fabrycznie nowe i nieregenerowane, 2) oświadczenie że oferowane produkty są dopuszczone do obrotu na terytorium RP, posiadają wszelkie wymagane przepisami prawa świadectwa, certyfikaty, atesty, deklaracje zgodności itp., spełniają wszelkie wymagane przepisami prawa wymogi w zakresie norm bezpieczeństwa. 3) oświadczenie wykonawcy że do każdego zaoferowanego materiału równoważnego dysponuje raportem z testów ISO/IEC 19752, 19798, 24711, a raporty te są wykonane przez niezależny podmiot uprawniony do kontroli jakości, posiadający stosowną akredytację w zakresie badania produktów objętych przedmiotem zamówienia. Raporty potwierdzają przeprowadzenie badania we wszystkich urządzeniach w których producent drukarki przewiduje zastosowanie tego samego materiału – przebadanie produktu równoważnego na każdym modelu urządzenia, w którym może zostać użyty. Raporty zawierają w swojej treści wszystkie informację dotyczące warunków przeprowadzanych badań, mający wpływ na ich wynik w szczególności: -średnia ilość wydruków -odchylenie standardowe -dolna granica przedziału ufności (90%) -data testowania -liczba testowanych kaset -liczba kaset użytych do obliczeń -typ kasety -czy stosowano procedurę wstrząsania - tryb drukowania - liczba urządzeń użytych w teście -format papieru -orientacja podawania papieru -system operacyjny -oprogramowanie -wersja sterownika drukarki -wersja strony testowej -kody testowanych wkładów -numery użytych urządzeń -temperatura -wilgotność -sposób połączenia komputera z testową drukarką. Raport z testów wydajności są wykonane z użyciem najnowszego sterownika, oprogramowania przeznaczonego dla danego urządzenia 4) oświadczenie wykonawcy że zastosowanie materiałów równoważnych nie naruszy warunków gwarancji urządzeń drukujących. Wykonawca tym samym oświadcza że bierze na siebie pełną odpowiedzialność za ewentualne uszkodzenia sprzętu, które powstały w wyniku zastosowania zaoferowanych przez siebie materiałów eksploatacyjnych. W razie awarii urządzenia, powstałej wskutek zastosowania materiału równoważnego, wykonawca zapewni na własny koszt naprawę urządzenia we wskazanym przez zamawiającego serwisie lub wymianę urządzenia na nowe w terminie opisanym w SIWZ i treści umowy</w:t>
      </w:r>
      <w:r w:rsidRPr="0015018C">
        <w:rPr>
          <w:rFonts w:ascii="Tahoma" w:eastAsia="Times New Roman" w:hAnsi="Tahoma" w:cs="Tahoma"/>
          <w:color w:val="000000"/>
          <w:sz w:val="18"/>
          <w:szCs w:val="18"/>
          <w:lang w:eastAsia="pl-PL"/>
        </w:rPr>
        <w:br/>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Miejsce, w którym znajduje się zmieniany tekst:</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Numer sekcji: </w:t>
      </w:r>
      <w:r w:rsidRPr="0015018C">
        <w:rPr>
          <w:rFonts w:ascii="Tahoma" w:eastAsia="Times New Roman" w:hAnsi="Tahoma" w:cs="Tahoma"/>
          <w:color w:val="000000"/>
          <w:sz w:val="18"/>
          <w:szCs w:val="18"/>
          <w:lang w:eastAsia="pl-PL"/>
        </w:rPr>
        <w:t>III</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Punkt: </w:t>
      </w:r>
      <w:r w:rsidRPr="0015018C">
        <w:rPr>
          <w:rFonts w:ascii="Tahoma" w:eastAsia="Times New Roman" w:hAnsi="Tahoma" w:cs="Tahoma"/>
          <w:color w:val="000000"/>
          <w:sz w:val="18"/>
          <w:szCs w:val="18"/>
          <w:lang w:eastAsia="pl-PL"/>
        </w:rPr>
        <w:t>7</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W ogłoszeniu jest: </w:t>
      </w:r>
      <w:r w:rsidRPr="0015018C">
        <w:rPr>
          <w:rFonts w:ascii="Tahoma" w:eastAsia="Times New Roman" w:hAnsi="Tahoma" w:cs="Tahoma"/>
          <w:color w:val="000000"/>
          <w:sz w:val="18"/>
          <w:szCs w:val="18"/>
          <w:lang w:eastAsia="pl-PL"/>
        </w:rPr>
        <w:t xml:space="preserve">Do oferty wykonawca musi dołączyć: 1) aktualne na dzień składania ofert oświadczenie dotyczące przesłanek wykluczenia z postępowania na podstawie art. 25a ust. 1 ustawy PZP- wzór stanowi załącznik nr 3 do SIWZ. Informacje zawarte w oświadczeniu będą stanowić wstępne potwierdzenie, że </w:t>
      </w:r>
      <w:r w:rsidRPr="0015018C">
        <w:rPr>
          <w:rFonts w:ascii="Tahoma" w:eastAsia="Times New Roman" w:hAnsi="Tahoma" w:cs="Tahoma"/>
          <w:color w:val="000000"/>
          <w:sz w:val="18"/>
          <w:szCs w:val="18"/>
          <w:lang w:eastAsia="pl-PL"/>
        </w:rPr>
        <w:lastRenderedPageBreak/>
        <w:t xml:space="preserve">wykonawca nie podlega wykluczeniu; 2) aktualne na dzień składania ofert oświadczenie dotyczące spełniania warunków udziału w postępowaniu na podstawie art. 25a ust. 1 ustawy PZP- wzór stanowi załącznik nr 4 do SIWZ. Informacje zawarte w oświadczeniu będą stanowić wstępne potwierdzenie, że wykonawca spełnia warunki udziału w postępowaniu. 3) Formularz oferty załącznik nr 5 i wypełniony Formularz cenowy – (jednocześnie opis przedmiotu załącznik ) UWAGA!! – w formularzu cenowym należy opisać oferowany produkt w sposób umożliwiający Zamawiającemu ocenę zgodności oferowanych produktów z wymogami SIWZ. W przypadku zaoferowania produktów równoważnych Wykonawca zobowiązany jest zamieścić takie informacje jak (nazwa oferowanego produktu, nazwa producenta, pojemność, wydajność oferowanego produktu ) Ponadto w przypadku zaoferowania produktów równoważnych Wykonawca dołączy do oferty: oświadczenie, że oferowane materiały eksploatacyjne są produkowane w oparciu o systemy zarządzania jakością (ISO 9001) i normy środowiskowe (ISO 14001) są fabrycznie nowe i nieregenerowane, że oferowane produkty są dopuszczone do obrotu na terytorium RP, posiadają wszelkie wymagane przepisami prawa świadectwa, certyfikaty, atesty, deklaracje zgodności itp., spełniają wszelkie wymagane przepisami prawa wymogi w zakresie norm bezpieczeństwa. 2. W przypadku wspólnego ubiegania się o zamówienie wykonawców, oświadczenia o których mowa w pkt. 1 podpunkt 1 i 2 składa każdy z wykonawców wspólnie ubiegających się o zamówienie. Oświadczenia te mają potwierdzać spełnianie warunków udziału w postępowaniu, brak podstaw do wykluczenia w zakresie, w którym każdy z wykonawców wykazuje spełnianie warunków udziału w postępowaniu, brak podstaw do wykluczenia. 3. Wykonawca, który zamierza powierzyć wykonanie części zamówienia podwykonawcom, w celu wykazania istnienia wobec nich podstaw wykluczenia z udziału w postępowaniu zamieszcza informacje o podwykonawcach w oświadczeniu, o którym mowa w pkt. 1 ppkt.1) niniejszego Rozdziału. 4. Wykonawca, który powołuje się na zasoby innych podmiotów, w celu wykazania braku istnienia wobec nich podstaw wykluczenia oraz spełniania- w zakresie, w jakim powołuje się na ich zasoby- warunków udziału w postępowaniu składa także oświadczenia o których mowa w pkt. 1 </w:t>
      </w:r>
      <w:proofErr w:type="spellStart"/>
      <w:r w:rsidRPr="0015018C">
        <w:rPr>
          <w:rFonts w:ascii="Tahoma" w:eastAsia="Times New Roman" w:hAnsi="Tahoma" w:cs="Tahoma"/>
          <w:color w:val="000000"/>
          <w:sz w:val="18"/>
          <w:szCs w:val="18"/>
          <w:lang w:eastAsia="pl-PL"/>
        </w:rPr>
        <w:t>ppkt</w:t>
      </w:r>
      <w:proofErr w:type="spellEnd"/>
      <w:r w:rsidRPr="0015018C">
        <w:rPr>
          <w:rFonts w:ascii="Tahoma" w:eastAsia="Times New Roman" w:hAnsi="Tahoma" w:cs="Tahoma"/>
          <w:color w:val="000000"/>
          <w:sz w:val="18"/>
          <w:szCs w:val="18"/>
          <w:lang w:eastAsia="pl-PL"/>
        </w:rPr>
        <w:t xml:space="preserve"> 1 i 2 dotyczące tych podmiotów. 5. 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 wzór oświadczenia stanowi załącznik nr 7 do SIWZ. Wraz ze złożeniem oświadczenia, wykonawca może przedstawić dowody, że powiązania z innym wykonawcą nie prowadzą do zakłócenia konkurencji w postępowaniu o udzielenie zamówienia publicznego. 6. Zamawiający przed udzieleniem zamówienia, wezwie Wykonawcę, którego oferta została najwyżej oceniona, do złożenia w wyznaczonym terminie, nie krótszym niż 5 dni, aktualnych na dzień złożenia następujących oświadczeń lub dokumentów: 1. odpis z właściwego rejestru lub z centralnej ewidencji i informacji o działalności </w:t>
      </w:r>
      <w:r w:rsidRPr="0015018C">
        <w:rPr>
          <w:rFonts w:ascii="Tahoma" w:eastAsia="Times New Roman" w:hAnsi="Tahoma" w:cs="Tahoma"/>
          <w:color w:val="000000"/>
          <w:sz w:val="18"/>
          <w:szCs w:val="18"/>
          <w:lang w:eastAsia="pl-PL"/>
        </w:rPr>
        <w:lastRenderedPageBreak/>
        <w:t xml:space="preserve">gospodarczej, jeżeli odrębne przepisy wymagają wpisu do rejestru lub ewidencji, w celu potwierdzenia braku podstaw wykluczenia na podstawie art. 24 ust. 5 pkt. 1 ustawy; 2.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wymaga w wykazie minimum 2 dostawy materiałów o charakterze odpowiadającym przedmiotowi zamówienia o wartości nie mniejszej niż 150 000,00 zł brutto każda. Z treści wykazu i dowodów potwierdzających wykonanie dostaw musi wynikać spełnianie warunku, o którym mowa w Rozdziale V.1.2) b). 7. W przypadku wykonawców składających wspólną ofertę, każdy z wykonawców musi złożyć dokumenty wymienione w punkcie 6 ppkt.1). Wykonawcy wspólnie ubiegający się o udzielenie zamówienia ustanawiają pełnomocnika do reprezentowania ich w postępowaniu o udzielenie zamówienia albo reprezentowania w postępowaniu i zawarciu umowy w sprawie zamówienia publicznego. 8. Wszyscy wykonawcy składający wspólną ofertę będą ponosić odpowiedzialność solidarną za wykonanie umowy. 9.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7. 10.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 11. Zamawiający żąda od Wykonawcy, który polega na zdolnościach lub sytuacji innych podmiotów na zasadach określonych w art. 22a ustawy, przedstawienia w odniesieniu do tych </w:t>
      </w:r>
      <w:r w:rsidRPr="0015018C">
        <w:rPr>
          <w:rFonts w:ascii="Tahoma" w:eastAsia="Times New Roman" w:hAnsi="Tahoma" w:cs="Tahoma"/>
          <w:color w:val="000000"/>
          <w:sz w:val="18"/>
          <w:szCs w:val="18"/>
          <w:lang w:eastAsia="pl-PL"/>
        </w:rPr>
        <w:lastRenderedPageBreak/>
        <w:t xml:space="preserve">podmiotów dokumentów wymienionych w punkcie 6 </w:t>
      </w:r>
      <w:proofErr w:type="spellStart"/>
      <w:r w:rsidRPr="0015018C">
        <w:rPr>
          <w:rFonts w:ascii="Tahoma" w:eastAsia="Times New Roman" w:hAnsi="Tahoma" w:cs="Tahoma"/>
          <w:color w:val="000000"/>
          <w:sz w:val="18"/>
          <w:szCs w:val="18"/>
          <w:lang w:eastAsia="pl-PL"/>
        </w:rPr>
        <w:t>ppkt</w:t>
      </w:r>
      <w:proofErr w:type="spellEnd"/>
      <w:r w:rsidRPr="0015018C">
        <w:rPr>
          <w:rFonts w:ascii="Tahoma" w:eastAsia="Times New Roman" w:hAnsi="Tahoma" w:cs="Tahoma"/>
          <w:color w:val="000000"/>
          <w:sz w:val="18"/>
          <w:szCs w:val="18"/>
          <w:lang w:eastAsia="pl-PL"/>
        </w:rPr>
        <w:t xml:space="preserve">. 1). 12. Jeżeli wykonawca ma siedzibę lub miejsce zamieszkania poza terytorium Rzeczypospolitej Polskiej, zamiast dokumentów, o których mowa w pkt. 6 </w:t>
      </w:r>
      <w:proofErr w:type="spellStart"/>
      <w:r w:rsidRPr="0015018C">
        <w:rPr>
          <w:rFonts w:ascii="Tahoma" w:eastAsia="Times New Roman" w:hAnsi="Tahoma" w:cs="Tahoma"/>
          <w:color w:val="000000"/>
          <w:sz w:val="18"/>
          <w:szCs w:val="18"/>
          <w:lang w:eastAsia="pl-PL"/>
        </w:rPr>
        <w:t>ppkt</w:t>
      </w:r>
      <w:proofErr w:type="spellEnd"/>
      <w:r w:rsidRPr="0015018C">
        <w:rPr>
          <w:rFonts w:ascii="Tahoma" w:eastAsia="Times New Roman" w:hAnsi="Tahoma" w:cs="Tahoma"/>
          <w:color w:val="000000"/>
          <w:sz w:val="18"/>
          <w:szCs w:val="18"/>
          <w:lang w:eastAsia="pl-PL"/>
        </w:rPr>
        <w:t>. 1) składa odpowiedni dokument określony w Rozporządzeniu Ministra Rozwoju z dnia 26.07.2016 r. w sprawie rodzajów dokumentów, jakich może żądać zamawiający od wykonawcy w postępowaniu o udzielenie zamówienia (Dz.U.2016 poz. 1126). 13. Oświadczenia, o których mowa w rozporządzeniu Ministra Rozwoju z dnia 26 lipca 2016r. w sprawie rodzajów dokumentów, jakich może żądać zamawiający od wykonawcy w postępowaniu o udzieleniu zamówienia (Dz. U. z 2016r., poz. 1126) dotyczące wykonawcy i innych podmiotów, na których zdolnościach lub sytuacji polega wykonawca na zasadach określonych w art.22a ustawy oraz dotyczące podwykonawców muszą być złożone w oryginale. Dokumenty, o których mowa w rozporządzeniu, inne niż oświadczenia, o których mowa w zdaniu poprzednim, składać należy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Zamawiający może żądać przedstawienia oryginału lub notarialnie poświadczonej kopii dokumentów, o których mowa w rozporządzeniu, innych niż oświadczenia, wyłącznie wtedy, gdy złożona kopia dokumentu jest nieczytelna lub budzi wątpliwości, co do jej prawdziwości. 14. Niedostarczenie któregokolwiek z wymaganych w specyfikacji oświadczeń lub dokumentów spowoduje wykluczenie wykonawcy lub odrzucenie oferty z zastrzeżeniem art. 26 ust. 1, 2, 3 i 3a ustawy - Prawo zamówień publicznych.</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W ogłoszeniu powinno być: </w:t>
      </w:r>
      <w:r w:rsidRPr="0015018C">
        <w:rPr>
          <w:rFonts w:ascii="Tahoma" w:eastAsia="Times New Roman" w:hAnsi="Tahoma" w:cs="Tahoma"/>
          <w:color w:val="000000"/>
          <w:sz w:val="18"/>
          <w:szCs w:val="18"/>
          <w:lang w:eastAsia="pl-PL"/>
        </w:rPr>
        <w:t xml:space="preserve">Do oferty wykonawca musi dołączyć: 1) aktualne na dzień składania ofert oświadczenie dotyczące przesłanek wykluczenia z postępowania na podstawie art. 25a ust. 1 ustawy PZP- wzór stanowi załącznik nr 3 do SIWZ. Informacje zawarte w oświadczeniu będą stanowić wstępne potwierdzenie, że wykonawca nie podlega wykluczeniu; 2) aktualne na dzień składania ofert oświadczenie dotyczące spełniania warunków udziału w postępowaniu na podstawie art. 25a ust. 1 ustawy PZP- wzór stanowi załącznik nr 4 do SIWZ. Informacje zawarte w oświadczeniu będą stanowić wstępne potwierdzenie, że wykonawca spełnia warunki udziału w postępowaniu. 3) Formularz oferty załącznik nr 5 i wypełniony Formularz cenowy – (jednocześnie opis przedmiotu załącznik ) UWAGA!! – w formularzu cenowym należy opisać oferowany produkt W przypadku zaoferowania produktów równoważnych Wykonawca zobowiązany jest zamieścić takie informacje jak (nazwa oferowanego produktu, nazwa producenta, pojemność, wydajność oferowanego produktu ) Ponadto w przypadku zaoferowania produktów równoważnych Wykonawca dołączy do oferty: 1) oświadczenie, że oferowane materiały eksploatacyjne są produkowane w oparciu o systemy zarządzania jakością (ISO 9001) i normy środowiskowe (ISO 14001) oraz ISO/IEC 19752 dla tonerów i bębnów do monochromatycznych drukarek laserowych ISO/IEC 19798 </w:t>
      </w:r>
      <w:r w:rsidRPr="0015018C">
        <w:rPr>
          <w:rFonts w:ascii="Tahoma" w:eastAsia="Times New Roman" w:hAnsi="Tahoma" w:cs="Tahoma"/>
          <w:color w:val="000000"/>
          <w:sz w:val="18"/>
          <w:szCs w:val="18"/>
          <w:lang w:eastAsia="pl-PL"/>
        </w:rPr>
        <w:lastRenderedPageBreak/>
        <w:t xml:space="preserve">dla tonerów i bębnów do kolorowych drukarek laserowych ISO/IEC 24711 dla tuszy do drukarek atramentowych są fabrycznie nowe i nieregenerowane, 2) oświadczenie że oferowane produkty są dopuszczone do obrotu na terytorium RP, posiadają wszelkie wymagane przepisami prawa świadectwa, certyfikaty, atesty, deklaracje zgodności itp., spełniają wszelkie wymagane przepisami prawa wymogi w zakresie norm bezpieczeństwa. 3) oświadczenie wykonawcy że do każdego zaoferowanego materiału równoważnego dysponuje raportem z testów ISO/IEC 19752, 19798, 24711, a raporty te są wykonane przez niezależny podmiot uprawniony do kontroli jakości, posiadający stosowną akredytację w zakresie badania produktów objętych przedmiotem zamówienia. Raporty potwierdzają przeprowadzenie badania we wszystkich urządzeniach w których producent drukarki przewiduje zastosowanie tego samego materiału – przebadanie produktu równoważnego na każdym modelu urządzenia, w którym może zostać użyty. Raporty zawierają w swojej treści wszystkie informację dotyczące warunków przeprowadzanych badań, mający wpływ na ich wynik w szczególności: -średnia ilość wydruków -odchylenie standardowe -dolna granica przedziału ufności (90%) -data testowania -liczba testowanych kaset -liczba kaset użytych do obliczeń -typ kasety -czy stosowano procedurę wstrząsania - tryb drukowania - liczba urządzeń użytych w teście -format papieru -orientacja podawania papieru -system operacyjny -oprogramowanie -wersja sterownika drukarki -wersja strony testowej -kody testowanych wkładów -numery użytych urządzeń -temperatura -wilgotność -sposób połączenia komputera z testową drukarką. Raport z testów wydajności są wykonane z użyciem najnowszego sterownika, oprogramowania przeznaczonego dla danego urządzenia 4) oświadczenie wykonawcy że zastosowanie materiałów równoważnych nie naruszy warunków gwarancji urządzeń drukujących. Wykonawca tym samym oświadcza że bierze na siebie pełną odpowiedzialność za ewentualne uszkodzenia sprzętu, które powstały w wyniku zastosowania zaoferowanych przez siebie materiałów eksploatacyjnych. W razie awarii urządzenia, powstałej wskutek zastosowania materiału równoważnego, wykonawca zapewni na własny koszt naprawę urządzenia we wskazanym przez zamawiającego serwisie lub wymianę urządzenia na nowe w terminie opisanym w SIWZ i treści umowy 2. W przypadku wspólnego ubiegania się o zamówienie wykonawców, oświadczenia o których mowa w pkt. 1 podpunkt 1 i 2 składa każdy z wykonawców wspólnie ubiegających się o zamówienie. Oświadczenia te mają potwierdzać spełnianie warunków udziału w postępowaniu, brak podstaw do wykluczenia w zakresie, w którym każdy z wykonawców wykazuje spełnianie warunków udziału w postępowaniu, brak podstaw do wykluczenia. 3. Wykonawca, który zamierza powierzyć wykonanie części zamówienia podwykonawcom, w celu wykazania istnienia wobec nich podstaw wykluczenia z udziału w postępowaniu zamieszcza informacje o podwykonawcach w oświadczeniu, o którym mowa w pkt. 1 ppkt.1) niniejszego Rozdziału. 4. Wykonawca, który powołuje się na zasoby innych podmiotów, w celu wykazania braku istnienia wobec nich podstaw wykluczenia oraz spełniania- w zakresie, w jakim powołuje się </w:t>
      </w:r>
      <w:r w:rsidRPr="0015018C">
        <w:rPr>
          <w:rFonts w:ascii="Tahoma" w:eastAsia="Times New Roman" w:hAnsi="Tahoma" w:cs="Tahoma"/>
          <w:color w:val="000000"/>
          <w:sz w:val="18"/>
          <w:szCs w:val="18"/>
          <w:lang w:eastAsia="pl-PL"/>
        </w:rPr>
        <w:lastRenderedPageBreak/>
        <w:t xml:space="preserve">na ich zasoby- warunków udziału w postępowaniu składa także oświadczenia o których mowa w pkt. 1 </w:t>
      </w:r>
      <w:proofErr w:type="spellStart"/>
      <w:r w:rsidRPr="0015018C">
        <w:rPr>
          <w:rFonts w:ascii="Tahoma" w:eastAsia="Times New Roman" w:hAnsi="Tahoma" w:cs="Tahoma"/>
          <w:color w:val="000000"/>
          <w:sz w:val="18"/>
          <w:szCs w:val="18"/>
          <w:lang w:eastAsia="pl-PL"/>
        </w:rPr>
        <w:t>ppkt</w:t>
      </w:r>
      <w:proofErr w:type="spellEnd"/>
      <w:r w:rsidRPr="0015018C">
        <w:rPr>
          <w:rFonts w:ascii="Tahoma" w:eastAsia="Times New Roman" w:hAnsi="Tahoma" w:cs="Tahoma"/>
          <w:color w:val="000000"/>
          <w:sz w:val="18"/>
          <w:szCs w:val="18"/>
          <w:lang w:eastAsia="pl-PL"/>
        </w:rPr>
        <w:t xml:space="preserve"> 1 i 2 dotyczące tych podmiotów. 5. 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 wzór oświadczenia stanowi załącznik nr 7 do SIWZ. Wraz ze złożeniem oświadczenia, wykonawca może przedstawić dowody, że powiązania z innym wykonawcą nie prowadzą do zakłócenia konkurencji w postępowaniu o udzielenie zamówienia publicznego. 6. Zamawiający przed udzieleniem zamówienia, wezwie Wykonawcę, którego oferta została najwyżej oceniona, do złożenia w wyznaczonym terminie, nie krótszym niż 5 dni, aktualnych na dzień złożenia następujących oświadczeń lub dokumentów: 1. odpis z właściwego rejestru lub z centralnej ewidencji i informacji o działalności gospodarczej, jeżeli odrębne przepisy wymagają wpisu do rejestru lub ewidencji, w celu potwierdzenia braku podstaw wykluczenia na podstawie art. 24 ust. 5 pkt. 1 ustawy; 2.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wymaga w wykazie minimum 2 dostawy materiałów o charakterze odpowiadającym przedmiotowi zamówienia o wartości nie mniejszej niż 150 000,00 zł brutto każda. Z treści wykazu i dowodów potwierdzających wykonanie dostaw musi wynikać spełnianie warunku, o którym mowa w Rozdziale V.1.2) b). 7. W przypadku wykonawców składających wspólną ofertę, każdy z wykonawców musi złożyć dokumenty wymienione w punkcie 6 ppkt.1). Wykonawcy wspólnie ubiegający się o udzielenie zamówienia ustanawiają pełnomocnika do reprezentowania ich w postępowaniu o udzielenie zamówienia albo reprezentowania w postępowaniu i zawarciu umowy w sprawie zamówienia publicznego. 8. Wszyscy wykonawcy składający wspólną ofertę będą ponosić odpowiedzialność solidarną za wykonanie umowy. 9. Spółka cywilna, jest kwalifikowana, jako wykonawcy wspólnie ubiegający się o udzielenie zamówienia, dlatego jej wspólnicy zobowiązani są ustanowić pełnomocnika do reprezentowania w postępowaniu albo reprezentowania w postępowaniu i zawarcia umowy. Pełnomocnictwo </w:t>
      </w:r>
      <w:r w:rsidRPr="0015018C">
        <w:rPr>
          <w:rFonts w:ascii="Tahoma" w:eastAsia="Times New Roman" w:hAnsi="Tahoma" w:cs="Tahoma"/>
          <w:color w:val="000000"/>
          <w:sz w:val="18"/>
          <w:szCs w:val="18"/>
          <w:lang w:eastAsia="pl-PL"/>
        </w:rPr>
        <w:lastRenderedPageBreak/>
        <w:t xml:space="preserve">musi być załączone do oferty. Ponadto, każdy ze wspólników spółki cywilnej zobowiązany jest załączyć dokumenty wymienione w punkcie 7. 10.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 11. Zamawiający żąda od Wykonawcy, który polega na zdolnościach lub sytuacji innych podmiotów na zasadach określonych w art. 22a ustawy, przedstawienia w odniesieniu do tych podmiotów dokumentów wymienionych w punkcie 6 </w:t>
      </w:r>
      <w:proofErr w:type="spellStart"/>
      <w:r w:rsidRPr="0015018C">
        <w:rPr>
          <w:rFonts w:ascii="Tahoma" w:eastAsia="Times New Roman" w:hAnsi="Tahoma" w:cs="Tahoma"/>
          <w:color w:val="000000"/>
          <w:sz w:val="18"/>
          <w:szCs w:val="18"/>
          <w:lang w:eastAsia="pl-PL"/>
        </w:rPr>
        <w:t>ppkt</w:t>
      </w:r>
      <w:proofErr w:type="spellEnd"/>
      <w:r w:rsidRPr="0015018C">
        <w:rPr>
          <w:rFonts w:ascii="Tahoma" w:eastAsia="Times New Roman" w:hAnsi="Tahoma" w:cs="Tahoma"/>
          <w:color w:val="000000"/>
          <w:sz w:val="18"/>
          <w:szCs w:val="18"/>
          <w:lang w:eastAsia="pl-PL"/>
        </w:rPr>
        <w:t xml:space="preserve">. 1). 12. Jeżeli wykonawca ma siedzibę lub miejsce zamieszkania poza terytorium Rzeczypospolitej Polskiej, zamiast dokumentów, o których mowa w pkt. 6 </w:t>
      </w:r>
      <w:proofErr w:type="spellStart"/>
      <w:r w:rsidRPr="0015018C">
        <w:rPr>
          <w:rFonts w:ascii="Tahoma" w:eastAsia="Times New Roman" w:hAnsi="Tahoma" w:cs="Tahoma"/>
          <w:color w:val="000000"/>
          <w:sz w:val="18"/>
          <w:szCs w:val="18"/>
          <w:lang w:eastAsia="pl-PL"/>
        </w:rPr>
        <w:t>ppkt</w:t>
      </w:r>
      <w:proofErr w:type="spellEnd"/>
      <w:r w:rsidRPr="0015018C">
        <w:rPr>
          <w:rFonts w:ascii="Tahoma" w:eastAsia="Times New Roman" w:hAnsi="Tahoma" w:cs="Tahoma"/>
          <w:color w:val="000000"/>
          <w:sz w:val="18"/>
          <w:szCs w:val="18"/>
          <w:lang w:eastAsia="pl-PL"/>
        </w:rPr>
        <w:t>. 1) składa odpowiedni dokument określony w Rozporządzeniu Ministra Rozwoju z dnia 26.07.2016 r. w sprawie rodzajów dokumentów, jakich może żądać zamawiający od wykonawcy w postępowaniu o udzielenie zamówienia (Dz.U.2016 poz. 1126). 13. Oświadczenia, o których mowa w rozporządzeniu Ministra Rozwoju z dnia 26 lipca 2016r. w sprawie rodzajów dokumentów, jakich może żądać zamawiający od wykonawcy w postępowaniu o udzieleniu zamówienia (Dz. U. z 2016r., poz. 1126) dotyczące wykonawcy i innych podmiotów, na których zdolnościach lub sytuacji polega wykonawca na zasadach określonych w art.22a ustawy oraz dotyczące podwykonawców muszą być złożone w oryginale. Dokumenty, o których mowa w rozporządzeniu, inne niż oświadczenia, o których mowa w zdaniu poprzednim, składać należy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Zamawiający może żądać przedstawienia oryginału lub notarialnie poświadczonej kopii dokumentów, o których mowa w rozporządzeniu, innych niż oświadczenia, wyłącznie wtedy, gdy złożona kopia dokumentu jest nieczytelna lub budzi wątpliwości, co do jej prawdziwości. 14. Niedostarczenie któregokolwiek z wymaganych w specyfikacji oświadczeń lub dokumentów spowoduje wykluczenie wykonawcy lub odrzucenie oferty z zastrzeżeniem art. 26 ust. 1, 2, 3 i 3a ustawy - Prawo zamówień publicznych.</w:t>
      </w:r>
      <w:r w:rsidRPr="0015018C">
        <w:rPr>
          <w:rFonts w:ascii="Tahoma" w:eastAsia="Times New Roman" w:hAnsi="Tahoma" w:cs="Tahoma"/>
          <w:color w:val="000000"/>
          <w:sz w:val="18"/>
          <w:szCs w:val="18"/>
          <w:lang w:eastAsia="pl-PL"/>
        </w:rPr>
        <w:br/>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Miejsce, w którym znajduje się zmieniany tekst:</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Numer sekcji: </w:t>
      </w:r>
      <w:r w:rsidRPr="0015018C">
        <w:rPr>
          <w:rFonts w:ascii="Tahoma" w:eastAsia="Times New Roman" w:hAnsi="Tahoma" w:cs="Tahoma"/>
          <w:color w:val="000000"/>
          <w:sz w:val="18"/>
          <w:szCs w:val="18"/>
          <w:lang w:eastAsia="pl-PL"/>
        </w:rPr>
        <w:t>IV</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lastRenderedPageBreak/>
        <w:t>Punkt: </w:t>
      </w:r>
      <w:r w:rsidRPr="0015018C">
        <w:rPr>
          <w:rFonts w:ascii="Tahoma" w:eastAsia="Times New Roman" w:hAnsi="Tahoma" w:cs="Tahoma"/>
          <w:color w:val="000000"/>
          <w:sz w:val="18"/>
          <w:szCs w:val="18"/>
          <w:lang w:eastAsia="pl-PL"/>
        </w:rPr>
        <w:t>6.2</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W ogłoszeniu jest: </w:t>
      </w:r>
      <w:r w:rsidRPr="0015018C">
        <w:rPr>
          <w:rFonts w:ascii="Tahoma" w:eastAsia="Times New Roman" w:hAnsi="Tahoma" w:cs="Tahoma"/>
          <w:color w:val="000000"/>
          <w:sz w:val="18"/>
          <w:szCs w:val="18"/>
          <w:lang w:eastAsia="pl-PL"/>
        </w:rPr>
        <w:t>Termin składania ofert lub wniosków o dopuszczenie do udziału w postępowaniu: Data: 2020-05-05, godzina: 10:00, Skrócenie terminu składania wniosków, ze względu na pilną potrzebę udzielenia zamówienia (przetarg nieograniczony, przetarg ograniczony, negocjacje z ogłoszeniem):</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W ogłoszeniu powinno być: </w:t>
      </w:r>
      <w:r w:rsidRPr="0015018C">
        <w:rPr>
          <w:rFonts w:ascii="Tahoma" w:eastAsia="Times New Roman" w:hAnsi="Tahoma" w:cs="Tahoma"/>
          <w:color w:val="000000"/>
          <w:sz w:val="18"/>
          <w:szCs w:val="18"/>
          <w:lang w:eastAsia="pl-PL"/>
        </w:rPr>
        <w:t>Termin składania ofert lub wniosków o dopuszczenie do udziału w postępowaniu: Data: 2020-05-08, godzina: 10:00, Skrócenie terminu składania wniosków, ze względu na pilną potrzebę udzielenia zamówienia (przetarg nieograniczony, przetarg ograniczony, negocjacje z ogłoszeniem):</w:t>
      </w:r>
      <w:r w:rsidRPr="0015018C">
        <w:rPr>
          <w:rFonts w:ascii="Tahoma" w:eastAsia="Times New Roman" w:hAnsi="Tahoma" w:cs="Tahoma"/>
          <w:color w:val="000000"/>
          <w:sz w:val="18"/>
          <w:szCs w:val="18"/>
          <w:lang w:eastAsia="pl-PL"/>
        </w:rPr>
        <w:br/>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Miejsce, w którym znajduje się zmieniany tekst:</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Numer sekcji: </w:t>
      </w:r>
      <w:r w:rsidRPr="0015018C">
        <w:rPr>
          <w:rFonts w:ascii="Tahoma" w:eastAsia="Times New Roman" w:hAnsi="Tahoma" w:cs="Tahoma"/>
          <w:color w:val="000000"/>
          <w:sz w:val="18"/>
          <w:szCs w:val="18"/>
          <w:lang w:eastAsia="pl-PL"/>
        </w:rPr>
        <w:t>IV</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Punkt: </w:t>
      </w:r>
      <w:r w:rsidRPr="0015018C">
        <w:rPr>
          <w:rFonts w:ascii="Tahoma" w:eastAsia="Times New Roman" w:hAnsi="Tahoma" w:cs="Tahoma"/>
          <w:color w:val="000000"/>
          <w:sz w:val="18"/>
          <w:szCs w:val="18"/>
          <w:lang w:eastAsia="pl-PL"/>
        </w:rPr>
        <w:t>6.5</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W ogłoszeniu jest: </w:t>
      </w:r>
      <w:r w:rsidRPr="0015018C">
        <w:rPr>
          <w:rFonts w:ascii="Tahoma" w:eastAsia="Times New Roman" w:hAnsi="Tahoma" w:cs="Tahoma"/>
          <w:color w:val="000000"/>
          <w:sz w:val="18"/>
          <w:szCs w:val="18"/>
          <w:lang w:eastAsia="pl-PL"/>
        </w:rPr>
        <w:t>Informacje dodatkowe: MIEJSCE ORAZ TERMIN SKŁADANIA I OTWARCIA OFERT 1. Ofertę należy złożyć w siedzibie zamawiającego: Uniwersytet Jana Kochanowskiego w Kielcach Kancelaria Ogólna Ul. Żeromskiego 5 25-369 Kielce 2. Ofertę należy złożyć do dnia 05.05.2020r. do godziny 10:00. 3. Publiczne otwarcie ofert nastąpi w dniu 05.05.2020r. o godzinie 10:15 w siedzibie zamawiającego: Uniwersytet Jana Kochanowskiego w Kielcach Ul. Żeromskiego 5 25-369 Kielce Pokój nr 2 (Dział Zamówień Publicznych) 4. Otwarcie ofert jest jawne. Wykonawcy oraz osoby zainteresowane mogą uczestniczyć w otwarciu ofert. 5. Podczas otwarcia ofert zamawiający odczyta informacje, o których mowa w art. 86 ust. 4 ustawy PZP. 6. Niezwłocznie po otwarciu ofert zamawiający zamieści na stronie internetowej : www.ujk.edu.pl informacje dotyczące: 1) kwoty, jaką zamierza przeznaczyć na sfinansowanie zamówienia; 2) firm oraz adresów wykonawców, którzy złożyli oferty w terminie; 3) ceny, terminu wykonania zamówienia, okresu gwarancji i warunków płatności i innych istotnych informacji zawartych w ofertach.</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W ogłoszeniu powinno być: </w:t>
      </w:r>
      <w:r w:rsidRPr="0015018C">
        <w:rPr>
          <w:rFonts w:ascii="Tahoma" w:eastAsia="Times New Roman" w:hAnsi="Tahoma" w:cs="Tahoma"/>
          <w:color w:val="000000"/>
          <w:sz w:val="18"/>
          <w:szCs w:val="18"/>
          <w:lang w:eastAsia="pl-PL"/>
        </w:rPr>
        <w:t xml:space="preserve">MIEJSCE ORAZ TERMIN SKŁADANIA I OTWARCIA OFERT 1. Ofertę należy złożyć w siedzibie zamawiającego: Uniwersytet Jana Kochanowskiego w Kielcach Kancelaria Ogólna Ul. Żeromskiego 5 25-369 Kielce 2. Ofertę należy złożyć do dnia 08.05.2020r. do godziny 10:00. 3. Publiczne otwarcie ofert nastąpi w dniu 08.05.2020r. o godzinie 10:15 w siedzibie zamawiającego: Uniwersytet Jana Kochanowskiego w Kielcach Ul. Żeromskiego 5 25-369 Kielce Pokój nr 2 (Dział Zamówień Publicznych) 4. Otwarcie ofert jest jawne. Wykonawcy oraz osoby zainteresowane mogą uczestniczyć w otwarciu ofert. 5. Podczas otwarcia ofert zamawiający odczyta informacje, o których mowa w art. 86 ust. 4 ustawy PZP. 6. Niezwłocznie po otwarciu ofert zamawiający zamieści na stronie internetowej : www.ujk.edu.pl informacje dotyczące: 1) kwoty, jaką zamierza przeznaczyć na sfinansowanie zamówienia; 2) firm oraz adresów wykonawców, którzy złożyli oferty w terminie; 3) </w:t>
      </w:r>
      <w:r w:rsidRPr="0015018C">
        <w:rPr>
          <w:rFonts w:ascii="Tahoma" w:eastAsia="Times New Roman" w:hAnsi="Tahoma" w:cs="Tahoma"/>
          <w:color w:val="000000"/>
          <w:sz w:val="18"/>
          <w:szCs w:val="18"/>
          <w:lang w:eastAsia="pl-PL"/>
        </w:rPr>
        <w:lastRenderedPageBreak/>
        <w:t>ceny, terminu wykonania zamówienia, okresu gwarancji i warunków płatności i innych istotnych informacji zawartych w ofertach.</w:t>
      </w:r>
      <w:r w:rsidRPr="0015018C">
        <w:rPr>
          <w:rFonts w:ascii="Tahoma" w:eastAsia="Times New Roman" w:hAnsi="Tahoma" w:cs="Tahoma"/>
          <w:color w:val="000000"/>
          <w:sz w:val="18"/>
          <w:szCs w:val="18"/>
          <w:lang w:eastAsia="pl-PL"/>
        </w:rPr>
        <w:br/>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Miejsce, w którym znajduje się zmieniany tekst:</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Numer sekcji: </w:t>
      </w:r>
      <w:r w:rsidRPr="0015018C">
        <w:rPr>
          <w:rFonts w:ascii="Tahoma" w:eastAsia="Times New Roman" w:hAnsi="Tahoma" w:cs="Tahoma"/>
          <w:color w:val="000000"/>
          <w:sz w:val="18"/>
          <w:szCs w:val="18"/>
          <w:lang w:eastAsia="pl-PL"/>
        </w:rPr>
        <w:t>IV</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Punkt: </w:t>
      </w:r>
      <w:r w:rsidRPr="0015018C">
        <w:rPr>
          <w:rFonts w:ascii="Tahoma" w:eastAsia="Times New Roman" w:hAnsi="Tahoma" w:cs="Tahoma"/>
          <w:color w:val="000000"/>
          <w:sz w:val="18"/>
          <w:szCs w:val="18"/>
          <w:lang w:eastAsia="pl-PL"/>
        </w:rPr>
        <w:t>6.5</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W ogłoszeniu jest: </w:t>
      </w:r>
      <w:r w:rsidRPr="0015018C">
        <w:rPr>
          <w:rFonts w:ascii="Tahoma" w:eastAsia="Times New Roman" w:hAnsi="Tahoma" w:cs="Tahoma"/>
          <w:color w:val="000000"/>
          <w:sz w:val="18"/>
          <w:szCs w:val="18"/>
          <w:lang w:eastAsia="pl-PL"/>
        </w:rPr>
        <w:t xml:space="preserve">SPOSOBU PRZYGOTOWYWANIA OFERT 1. Oferta musi zawierać następujące oświadczenia i dokumenty: 1) oświadczenie o wykluczeniu na podstawie art. 25a ust. 1 ustawy PZP- wzór stanowi załącznik nr 3 do SIWZ; 2) oświadczenie o spełnianiu warunków udziału w postępowaniu na podstawie art. 25a ust. 1 ustawy PZP- wzór stanowi załącznik nr 4 do SIWZ; 3) wypełniony formularz oferty - wg zał.5 do SIWZ. oraz prawidłowo wypełniony formularz cenowy – załącznik nr 1. A i B Jeżeli w formularzu cenowym Wykonawca zaoferuje produkt/y równoważne zobowiązany jest go opisać w sposób umożliwiający Zamawiającemu ocenę zgodności oferowanych produktów z wymogami SIWZ (nazwa oferowanego produktu, nazwa producenta, pojemność, wydajność ) oraz dołączyć do oferty oświadczenie o którym mowa w rozdziale III SIWZ pkt 1 </w:t>
      </w:r>
      <w:proofErr w:type="spellStart"/>
      <w:r w:rsidRPr="0015018C">
        <w:rPr>
          <w:rFonts w:ascii="Tahoma" w:eastAsia="Times New Roman" w:hAnsi="Tahoma" w:cs="Tahoma"/>
          <w:color w:val="000000"/>
          <w:sz w:val="18"/>
          <w:szCs w:val="18"/>
          <w:lang w:eastAsia="pl-PL"/>
        </w:rPr>
        <w:t>ppkt</w:t>
      </w:r>
      <w:proofErr w:type="spellEnd"/>
      <w:r w:rsidRPr="0015018C">
        <w:rPr>
          <w:rFonts w:ascii="Tahoma" w:eastAsia="Times New Roman" w:hAnsi="Tahoma" w:cs="Tahoma"/>
          <w:color w:val="000000"/>
          <w:sz w:val="18"/>
          <w:szCs w:val="18"/>
          <w:lang w:eastAsia="pl-PL"/>
        </w:rPr>
        <w:t xml:space="preserve"> 1.</w:t>
      </w:r>
      <w:r w:rsidRPr="0015018C">
        <w:rPr>
          <w:rFonts w:ascii="Tahoma" w:eastAsia="Times New Roman" w:hAnsi="Tahoma" w:cs="Tahoma"/>
          <w:color w:val="000000"/>
          <w:sz w:val="18"/>
          <w:szCs w:val="18"/>
          <w:lang w:eastAsia="pl-PL"/>
        </w:rPr>
        <w:br/>
      </w:r>
      <w:r w:rsidRPr="0015018C">
        <w:rPr>
          <w:rFonts w:ascii="Tahoma" w:eastAsia="Times New Roman" w:hAnsi="Tahoma" w:cs="Tahoma"/>
          <w:b/>
          <w:bCs/>
          <w:color w:val="000000"/>
          <w:sz w:val="18"/>
          <w:szCs w:val="18"/>
          <w:lang w:eastAsia="pl-PL"/>
        </w:rPr>
        <w:t>W ogłoszeniu powinno być: </w:t>
      </w:r>
      <w:r w:rsidRPr="0015018C">
        <w:rPr>
          <w:rFonts w:ascii="Tahoma" w:eastAsia="Times New Roman" w:hAnsi="Tahoma" w:cs="Tahoma"/>
          <w:color w:val="000000"/>
          <w:sz w:val="18"/>
          <w:szCs w:val="18"/>
          <w:lang w:eastAsia="pl-PL"/>
        </w:rPr>
        <w:t>1. Oferta musi zawierać następujące oświadczenia i dokumenty: 1) oświadczenie o wykluczeniu na podstawie art. 25a ust. 1 ustawy PZP- wzór stanowi załącznik nr 3 do SIWZ; 2) oświadczenie o spełnianiu warunków udziału w postępowaniu na podstawie art. 25a ust. 1 ustawy PZP- wzór stanowi załącznik nr 4 do SIWZ; 3) wypełniony formularz oferty - wg zał.5 do SIWZ. oraz prawidłowo wypełniony formularz cenowy – załącznik nr 1. A i B Jeżeli w formularzu cenowym Wykonawca zaoferuje produkt/y równoważne zobowiązany jest go opisać w sposób rozdziale VI SIWZ (nazwa oferowanego produktu, nazwa producenta, pojemność, wydajność ) oraz dołączyć do oferty oświadczenia o których mowa w rozdziale III SIWZ</w:t>
      </w:r>
    </w:p>
    <w:p w:rsidR="0015018C" w:rsidRPr="0015018C" w:rsidRDefault="0015018C" w:rsidP="0015018C">
      <w:pPr>
        <w:shd w:val="clear" w:color="auto" w:fill="FBFBE1"/>
        <w:spacing w:after="0" w:line="240" w:lineRule="auto"/>
        <w:textAlignment w:val="top"/>
        <w:rPr>
          <w:rFonts w:ascii="Tahoma" w:eastAsia="Times New Roman" w:hAnsi="Tahoma" w:cs="Tahoma"/>
          <w:color w:val="000000"/>
          <w:sz w:val="18"/>
          <w:szCs w:val="18"/>
          <w:lang w:eastAsia="pl-PL"/>
        </w:rPr>
      </w:pPr>
      <w:r w:rsidRPr="0015018C">
        <w:rPr>
          <w:rFonts w:ascii="Tahoma" w:eastAsia="Times New Roman" w:hAnsi="Tahoma" w:cs="Tahoma"/>
          <w:color w:val="000000"/>
          <w:sz w:val="18"/>
          <w:szCs w:val="18"/>
          <w:lang w:eastAsia="pl-PL"/>
        </w:rPr>
        <w:t> </w:t>
      </w:r>
    </w:p>
    <w:p w:rsidR="0015018C" w:rsidRPr="0015018C" w:rsidRDefault="0015018C" w:rsidP="0015018C">
      <w:pPr>
        <w:shd w:val="clear" w:color="auto" w:fill="E0DCCE"/>
        <w:spacing w:after="0" w:line="300" w:lineRule="atLeast"/>
        <w:jc w:val="center"/>
        <w:textAlignment w:val="center"/>
        <w:rPr>
          <w:rFonts w:ascii="Tahoma" w:eastAsia="Times New Roman" w:hAnsi="Tahoma" w:cs="Tahoma"/>
          <w:color w:val="000000"/>
          <w:sz w:val="18"/>
          <w:szCs w:val="18"/>
          <w:lang w:eastAsia="pl-PL"/>
        </w:rPr>
      </w:pPr>
      <w:r w:rsidRPr="0015018C">
        <w:rPr>
          <w:rFonts w:ascii="Tahoma" w:eastAsia="Times New Roman" w:hAnsi="Tahoma" w:cs="Tahoma"/>
          <w:color w:val="000000"/>
          <w:sz w:val="18"/>
          <w:szCs w:val="18"/>
          <w:lang w:eastAsia="pl-PL"/>
        </w:rPr>
        <w:t>Copyright © 2010 </w:t>
      </w:r>
      <w:hyperlink r:id="rId4" w:history="1">
        <w:r w:rsidRPr="0015018C">
          <w:rPr>
            <w:rFonts w:ascii="Tahoma" w:eastAsia="Times New Roman" w:hAnsi="Tahoma" w:cs="Tahoma"/>
            <w:color w:val="000000"/>
            <w:sz w:val="18"/>
            <w:szCs w:val="18"/>
            <w:u w:val="single"/>
            <w:lang w:eastAsia="pl-PL"/>
          </w:rPr>
          <w:t>Urząd Zamówień Publicznych</w:t>
        </w:r>
      </w:hyperlink>
    </w:p>
    <w:p w:rsidR="00A65DAA" w:rsidRDefault="00A65DAA">
      <w:bookmarkStart w:id="0" w:name="_GoBack"/>
      <w:bookmarkEnd w:id="0"/>
    </w:p>
    <w:sectPr w:rsidR="00A65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8C"/>
    <w:rsid w:val="0015018C"/>
    <w:rsid w:val="00A65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03B91-6D28-48B5-9930-BD0406AB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39608">
      <w:bodyDiv w:val="1"/>
      <w:marLeft w:val="0"/>
      <w:marRight w:val="0"/>
      <w:marTop w:val="0"/>
      <w:marBottom w:val="0"/>
      <w:divBdr>
        <w:top w:val="none" w:sz="0" w:space="0" w:color="auto"/>
        <w:left w:val="none" w:sz="0" w:space="0" w:color="auto"/>
        <w:bottom w:val="none" w:sz="0" w:space="0" w:color="auto"/>
        <w:right w:val="none" w:sz="0" w:space="0" w:color="auto"/>
      </w:divBdr>
      <w:divsChild>
        <w:div w:id="680930165">
          <w:marLeft w:val="0"/>
          <w:marRight w:val="0"/>
          <w:marTop w:val="0"/>
          <w:marBottom w:val="0"/>
          <w:divBdr>
            <w:top w:val="none" w:sz="0" w:space="0" w:color="auto"/>
            <w:left w:val="none" w:sz="0" w:space="0" w:color="auto"/>
            <w:bottom w:val="none" w:sz="0" w:space="0" w:color="auto"/>
            <w:right w:val="none" w:sz="0" w:space="0" w:color="auto"/>
          </w:divBdr>
          <w:divsChild>
            <w:div w:id="514729057">
              <w:marLeft w:val="150"/>
              <w:marRight w:val="150"/>
              <w:marTop w:val="0"/>
              <w:marBottom w:val="0"/>
              <w:divBdr>
                <w:top w:val="none" w:sz="0" w:space="0" w:color="auto"/>
                <w:left w:val="none" w:sz="0" w:space="0" w:color="auto"/>
                <w:bottom w:val="none" w:sz="0" w:space="0" w:color="auto"/>
                <w:right w:val="none" w:sz="0" w:space="0" w:color="auto"/>
              </w:divBdr>
              <w:divsChild>
                <w:div w:id="1007102466">
                  <w:marLeft w:val="0"/>
                  <w:marRight w:val="0"/>
                  <w:marTop w:val="0"/>
                  <w:marBottom w:val="0"/>
                  <w:divBdr>
                    <w:top w:val="none" w:sz="0" w:space="0" w:color="auto"/>
                    <w:left w:val="none" w:sz="0" w:space="0" w:color="auto"/>
                    <w:bottom w:val="none" w:sz="0" w:space="0" w:color="auto"/>
                    <w:right w:val="none" w:sz="0" w:space="0" w:color="auto"/>
                  </w:divBdr>
                  <w:divsChild>
                    <w:div w:id="1701474500">
                      <w:marLeft w:val="0"/>
                      <w:marRight w:val="0"/>
                      <w:marTop w:val="0"/>
                      <w:marBottom w:val="0"/>
                      <w:divBdr>
                        <w:top w:val="none" w:sz="0" w:space="0" w:color="auto"/>
                        <w:left w:val="none" w:sz="0" w:space="0" w:color="auto"/>
                        <w:bottom w:val="none" w:sz="0" w:space="0" w:color="auto"/>
                        <w:right w:val="none" w:sz="0" w:space="0" w:color="auto"/>
                      </w:divBdr>
                      <w:divsChild>
                        <w:div w:id="54746154">
                          <w:marLeft w:val="0"/>
                          <w:marRight w:val="0"/>
                          <w:marTop w:val="0"/>
                          <w:marBottom w:val="0"/>
                          <w:divBdr>
                            <w:top w:val="none" w:sz="0" w:space="0" w:color="auto"/>
                            <w:left w:val="none" w:sz="0" w:space="0" w:color="auto"/>
                            <w:bottom w:val="none" w:sz="0" w:space="0" w:color="auto"/>
                            <w:right w:val="none" w:sz="0" w:space="0" w:color="auto"/>
                          </w:divBdr>
                          <w:divsChild>
                            <w:div w:id="1325744196">
                              <w:marLeft w:val="0"/>
                              <w:marRight w:val="0"/>
                              <w:marTop w:val="0"/>
                              <w:marBottom w:val="0"/>
                              <w:divBdr>
                                <w:top w:val="none" w:sz="0" w:space="0" w:color="auto"/>
                                <w:left w:val="none" w:sz="0" w:space="0" w:color="auto"/>
                                <w:bottom w:val="none" w:sz="0" w:space="0" w:color="auto"/>
                                <w:right w:val="none" w:sz="0" w:space="0" w:color="auto"/>
                              </w:divBdr>
                            </w:div>
                          </w:divsChild>
                        </w:div>
                        <w:div w:id="1539931016">
                          <w:marLeft w:val="0"/>
                          <w:marRight w:val="0"/>
                          <w:marTop w:val="0"/>
                          <w:marBottom w:val="0"/>
                          <w:divBdr>
                            <w:top w:val="none" w:sz="0" w:space="0" w:color="auto"/>
                            <w:left w:val="none" w:sz="0" w:space="0" w:color="auto"/>
                            <w:bottom w:val="none" w:sz="0" w:space="0" w:color="auto"/>
                            <w:right w:val="none" w:sz="0" w:space="0" w:color="auto"/>
                          </w:divBdr>
                        </w:div>
                        <w:div w:id="1158839652">
                          <w:marLeft w:val="0"/>
                          <w:marRight w:val="0"/>
                          <w:marTop w:val="0"/>
                          <w:marBottom w:val="0"/>
                          <w:divBdr>
                            <w:top w:val="none" w:sz="0" w:space="0" w:color="auto"/>
                            <w:left w:val="none" w:sz="0" w:space="0" w:color="auto"/>
                            <w:bottom w:val="none" w:sz="0" w:space="0" w:color="auto"/>
                            <w:right w:val="none" w:sz="0" w:space="0" w:color="auto"/>
                          </w:divBdr>
                        </w:div>
                        <w:div w:id="167789821">
                          <w:marLeft w:val="0"/>
                          <w:marRight w:val="0"/>
                          <w:marTop w:val="0"/>
                          <w:marBottom w:val="0"/>
                          <w:divBdr>
                            <w:top w:val="none" w:sz="0" w:space="0" w:color="auto"/>
                            <w:left w:val="none" w:sz="0" w:space="0" w:color="auto"/>
                            <w:bottom w:val="none" w:sz="0" w:space="0" w:color="auto"/>
                            <w:right w:val="none" w:sz="0" w:space="0" w:color="auto"/>
                          </w:divBdr>
                        </w:div>
                        <w:div w:id="2107731561">
                          <w:marLeft w:val="0"/>
                          <w:marRight w:val="0"/>
                          <w:marTop w:val="0"/>
                          <w:marBottom w:val="0"/>
                          <w:divBdr>
                            <w:top w:val="none" w:sz="0" w:space="0" w:color="auto"/>
                            <w:left w:val="none" w:sz="0" w:space="0" w:color="auto"/>
                            <w:bottom w:val="none" w:sz="0" w:space="0" w:color="auto"/>
                            <w:right w:val="none" w:sz="0" w:space="0" w:color="auto"/>
                          </w:divBdr>
                          <w:divsChild>
                            <w:div w:id="11196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97492">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5312</Words>
  <Characters>31878</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1</cp:revision>
  <dcterms:created xsi:type="dcterms:W3CDTF">2020-04-28T08:15:00Z</dcterms:created>
  <dcterms:modified xsi:type="dcterms:W3CDTF">2020-04-28T08:16:00Z</dcterms:modified>
</cp:coreProperties>
</file>