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color w:val="000000"/>
          <w:sz w:val="27"/>
          <w:szCs w:val="27"/>
          <w:lang w:eastAsia="pl-PL"/>
        </w:rPr>
        <w:t>Ogłoszenie nr 651266-N-2018 z dnia 2018-11-21 r.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jc w:val="center"/>
        <w:rPr>
          <w:rFonts w:ascii="Times New Roman" w:eastAsia="Times New Roman" w:hAnsi="Times New Roman" w:cs="Times New Roman"/>
          <w:b/>
          <w:bCs/>
          <w:color w:val="000000"/>
          <w:sz w:val="27"/>
          <w:szCs w:val="27"/>
          <w:lang w:eastAsia="pl-PL"/>
        </w:rPr>
      </w:pPr>
      <w:r w:rsidRPr="003E3C2E">
        <w:rPr>
          <w:rFonts w:ascii="Times New Roman" w:eastAsia="Times New Roman" w:hAnsi="Times New Roman" w:cs="Times New Roman"/>
          <w:b/>
          <w:bCs/>
          <w:color w:val="000000"/>
          <w:sz w:val="27"/>
          <w:szCs w:val="27"/>
          <w:lang w:eastAsia="pl-PL"/>
        </w:rPr>
        <w:t>Uniwersytet Jana Kochanowskiego w Kielcach: DOSTAWĘ MEBLI: KRZESEŁ I STOŁY DLA WYDZIAŁU PEDAGOGICZNEGO I ARTYSTYCZNEGO UJK W KIELCACH Numer sprawy: DP.2301.79.2018</w:t>
      </w:r>
      <w:r w:rsidRPr="003E3C2E">
        <w:rPr>
          <w:rFonts w:ascii="Times New Roman" w:eastAsia="Times New Roman" w:hAnsi="Times New Roman" w:cs="Times New Roman"/>
          <w:b/>
          <w:bCs/>
          <w:color w:val="000000"/>
          <w:sz w:val="27"/>
          <w:szCs w:val="27"/>
          <w:lang w:eastAsia="pl-PL"/>
        </w:rPr>
        <w:br/>
        <w:t>OGŁOSZENIE O ZAMÓWIENIU - Dostawy</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Zamieszczanie ogłoszenia:</w:t>
      </w:r>
      <w:r w:rsidRPr="003E3C2E">
        <w:rPr>
          <w:rFonts w:ascii="Times New Roman" w:eastAsia="Times New Roman" w:hAnsi="Times New Roman" w:cs="Times New Roman"/>
          <w:color w:val="000000"/>
          <w:sz w:val="27"/>
          <w:szCs w:val="27"/>
          <w:lang w:eastAsia="pl-PL"/>
        </w:rPr>
        <w:t> Zamieszczanie obowiązkowe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Ogłoszenie dotyczy:</w:t>
      </w:r>
      <w:r w:rsidRPr="003E3C2E">
        <w:rPr>
          <w:rFonts w:ascii="Times New Roman" w:eastAsia="Times New Roman" w:hAnsi="Times New Roman" w:cs="Times New Roman"/>
          <w:color w:val="000000"/>
          <w:sz w:val="27"/>
          <w:szCs w:val="27"/>
          <w:lang w:eastAsia="pl-PL"/>
        </w:rPr>
        <w:t> Zamówienia publicznego</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Nazwa projektu lub programu</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b/>
          <w:bCs/>
          <w:color w:val="000000"/>
          <w:sz w:val="36"/>
          <w:szCs w:val="36"/>
          <w:lang w:eastAsia="pl-PL"/>
        </w:rPr>
      </w:pPr>
      <w:r w:rsidRPr="003E3C2E">
        <w:rPr>
          <w:rFonts w:ascii="Times New Roman" w:eastAsia="Times New Roman" w:hAnsi="Times New Roman" w:cs="Times New Roman"/>
          <w:b/>
          <w:bCs/>
          <w:color w:val="000000"/>
          <w:sz w:val="36"/>
          <w:szCs w:val="36"/>
          <w:u w:val="single"/>
          <w:lang w:eastAsia="pl-PL"/>
        </w:rPr>
        <w:t>SEKCJA I: ZAMAWIAJĄCY</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Postępowanie przeprowadza centralny zamawiający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lastRenderedPageBreak/>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Postępowanie jest przeprowadzane wspólnie przez zamawiających</w:t>
      </w:r>
      <w:r w:rsidRPr="003E3C2E">
        <w:rPr>
          <w:rFonts w:ascii="Times New Roman" w:eastAsia="Times New Roman" w:hAnsi="Times New Roman" w:cs="Times New Roman"/>
          <w:color w:val="000000"/>
          <w:sz w:val="27"/>
          <w:szCs w:val="27"/>
          <w:lang w:eastAsia="pl-PL"/>
        </w:rPr>
        <w:t>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Informacje dodatkowe:</w:t>
      </w:r>
      <w:r w:rsidRPr="003E3C2E">
        <w:rPr>
          <w:rFonts w:ascii="Times New Roman" w:eastAsia="Times New Roman" w:hAnsi="Times New Roman" w:cs="Times New Roman"/>
          <w:color w:val="000000"/>
          <w:sz w:val="27"/>
          <w:szCs w:val="27"/>
          <w:lang w:eastAsia="pl-PL"/>
        </w:rPr>
        <w:t>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 1) NAZWA I ADRES: </w:t>
      </w:r>
      <w:r w:rsidRPr="003E3C2E">
        <w:rPr>
          <w:rFonts w:ascii="Times New Roman" w:eastAsia="Times New Roman" w:hAnsi="Times New Roman" w:cs="Times New Roman"/>
          <w:color w:val="000000"/>
          <w:sz w:val="27"/>
          <w:szCs w:val="27"/>
          <w:lang w:eastAsia="pl-PL"/>
        </w:rPr>
        <w:t>Uniwersytet Jana Kochanowskiego w Kielcach, krajowy numer identyfikacyjny 140700000, ul. ul. Żeromskiego  5 , 25369   Kielce, woj. świętokrzyskie, państwo Polska, tel. 413 497 277, e-mail dzp@pu.kielce.pl, faks413 497 278. </w:t>
      </w:r>
      <w:r w:rsidRPr="003E3C2E">
        <w:rPr>
          <w:rFonts w:ascii="Times New Roman" w:eastAsia="Times New Roman" w:hAnsi="Times New Roman" w:cs="Times New Roman"/>
          <w:color w:val="000000"/>
          <w:sz w:val="27"/>
          <w:szCs w:val="27"/>
          <w:lang w:eastAsia="pl-PL"/>
        </w:rPr>
        <w:br/>
        <w:t>Adres strony internetowej (URL): www.ujk.edu.pl </w:t>
      </w:r>
      <w:r w:rsidRPr="003E3C2E">
        <w:rPr>
          <w:rFonts w:ascii="Times New Roman" w:eastAsia="Times New Roman" w:hAnsi="Times New Roman" w:cs="Times New Roman"/>
          <w:color w:val="000000"/>
          <w:sz w:val="27"/>
          <w:szCs w:val="27"/>
          <w:lang w:eastAsia="pl-PL"/>
        </w:rPr>
        <w:br/>
        <w:t>Adres profilu nabywcy: </w:t>
      </w:r>
      <w:r w:rsidRPr="003E3C2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 2) RODZAJ ZAMAWIAJĄCEGO: </w:t>
      </w:r>
      <w:r w:rsidRPr="003E3C2E">
        <w:rPr>
          <w:rFonts w:ascii="Times New Roman" w:eastAsia="Times New Roman" w:hAnsi="Times New Roman" w:cs="Times New Roman"/>
          <w:color w:val="000000"/>
          <w:sz w:val="27"/>
          <w:szCs w:val="27"/>
          <w:lang w:eastAsia="pl-PL"/>
        </w:rPr>
        <w:t>Inny (proszę określić): </w:t>
      </w:r>
      <w:r w:rsidRPr="003E3C2E">
        <w:rPr>
          <w:rFonts w:ascii="Times New Roman" w:eastAsia="Times New Roman" w:hAnsi="Times New Roman" w:cs="Times New Roman"/>
          <w:color w:val="000000"/>
          <w:sz w:val="27"/>
          <w:szCs w:val="27"/>
          <w:lang w:eastAsia="pl-PL"/>
        </w:rPr>
        <w:br/>
        <w:t>Uczelnia publiczna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I.3) WSPÓLNE UDZIELANIE ZAMÓWIENIA </w:t>
      </w:r>
      <w:r w:rsidRPr="003E3C2E">
        <w:rPr>
          <w:rFonts w:ascii="Times New Roman" w:eastAsia="Times New Roman" w:hAnsi="Times New Roman" w:cs="Times New Roman"/>
          <w:b/>
          <w:bCs/>
          <w:i/>
          <w:iCs/>
          <w:color w:val="000000"/>
          <w:sz w:val="27"/>
          <w:szCs w:val="27"/>
          <w:lang w:eastAsia="pl-PL"/>
        </w:rPr>
        <w:t>(jeżeli dotyczy)</w:t>
      </w:r>
      <w:r w:rsidRPr="003E3C2E">
        <w:rPr>
          <w:rFonts w:ascii="Times New Roman" w:eastAsia="Times New Roman" w:hAnsi="Times New Roman" w:cs="Times New Roman"/>
          <w:b/>
          <w:bCs/>
          <w:color w:val="000000"/>
          <w:sz w:val="27"/>
          <w:szCs w:val="27"/>
          <w:lang w:eastAsia="pl-PL"/>
        </w:rPr>
        <w:t>:</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E3C2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I.4) KOMUNIKACJA: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www.ujk.edu.pl</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www.ujk.edu.pl/dzp/przetargi.php</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Elektronicznie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adres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lastRenderedPageBreak/>
        <w:t>Nie </w:t>
      </w:r>
      <w:r w:rsidRPr="003E3C2E">
        <w:rPr>
          <w:rFonts w:ascii="Times New Roman" w:eastAsia="Times New Roman" w:hAnsi="Times New Roman" w:cs="Times New Roman"/>
          <w:color w:val="000000"/>
          <w:sz w:val="27"/>
          <w:szCs w:val="27"/>
          <w:lang w:eastAsia="pl-PL"/>
        </w:rPr>
        <w:br/>
        <w:t>Inny sposób: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Tak </w:t>
      </w:r>
      <w:r w:rsidRPr="003E3C2E">
        <w:rPr>
          <w:rFonts w:ascii="Times New Roman" w:eastAsia="Times New Roman" w:hAnsi="Times New Roman" w:cs="Times New Roman"/>
          <w:color w:val="000000"/>
          <w:sz w:val="27"/>
          <w:szCs w:val="27"/>
          <w:lang w:eastAsia="pl-PL"/>
        </w:rPr>
        <w:br/>
        <w:t>Inny sposób: </w:t>
      </w:r>
      <w:r w:rsidRPr="003E3C2E">
        <w:rPr>
          <w:rFonts w:ascii="Times New Roman" w:eastAsia="Times New Roman" w:hAnsi="Times New Roman" w:cs="Times New Roman"/>
          <w:color w:val="000000"/>
          <w:sz w:val="27"/>
          <w:szCs w:val="27"/>
          <w:lang w:eastAsia="pl-PL"/>
        </w:rPr>
        <w:br/>
        <w:t>w formie pisemnej pod rygorem nieważności </w:t>
      </w:r>
      <w:r w:rsidRPr="003E3C2E">
        <w:rPr>
          <w:rFonts w:ascii="Times New Roman" w:eastAsia="Times New Roman" w:hAnsi="Times New Roman" w:cs="Times New Roman"/>
          <w:color w:val="000000"/>
          <w:sz w:val="27"/>
          <w:szCs w:val="27"/>
          <w:lang w:eastAsia="pl-PL"/>
        </w:rPr>
        <w:br/>
        <w:t>Adres: </w:t>
      </w:r>
      <w:r w:rsidRPr="003E3C2E">
        <w:rPr>
          <w:rFonts w:ascii="Times New Roman" w:eastAsia="Times New Roman" w:hAnsi="Times New Roman" w:cs="Times New Roman"/>
          <w:color w:val="000000"/>
          <w:sz w:val="27"/>
          <w:szCs w:val="27"/>
          <w:lang w:eastAsia="pl-PL"/>
        </w:rPr>
        <w:br/>
        <w:t>Uniwersytet Jana Kochanowskiego w Kielcach - Kancelaria Ogólna ul. Żeromskiego 5, 25-369 Kielce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b/>
          <w:bCs/>
          <w:color w:val="000000"/>
          <w:sz w:val="36"/>
          <w:szCs w:val="36"/>
          <w:lang w:eastAsia="pl-PL"/>
        </w:rPr>
      </w:pPr>
      <w:r w:rsidRPr="003E3C2E">
        <w:rPr>
          <w:rFonts w:ascii="Times New Roman" w:eastAsia="Times New Roman" w:hAnsi="Times New Roman" w:cs="Times New Roman"/>
          <w:b/>
          <w:bCs/>
          <w:color w:val="000000"/>
          <w:sz w:val="36"/>
          <w:szCs w:val="36"/>
          <w:u w:val="single"/>
          <w:lang w:eastAsia="pl-PL"/>
        </w:rPr>
        <w:t>SEKCJA II: PRZEDMIOT ZAMÓWIENIA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II.1) Nazwa nadana zamówieniu przez zamawiającego: </w:t>
      </w:r>
      <w:r w:rsidRPr="003E3C2E">
        <w:rPr>
          <w:rFonts w:ascii="Times New Roman" w:eastAsia="Times New Roman" w:hAnsi="Times New Roman" w:cs="Times New Roman"/>
          <w:color w:val="000000"/>
          <w:sz w:val="27"/>
          <w:szCs w:val="27"/>
          <w:lang w:eastAsia="pl-PL"/>
        </w:rPr>
        <w:t>DOSTAWĘ MEBLI: KRZESEŁ I STOŁY DLA WYDZIAŁU PEDAGOGICZNEGO I ARTYSTYCZNEGO UJK W KIELCACH Numer sprawy: DP.2301.79.2018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Numer referencyjny: </w:t>
      </w:r>
      <w:r w:rsidRPr="003E3C2E">
        <w:rPr>
          <w:rFonts w:ascii="Times New Roman" w:eastAsia="Times New Roman" w:hAnsi="Times New Roman" w:cs="Times New Roman"/>
          <w:color w:val="000000"/>
          <w:sz w:val="27"/>
          <w:szCs w:val="27"/>
          <w:lang w:eastAsia="pl-PL"/>
        </w:rPr>
        <w:t>DP.2301.79.2018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E3C2E" w:rsidRPr="003E3C2E" w:rsidRDefault="003E3C2E" w:rsidP="003E3C2E">
      <w:pPr>
        <w:spacing w:after="0" w:line="450" w:lineRule="atLeast"/>
        <w:jc w:val="both"/>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II.2) Rodzaj zamówienia: </w:t>
      </w:r>
      <w:r w:rsidRPr="003E3C2E">
        <w:rPr>
          <w:rFonts w:ascii="Times New Roman" w:eastAsia="Times New Roman" w:hAnsi="Times New Roman" w:cs="Times New Roman"/>
          <w:color w:val="000000"/>
          <w:sz w:val="27"/>
          <w:szCs w:val="27"/>
          <w:lang w:eastAsia="pl-PL"/>
        </w:rPr>
        <w:t>Dostawy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II.3) Informacja o możliwości składania ofert częściowych</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Zamówienie podzielone jest na części: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lastRenderedPageBreak/>
        <w:t>Nie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II.4) Krótki opis przedmiotu zamówienia </w:t>
      </w:r>
      <w:r w:rsidRPr="003E3C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E3C2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E3C2E">
        <w:rPr>
          <w:rFonts w:ascii="Times New Roman" w:eastAsia="Times New Roman" w:hAnsi="Times New Roman" w:cs="Times New Roman"/>
          <w:color w:val="000000"/>
          <w:sz w:val="27"/>
          <w:szCs w:val="27"/>
          <w:lang w:eastAsia="pl-PL"/>
        </w:rPr>
        <w:t>1. Przedmiotem zamówienia jest dostawa MEBLI: KRZESEŁ i STOŁÓW DLA Wydziału Pedagogicznego i Artystycznego UJK W KIELCACH, zwanych dalej meblami w tym: 1. Krzesła 70 szt.Siedzisko oraz oparcie muszą być tapicerowane w wybranym kolorze przez zamawiającego. Krzesła muszą być certyfikowane najwyższą jakością wykonania potwierdzoną 2 letnią gwarancją, świadczoną w systemie door to door. Możliwość sztaplowania - układania jedno na drugim znacząco ułatwi przechowywanie i transport krzeseł. Wymiary modelu: Sz.xGxW w mm 545x820x415, siedzisko: 475x415. 2. Stół uczniowski – 20 szt Wymiary 120x80 wykonany na stelażu metalowym, rama kształtownik 20x40,nogi rura fi 30,malowany proszkowo zakończonych zabezpieczeniami na dole. Nogi stołu można demontować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II.5) Główny kod CPV: </w:t>
      </w:r>
      <w:r w:rsidRPr="003E3C2E">
        <w:rPr>
          <w:rFonts w:ascii="Times New Roman" w:eastAsia="Times New Roman" w:hAnsi="Times New Roman" w:cs="Times New Roman"/>
          <w:color w:val="000000"/>
          <w:sz w:val="27"/>
          <w:szCs w:val="27"/>
          <w:lang w:eastAsia="pl-PL"/>
        </w:rPr>
        <w:t>39100000-3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Dodatkowe kody CPV:</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lastRenderedPageBreak/>
        <w:br/>
      </w:r>
      <w:r w:rsidRPr="003E3C2E">
        <w:rPr>
          <w:rFonts w:ascii="Times New Roman" w:eastAsia="Times New Roman" w:hAnsi="Times New Roman" w:cs="Times New Roman"/>
          <w:b/>
          <w:bCs/>
          <w:color w:val="000000"/>
          <w:sz w:val="27"/>
          <w:szCs w:val="27"/>
          <w:lang w:eastAsia="pl-PL"/>
        </w:rPr>
        <w:t>II.6) Całkowita wartość zamówienia </w:t>
      </w:r>
      <w:r w:rsidRPr="003E3C2E">
        <w:rPr>
          <w:rFonts w:ascii="Times New Roman" w:eastAsia="Times New Roman" w:hAnsi="Times New Roman" w:cs="Times New Roman"/>
          <w:i/>
          <w:iCs/>
          <w:color w:val="000000"/>
          <w:sz w:val="27"/>
          <w:szCs w:val="27"/>
          <w:lang w:eastAsia="pl-PL"/>
        </w:rPr>
        <w:t>(jeżeli zamawiający podaje informacje o wartości zamówienia)</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Wartość bez VAT: </w:t>
      </w:r>
      <w:r w:rsidRPr="003E3C2E">
        <w:rPr>
          <w:rFonts w:ascii="Times New Roman" w:eastAsia="Times New Roman" w:hAnsi="Times New Roman" w:cs="Times New Roman"/>
          <w:color w:val="000000"/>
          <w:sz w:val="27"/>
          <w:szCs w:val="27"/>
          <w:lang w:eastAsia="pl-PL"/>
        </w:rPr>
        <w:br/>
        <w:t>Waluta: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E3C2E">
        <w:rPr>
          <w:rFonts w:ascii="Times New Roman" w:eastAsia="Times New Roman" w:hAnsi="Times New Roman" w:cs="Times New Roman"/>
          <w:color w:val="000000"/>
          <w:sz w:val="27"/>
          <w:szCs w:val="27"/>
          <w:lang w:eastAsia="pl-PL"/>
        </w:rPr>
        <w:t>Tak </w:t>
      </w:r>
      <w:r w:rsidRPr="003E3C2E">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możliwości udzielenia zamówień, o których mowa w art. 67 ust. 1 pkt. 7), polegających na zwiększeniu bieżących dostaw o wartości nie przekraczającej 10% wartości zamówienia podstawowego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miesiącach:   </w:t>
      </w:r>
      <w:r w:rsidRPr="003E3C2E">
        <w:rPr>
          <w:rFonts w:ascii="Times New Roman" w:eastAsia="Times New Roman" w:hAnsi="Times New Roman" w:cs="Times New Roman"/>
          <w:i/>
          <w:iCs/>
          <w:color w:val="000000"/>
          <w:sz w:val="27"/>
          <w:szCs w:val="27"/>
          <w:lang w:eastAsia="pl-PL"/>
        </w:rPr>
        <w:t> lub </w:t>
      </w:r>
      <w:r w:rsidRPr="003E3C2E">
        <w:rPr>
          <w:rFonts w:ascii="Times New Roman" w:eastAsia="Times New Roman" w:hAnsi="Times New Roman" w:cs="Times New Roman"/>
          <w:b/>
          <w:bCs/>
          <w:color w:val="000000"/>
          <w:sz w:val="27"/>
          <w:szCs w:val="27"/>
          <w:lang w:eastAsia="pl-PL"/>
        </w:rPr>
        <w:t>dniach:</w:t>
      </w:r>
      <w:r w:rsidRPr="003E3C2E">
        <w:rPr>
          <w:rFonts w:ascii="Times New Roman" w:eastAsia="Times New Roman" w:hAnsi="Times New Roman" w:cs="Times New Roman"/>
          <w:color w:val="000000"/>
          <w:sz w:val="27"/>
          <w:szCs w:val="27"/>
          <w:lang w:eastAsia="pl-PL"/>
        </w:rPr>
        <w:t> 21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i/>
          <w:iCs/>
          <w:color w:val="000000"/>
          <w:sz w:val="27"/>
          <w:szCs w:val="27"/>
          <w:lang w:eastAsia="pl-PL"/>
        </w:rPr>
        <w:t>lub</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data rozpoczęcia: </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i/>
          <w:iCs/>
          <w:color w:val="000000"/>
          <w:sz w:val="27"/>
          <w:szCs w:val="27"/>
          <w:lang w:eastAsia="pl-PL"/>
        </w:rPr>
        <w:t> lub </w:t>
      </w:r>
      <w:r w:rsidRPr="003E3C2E">
        <w:rPr>
          <w:rFonts w:ascii="Times New Roman" w:eastAsia="Times New Roman" w:hAnsi="Times New Roman" w:cs="Times New Roman"/>
          <w:b/>
          <w:bCs/>
          <w:color w:val="000000"/>
          <w:sz w:val="27"/>
          <w:szCs w:val="27"/>
          <w:lang w:eastAsia="pl-PL"/>
        </w:rPr>
        <w:t>zakończenia: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II.9) Informacje dodatkowe: </w:t>
      </w:r>
      <w:r w:rsidRPr="003E3C2E">
        <w:rPr>
          <w:rFonts w:ascii="Times New Roman" w:eastAsia="Times New Roman" w:hAnsi="Times New Roman" w:cs="Times New Roman"/>
          <w:color w:val="000000"/>
          <w:sz w:val="27"/>
          <w:szCs w:val="27"/>
          <w:lang w:eastAsia="pl-PL"/>
        </w:rPr>
        <w:t>2) Termin realizacji zamówienia –stanowiące wagę maksymalnie 40% ( maksymalnie 40 punktów)</w:t>
      </w:r>
    </w:p>
    <w:p w:rsidR="003E3C2E" w:rsidRPr="003E3C2E" w:rsidRDefault="003E3C2E" w:rsidP="003E3C2E">
      <w:pPr>
        <w:spacing w:after="0" w:line="450" w:lineRule="atLeast"/>
        <w:rPr>
          <w:rFonts w:ascii="Times New Roman" w:eastAsia="Times New Roman" w:hAnsi="Times New Roman" w:cs="Times New Roman"/>
          <w:b/>
          <w:bCs/>
          <w:color w:val="000000"/>
          <w:sz w:val="36"/>
          <w:szCs w:val="36"/>
          <w:lang w:eastAsia="pl-PL"/>
        </w:rPr>
      </w:pPr>
      <w:r w:rsidRPr="003E3C2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III.1) WARUNKI UDZIAŁU W POSTĘPOWANIU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Określenie warunków: Zamawiający nie określa warunków w tym zakresie. </w:t>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III.1.2) Sytuacja finansowa lub ekonomiczna </w:t>
      </w:r>
      <w:r w:rsidRPr="003E3C2E">
        <w:rPr>
          <w:rFonts w:ascii="Times New Roman" w:eastAsia="Times New Roman" w:hAnsi="Times New Roman" w:cs="Times New Roman"/>
          <w:color w:val="000000"/>
          <w:sz w:val="27"/>
          <w:szCs w:val="27"/>
          <w:lang w:eastAsia="pl-PL"/>
        </w:rPr>
        <w:br/>
        <w:t>Określenie warunków: Zamawiający nie określa warunków w tym zakresie. </w:t>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III.1.3) Zdolność techniczna lub zawodowa </w:t>
      </w:r>
      <w:r w:rsidRPr="003E3C2E">
        <w:rPr>
          <w:rFonts w:ascii="Times New Roman" w:eastAsia="Times New Roman" w:hAnsi="Times New Roman" w:cs="Times New Roman"/>
          <w:color w:val="000000"/>
          <w:sz w:val="27"/>
          <w:szCs w:val="27"/>
          <w:lang w:eastAsia="pl-PL"/>
        </w:rPr>
        <w:br/>
        <w:t>Określenie warunków: Zamawiający nie określa warunków w tym zakresie. </w:t>
      </w:r>
      <w:r w:rsidRPr="003E3C2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3C2E">
        <w:rPr>
          <w:rFonts w:ascii="Times New Roman" w:eastAsia="Times New Roman" w:hAnsi="Times New Roman" w:cs="Times New Roman"/>
          <w:color w:val="000000"/>
          <w:sz w:val="27"/>
          <w:szCs w:val="27"/>
          <w:lang w:eastAsia="pl-PL"/>
        </w:rPr>
        <w:br/>
        <w:t>Informacje dodatkowe: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III.2) PODSTAWY WYKLUCZENIA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III.2.1) Podstawy wykluczenia określone w art. 24 ust. 1 ustawy Pzp</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E3C2E">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Tak (podstawa wykluczenia określona w art. 24 ust. 5 pkt 4 ustawy Pzp)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3E3C2E">
        <w:rPr>
          <w:rFonts w:ascii="Times New Roman" w:eastAsia="Times New Roman" w:hAnsi="Times New Roman" w:cs="Times New Roman"/>
          <w:color w:val="000000"/>
          <w:sz w:val="27"/>
          <w:szCs w:val="27"/>
          <w:lang w:eastAsia="pl-PL"/>
        </w:rPr>
        <w:br/>
        <w:t>Tak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Oświadczenie o spełnianiu kryteriów selekcji </w:t>
      </w:r>
      <w:r w:rsidRPr="003E3C2E">
        <w:rPr>
          <w:rFonts w:ascii="Times New Roman" w:eastAsia="Times New Roman" w:hAnsi="Times New Roman" w:cs="Times New Roman"/>
          <w:color w:val="000000"/>
          <w:sz w:val="27"/>
          <w:szCs w:val="27"/>
          <w:lang w:eastAsia="pl-PL"/>
        </w:rPr>
        <w:b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III.5.1) W ZAKRESIE SPEŁNIANIA WARUNKÓW UDZIAŁU W POSTĘPOWANIU:</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A. W celu potwierdzenia braku podstaw wykluczenia wykonawcy z udziału w postępowaniu, Zamawiający żąda: 1) Odpisu z właściwego rejestru lub z centralnej ewidencji i informacji o działalności gospodarczej, jeżeli odrębne przepisy wymagają wpisu do rejestru lub ewidencji, w celu potwierdzenia braku podstaw wykluczenia na podstawie art. 24 ust. 5 pkt 1 ustawy;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III.5.2) W ZAKRESIE KRYTERIÓW SELEKCJI:</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III.7) INNE DOKUMENTY NIE WYMIENIONE W pkt III.3) - III.6)</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 xml:space="preserve">1. O zamówienie mogą ubiegać się Wykonawcy którzy: 1) nie podlegają wykluczeniu w oparciu o: a) art. 24 ust. 1 pkt 12–23 ustawy Pzp b) art. 24 ust. 5 pkt 1) i pkt. 4) ustawy Pzp) 2) spełniają warunki udziału w postępowaniu dotyczące: a) Kompetencji lub uprawnień do prowadzenia określonej działalności zawodowej – </w:t>
      </w:r>
      <w:r w:rsidRPr="003E3C2E">
        <w:rPr>
          <w:rFonts w:ascii="Times New Roman" w:eastAsia="Times New Roman" w:hAnsi="Times New Roman" w:cs="Times New Roman"/>
          <w:color w:val="000000"/>
          <w:sz w:val="27"/>
          <w:szCs w:val="27"/>
          <w:lang w:eastAsia="pl-PL"/>
        </w:rPr>
        <w:lastRenderedPageBreak/>
        <w:t xml:space="preserve">Zamawiający nie określa warunków w tym zakresie. b) Sytuacji ekonomicznej lub finansowej – Zamawiający nie określa warunków w tym zakresie. c) Zdolności technicznej lub zawodowej – Zamawiający nie określa warunków w tym zakresie. 2. W przypadku, gdy Wykonawcy wspólnie ubiegają się o zamówienie powyższe warunki powinien spełnić co najmniej jeden Wykonawca lub wszyscy Wykonawcy wspólnie. 3. Wykonawca może w celu potwierdzenia spełniania warunków, o których mowa w rozdz. V.pkt.1. ppkt.2) niniejszej SIWZ w stosownych sytuacjach oraz w odniesieniu do konkretnego zamówienia, lub jego części,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winno określać: a) zakres dostępnych Wykonawcy zasobów innego podmiotu, b) sposób wykorzystania zasobów innego podmiotu, przez Wykonawcę, przy wykonywaniu zamówienia publicznego, c) zakres i okres udziału innego podmiotu przy wykonywaniu zamówienia publicznego, 5.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pkt.1). 6. Kwestię polegania na zasobie podmiotu trzeciego reguluje szczegółowo art. 22a ust. 1-6 ustawy Pzp. VI. WYKAZ OŚWIADCZEŃ LUB DOKUMENTÓW POTWIERDZAJĄCYCH SPEŁNIANIE WARUNKÓW UDZIAŁU W POSTĘPOWANIU ORAZ BRAK PODSTAW WYKLUCZENIA 1. Do oferty wykonawca musi dołączyć aktualne na dzień składania ofert oświadczenie w zakresie wskazanym w Załączniku nr 4 do niniejszej SIWZ. Informacje zawarte w oświadczeniu będą stanowić wstępne potwierdzenie, że wykonawca nie podlega wykluczeniu oraz spełnia warunki udziału w postępowaniu. 2. W przypadku wspólnego ubiegania się o zamówienie </w:t>
      </w:r>
      <w:r w:rsidRPr="003E3C2E">
        <w:rPr>
          <w:rFonts w:ascii="Times New Roman" w:eastAsia="Times New Roman" w:hAnsi="Times New Roman" w:cs="Times New Roman"/>
          <w:color w:val="000000"/>
          <w:sz w:val="27"/>
          <w:szCs w:val="27"/>
          <w:lang w:eastAsia="pl-PL"/>
        </w:rPr>
        <w:lastRenderedPageBreak/>
        <w:t xml:space="preserve">przez wykonawców (przez kilku przedsiębiorców -konsorcjum, lub przez spółkę cywilną: a) Oświadczenie, o którym mowa w pkt.VI.1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b) Dokument, o którym mowa w pkt. 4. A.1) - każdy z wykonawców również składa oddzielnie. c) Formularz oferty jest składany przez pełnomocnika Wykonawców wspólnie ubiegających się o udzielenie zamówienia; d) Poza dokumentami wymienionymi w pkt. 2 lit. a) i b) Wykonawcy wspólnie ubiegający się o udzielenie zamówienia winni załączyć do oferty oryginał pełnomocnictwa; e) 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pkt.1. 4. Zamawiający przed udzieleniem zamówienia wezwie wykonawcę, którego oferta została najwyżej oceniona, do złożenia w wyznaczonym, nie krótszym niż 5 dni terminie, aktualnych na dzień złożenia następujących oświadczeń lub dokumentów: A. W celu potwierdzenia braku podstaw wykluczenia wykonawcy z udziału w postępowaniu, Zamawiający żąda: 1) Odpisu z właściwego rejestru lub z centralnej ewidencji i informacji o działalności gospodarczej, jeżeli odrębne przepisy wymagają wpisu do rejestru lub </w:t>
      </w:r>
      <w:r w:rsidRPr="003E3C2E">
        <w:rPr>
          <w:rFonts w:ascii="Times New Roman" w:eastAsia="Times New Roman" w:hAnsi="Times New Roman" w:cs="Times New Roman"/>
          <w:color w:val="000000"/>
          <w:sz w:val="27"/>
          <w:szCs w:val="27"/>
          <w:lang w:eastAsia="pl-PL"/>
        </w:rPr>
        <w:lastRenderedPageBreak/>
        <w:t xml:space="preserve">ewidencji, w celu potwierdzenia braku podstaw wykluczenia na podstawie art. 24 ust. 5 pkt 1 ustawy; 5.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sporządzone według Załącznika nr 5. Załącznik nr 5 zostanie udostępniony wykonawcom wraz z informacją z otwarcia ofert. W przypadku przynależności do tej samej grupy kapitałowej Wykonawca może złożyć wraz z oświadczeniem dokumenty bądź informacje potwierdzające, że powiązania z innym Wykonawcą nie prowadzą do zakłócenia konkurencji w przedmiotowym postępowaniu. 6. W zakresie nieuregulowanym SIWZ, zastosowanie mają przepisy rozporządzenia Ministra Rozwoju z dnia 26 lipca 2016r. w sprawie rodzajów dokumentów, jakich może żądać zamawiający od wykonawcy w postępowaniu o udzieleniu zamówienia (Dz. U. z 2016r., poz. 1126). 7. Jeżeli wykonawca nie złoży oświadczenia, o którym mowa w rozdziale VI.1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8. Jeżeli wykonawca ma siedzibę lub miejsce zamieszkania poza terytorium Rzeczypospolitej Polskiej, zamiast dokumentu, o którym mowa w pkt. 4 ppkt. A. 1)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9. Jeżeli w kraju, w którym Wykonawca ma siedzibę lub miejsce zamieszkania lub miejsce zamieszkania ma osoba, której dokument dotyczy, nie wydaje się dokumentów, o których mowa w punkcie poprzednim zastępuje się je dokumentem zawierającym odpowiednio oświadczenie Wykonawcy, ze wskazaniem osoby albo osób </w:t>
      </w:r>
      <w:r w:rsidRPr="003E3C2E">
        <w:rPr>
          <w:rFonts w:ascii="Times New Roman" w:eastAsia="Times New Roman" w:hAnsi="Times New Roman" w:cs="Times New Roman"/>
          <w:color w:val="000000"/>
          <w:sz w:val="27"/>
          <w:szCs w:val="27"/>
          <w:lang w:eastAsia="pl-PL"/>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Oświadczenia, o których mowa w rozporządzeniu Ministra Rozwoju z dnia 26 lipca 2016r. w sprawie rodzajów dokumentów, jakich może żądać zamawiający od wykonawcy w postępowaniu o udzieleniu zamówienia (Dz. U. z 2016r., poz.1126)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z oryginałem. 11. W przypadku wskazania przez Wykonawcę dostępności oświadczeń lub dokumentów, o których mowa w pkt VI SIWZ w formie elektronicznej pod określonymi adresami internetowymi ogólnodostępnych i bezpłatnych baz danych, Zamawiający pobierze samodzielnie z tych baz wskazane przez Wykonawcę dokumenty lub oświadczenia.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E3C2E" w:rsidRPr="003E3C2E" w:rsidRDefault="003E3C2E" w:rsidP="003E3C2E">
      <w:pPr>
        <w:spacing w:after="0" w:line="450" w:lineRule="atLeast"/>
        <w:rPr>
          <w:rFonts w:ascii="Times New Roman" w:eastAsia="Times New Roman" w:hAnsi="Times New Roman" w:cs="Times New Roman"/>
          <w:b/>
          <w:bCs/>
          <w:color w:val="000000"/>
          <w:sz w:val="36"/>
          <w:szCs w:val="36"/>
          <w:lang w:eastAsia="pl-PL"/>
        </w:rPr>
      </w:pPr>
      <w:r w:rsidRPr="003E3C2E">
        <w:rPr>
          <w:rFonts w:ascii="Times New Roman" w:eastAsia="Times New Roman" w:hAnsi="Times New Roman" w:cs="Times New Roman"/>
          <w:b/>
          <w:bCs/>
          <w:color w:val="000000"/>
          <w:sz w:val="36"/>
          <w:szCs w:val="36"/>
          <w:u w:val="single"/>
          <w:lang w:eastAsia="pl-PL"/>
        </w:rPr>
        <w:t>SEKCJA IV: PROCEDURA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IV.1) OPIS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IV.1.1) Tryb udzielenia zamówienia: </w:t>
      </w:r>
      <w:r w:rsidRPr="003E3C2E">
        <w:rPr>
          <w:rFonts w:ascii="Times New Roman" w:eastAsia="Times New Roman" w:hAnsi="Times New Roman" w:cs="Times New Roman"/>
          <w:color w:val="000000"/>
          <w:sz w:val="27"/>
          <w:szCs w:val="27"/>
          <w:lang w:eastAsia="pl-PL"/>
        </w:rPr>
        <w:t>Przetarg nieograniczony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IV.1.2) Zamawiający żąda wniesienia wadium:</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lastRenderedPageBreak/>
        <w:t>Nie </w:t>
      </w:r>
      <w:r w:rsidRPr="003E3C2E">
        <w:rPr>
          <w:rFonts w:ascii="Times New Roman" w:eastAsia="Times New Roman" w:hAnsi="Times New Roman" w:cs="Times New Roman"/>
          <w:color w:val="000000"/>
          <w:sz w:val="27"/>
          <w:szCs w:val="27"/>
          <w:lang w:eastAsia="pl-PL"/>
        </w:rPr>
        <w:br/>
        <w:t>Informacja na temat wadium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IV.1.3) Przewiduje się udzielenie zaliczek na poczet wykonania zamówienia: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Należy podać informacje na temat udzielania zaliczek: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E3C2E">
        <w:rPr>
          <w:rFonts w:ascii="Times New Roman" w:eastAsia="Times New Roman" w:hAnsi="Times New Roman" w:cs="Times New Roman"/>
          <w:color w:val="000000"/>
          <w:sz w:val="27"/>
          <w:szCs w:val="27"/>
          <w:lang w:eastAsia="pl-PL"/>
        </w:rPr>
        <w:br/>
        <w:t>Nie </w:t>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IV.1.5.) Wymaga się złożenia oferty wariantowej:</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Dopuszcza się złożenie oferty wariantowej </w:t>
      </w:r>
      <w:r w:rsidRPr="003E3C2E">
        <w:rPr>
          <w:rFonts w:ascii="Times New Roman" w:eastAsia="Times New Roman" w:hAnsi="Times New Roman" w:cs="Times New Roman"/>
          <w:color w:val="000000"/>
          <w:sz w:val="27"/>
          <w:szCs w:val="27"/>
          <w:lang w:eastAsia="pl-PL"/>
        </w:rPr>
        <w:br/>
        <w:t>Nie </w:t>
      </w:r>
      <w:r w:rsidRPr="003E3C2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E3C2E">
        <w:rPr>
          <w:rFonts w:ascii="Times New Roman" w:eastAsia="Times New Roman" w:hAnsi="Times New Roman" w:cs="Times New Roman"/>
          <w:color w:val="000000"/>
          <w:sz w:val="27"/>
          <w:szCs w:val="27"/>
          <w:lang w:eastAsia="pl-PL"/>
        </w:rPr>
        <w:br/>
        <w:t>Nie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lastRenderedPageBreak/>
        <w:t>Liczba wykonawców   </w:t>
      </w:r>
      <w:r w:rsidRPr="003E3C2E">
        <w:rPr>
          <w:rFonts w:ascii="Times New Roman" w:eastAsia="Times New Roman" w:hAnsi="Times New Roman" w:cs="Times New Roman"/>
          <w:color w:val="000000"/>
          <w:sz w:val="27"/>
          <w:szCs w:val="27"/>
          <w:lang w:eastAsia="pl-PL"/>
        </w:rPr>
        <w:br/>
        <w:t>Przewidywana minimalna liczba wykonawców </w:t>
      </w:r>
      <w:r w:rsidRPr="003E3C2E">
        <w:rPr>
          <w:rFonts w:ascii="Times New Roman" w:eastAsia="Times New Roman" w:hAnsi="Times New Roman" w:cs="Times New Roman"/>
          <w:color w:val="000000"/>
          <w:sz w:val="27"/>
          <w:szCs w:val="27"/>
          <w:lang w:eastAsia="pl-PL"/>
        </w:rPr>
        <w:br/>
        <w:t>Maksymalna liczba wykonawców   </w:t>
      </w:r>
      <w:r w:rsidRPr="003E3C2E">
        <w:rPr>
          <w:rFonts w:ascii="Times New Roman" w:eastAsia="Times New Roman" w:hAnsi="Times New Roman" w:cs="Times New Roman"/>
          <w:color w:val="000000"/>
          <w:sz w:val="27"/>
          <w:szCs w:val="27"/>
          <w:lang w:eastAsia="pl-PL"/>
        </w:rPr>
        <w:br/>
        <w:t>Kryteria selekcji wykonawców: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IV.1.7) Informacje na temat umowy ramowej lub dynamicznego systemu zakupów:</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Umowa ramowa będzie zawarta: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Czy przewiduje się ograniczenie liczby uczestników umowy ramowej: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Przewidziana maksymalna liczba uczestników umowy ramowej: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Zamówienie obejmuje ustanowienie dynamicznego systemu zakupów: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lastRenderedPageBreak/>
        <w:br/>
      </w:r>
      <w:r w:rsidRPr="003E3C2E">
        <w:rPr>
          <w:rFonts w:ascii="Times New Roman" w:eastAsia="Times New Roman" w:hAnsi="Times New Roman" w:cs="Times New Roman"/>
          <w:b/>
          <w:bCs/>
          <w:color w:val="000000"/>
          <w:sz w:val="27"/>
          <w:szCs w:val="27"/>
          <w:lang w:eastAsia="pl-PL"/>
        </w:rPr>
        <w:t>IV.1.8) Aukcja elektroniczna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Przewidziane jest przeprowadzenie aukcji elektronicznej </w:t>
      </w:r>
      <w:r w:rsidRPr="003E3C2E">
        <w:rPr>
          <w:rFonts w:ascii="Times New Roman" w:eastAsia="Times New Roman" w:hAnsi="Times New Roman" w:cs="Times New Roman"/>
          <w:i/>
          <w:iCs/>
          <w:color w:val="000000"/>
          <w:sz w:val="27"/>
          <w:szCs w:val="27"/>
          <w:lang w:eastAsia="pl-PL"/>
        </w:rPr>
        <w:t>(przetarg nieograniczony, przetarg ograniczony, negocjacje z ogłoszeniem) </w:t>
      </w:r>
      <w:r w:rsidRPr="003E3C2E">
        <w:rPr>
          <w:rFonts w:ascii="Times New Roman" w:eastAsia="Times New Roman" w:hAnsi="Times New Roman" w:cs="Times New Roman"/>
          <w:color w:val="000000"/>
          <w:sz w:val="27"/>
          <w:szCs w:val="27"/>
          <w:lang w:eastAsia="pl-PL"/>
        </w:rPr>
        <w:t>Nie </w:t>
      </w:r>
      <w:r w:rsidRPr="003E3C2E">
        <w:rPr>
          <w:rFonts w:ascii="Times New Roman" w:eastAsia="Times New Roman" w:hAnsi="Times New Roman" w:cs="Times New Roman"/>
          <w:color w:val="000000"/>
          <w:sz w:val="27"/>
          <w:szCs w:val="27"/>
          <w:lang w:eastAsia="pl-PL"/>
        </w:rPr>
        <w:br/>
        <w:t>Należy podać adres strony internetowej, na której aukcja będzie prowadzona: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E3C2E">
        <w:rPr>
          <w:rFonts w:ascii="Times New Roman" w:eastAsia="Times New Roman" w:hAnsi="Times New Roman" w:cs="Times New Roman"/>
          <w:color w:val="000000"/>
          <w:sz w:val="27"/>
          <w:szCs w:val="27"/>
          <w:lang w:eastAsia="pl-PL"/>
        </w:rPr>
        <w:br/>
        <w:t>Informacje dotyczące przebiegu aukcji elektronicznej: </w:t>
      </w:r>
      <w:r w:rsidRPr="003E3C2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E3C2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E3C2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E3C2E">
        <w:rPr>
          <w:rFonts w:ascii="Times New Roman" w:eastAsia="Times New Roman" w:hAnsi="Times New Roman" w:cs="Times New Roman"/>
          <w:color w:val="000000"/>
          <w:sz w:val="27"/>
          <w:szCs w:val="27"/>
          <w:lang w:eastAsia="pl-PL"/>
        </w:rPr>
        <w:br/>
        <w:t>Informacje o liczbie etapów aukcji elektronicznej i czasie ich trwania: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t>Czas trwania: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E3C2E">
        <w:rPr>
          <w:rFonts w:ascii="Times New Roman" w:eastAsia="Times New Roman" w:hAnsi="Times New Roman" w:cs="Times New Roman"/>
          <w:color w:val="000000"/>
          <w:sz w:val="27"/>
          <w:szCs w:val="27"/>
          <w:lang w:eastAsia="pl-PL"/>
        </w:rPr>
        <w:br/>
        <w:t>Warunki zamknięcia aukcji elektronicznej: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IV.2) KRYTERIA OCENY OFERT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lastRenderedPageBreak/>
        <w:t>IV.2.1) Kryteria oceny ofert: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IV.2.2) Kryteria</w:t>
      </w:r>
      <w:r w:rsidRPr="003E3C2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E3C2E" w:rsidRPr="003E3C2E" w:rsidTr="003E3C2E">
        <w:tc>
          <w:tcPr>
            <w:tcW w:w="0" w:type="auto"/>
            <w:tcBorders>
              <w:top w:val="single" w:sz="6" w:space="0" w:color="000000"/>
              <w:left w:val="single" w:sz="6" w:space="0" w:color="000000"/>
              <w:bottom w:val="single" w:sz="6" w:space="0" w:color="000000"/>
              <w:right w:val="single" w:sz="6" w:space="0" w:color="000000"/>
            </w:tcBorders>
            <w:vAlign w:val="center"/>
            <w:hideMark/>
          </w:tcPr>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sz w:val="24"/>
                <w:szCs w:val="24"/>
                <w:lang w:eastAsia="pl-PL"/>
              </w:rPr>
              <w:t>Znaczenie</w:t>
            </w:r>
          </w:p>
        </w:tc>
      </w:tr>
      <w:tr w:rsidR="003E3C2E" w:rsidRPr="003E3C2E" w:rsidTr="003E3C2E">
        <w:tc>
          <w:tcPr>
            <w:tcW w:w="0" w:type="auto"/>
            <w:tcBorders>
              <w:top w:val="single" w:sz="6" w:space="0" w:color="000000"/>
              <w:left w:val="single" w:sz="6" w:space="0" w:color="000000"/>
              <w:bottom w:val="single" w:sz="6" w:space="0" w:color="000000"/>
              <w:right w:val="single" w:sz="6" w:space="0" w:color="000000"/>
            </w:tcBorders>
            <w:vAlign w:val="center"/>
            <w:hideMark/>
          </w:tcPr>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sz w:val="24"/>
                <w:szCs w:val="24"/>
                <w:lang w:eastAsia="pl-PL"/>
              </w:rPr>
              <w:t>60,00</w:t>
            </w:r>
          </w:p>
        </w:tc>
      </w:tr>
      <w:tr w:rsidR="003E3C2E" w:rsidRPr="003E3C2E" w:rsidTr="003E3C2E">
        <w:tc>
          <w:tcPr>
            <w:tcW w:w="0" w:type="auto"/>
            <w:tcBorders>
              <w:top w:val="single" w:sz="6" w:space="0" w:color="000000"/>
              <w:left w:val="single" w:sz="6" w:space="0" w:color="000000"/>
              <w:bottom w:val="single" w:sz="6" w:space="0" w:color="000000"/>
              <w:right w:val="single" w:sz="6" w:space="0" w:color="000000"/>
            </w:tcBorders>
            <w:vAlign w:val="center"/>
            <w:hideMark/>
          </w:tcPr>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sz w:val="24"/>
                <w:szCs w:val="24"/>
                <w:lang w:eastAsia="pl-PL"/>
              </w:rPr>
              <w:t>40,00</w:t>
            </w:r>
          </w:p>
        </w:tc>
      </w:tr>
    </w:tbl>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IV.2.3) Zastosowanie procedury, o której mowa w art. 24aa ust. 1 ustawy Pzp </w:t>
      </w:r>
      <w:r w:rsidRPr="003E3C2E">
        <w:rPr>
          <w:rFonts w:ascii="Times New Roman" w:eastAsia="Times New Roman" w:hAnsi="Times New Roman" w:cs="Times New Roman"/>
          <w:color w:val="000000"/>
          <w:sz w:val="27"/>
          <w:szCs w:val="27"/>
          <w:lang w:eastAsia="pl-PL"/>
        </w:rPr>
        <w:t>(przetarg nieograniczony) </w:t>
      </w:r>
      <w:r w:rsidRPr="003E3C2E">
        <w:rPr>
          <w:rFonts w:ascii="Times New Roman" w:eastAsia="Times New Roman" w:hAnsi="Times New Roman" w:cs="Times New Roman"/>
          <w:color w:val="000000"/>
          <w:sz w:val="27"/>
          <w:szCs w:val="27"/>
          <w:lang w:eastAsia="pl-PL"/>
        </w:rPr>
        <w:br/>
        <w:t>Tak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IV.3) Negocjacje z ogłoszeniem, dialog konkurencyjny, partnerstwo innowacyjne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IV.3.1) Informacje na temat negocjacji z ogłoszeniem</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Minimalne wymagania, które muszą spełniać wszystkie oferty: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E3C2E">
        <w:rPr>
          <w:rFonts w:ascii="Times New Roman" w:eastAsia="Times New Roman" w:hAnsi="Times New Roman" w:cs="Times New Roman"/>
          <w:color w:val="000000"/>
          <w:sz w:val="27"/>
          <w:szCs w:val="27"/>
          <w:lang w:eastAsia="pl-PL"/>
        </w:rPr>
        <w:br/>
        <w:t>Przewidziany jest podział negocjacji na etapy w celu ograniczenia liczby ofert: </w:t>
      </w:r>
      <w:r w:rsidRPr="003E3C2E">
        <w:rPr>
          <w:rFonts w:ascii="Times New Roman" w:eastAsia="Times New Roman" w:hAnsi="Times New Roman" w:cs="Times New Roman"/>
          <w:color w:val="000000"/>
          <w:sz w:val="27"/>
          <w:szCs w:val="27"/>
          <w:lang w:eastAsia="pl-PL"/>
        </w:rPr>
        <w:br/>
        <w:t>Należy podać informacje na temat etapów negocjacji (w tym liczbę etapów):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IV.3.2) Informacje na temat dialogu konkurencyjnego</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Wstępny harmonogram postępowania: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3E3C2E">
        <w:rPr>
          <w:rFonts w:ascii="Times New Roman" w:eastAsia="Times New Roman" w:hAnsi="Times New Roman" w:cs="Times New Roman"/>
          <w:color w:val="000000"/>
          <w:sz w:val="27"/>
          <w:szCs w:val="27"/>
          <w:lang w:eastAsia="pl-PL"/>
        </w:rPr>
        <w:br/>
        <w:t>Należy podać informacje na temat etapów dialogu: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IV.3.3) Informacje na temat partnerstwa innowacyjnego</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Informacje dodatkowe: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IV.4) Licytacja elektroniczna </w:t>
      </w:r>
      <w:r w:rsidRPr="003E3C2E">
        <w:rPr>
          <w:rFonts w:ascii="Times New Roman" w:eastAsia="Times New Roman" w:hAnsi="Times New Roman" w:cs="Times New Roman"/>
          <w:color w:val="000000"/>
          <w:sz w:val="27"/>
          <w:szCs w:val="27"/>
          <w:lang w:eastAsia="pl-PL"/>
        </w:rPr>
        <w:br/>
        <w:t>Adres strony internetowej, na której będzie prowadzona licytacja elektroniczna: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Informacje o liczbie etapów licytacji elektronicznej i czasie ich trwania:</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Czas trwania: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3E3C2E">
        <w:rPr>
          <w:rFonts w:ascii="Times New Roman" w:eastAsia="Times New Roman" w:hAnsi="Times New Roman" w:cs="Times New Roman"/>
          <w:color w:val="000000"/>
          <w:sz w:val="27"/>
          <w:szCs w:val="27"/>
          <w:lang w:eastAsia="pl-PL"/>
        </w:rPr>
        <w:br/>
        <w:t>Data: godzina: </w:t>
      </w:r>
      <w:r w:rsidRPr="003E3C2E">
        <w:rPr>
          <w:rFonts w:ascii="Times New Roman" w:eastAsia="Times New Roman" w:hAnsi="Times New Roman" w:cs="Times New Roman"/>
          <w:color w:val="000000"/>
          <w:sz w:val="27"/>
          <w:szCs w:val="27"/>
          <w:lang w:eastAsia="pl-PL"/>
        </w:rPr>
        <w:br/>
        <w:t>Termin otwarcia licytacji elektronicznej: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t>Termin i warunki zamknięcia licytacji elektronicznej: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t>Wymagania dotyczące zabezpieczenia należytego wykonania umowy: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br/>
        <w:t>Informacje dodatkowe: </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b/>
          <w:bCs/>
          <w:color w:val="000000"/>
          <w:sz w:val="27"/>
          <w:szCs w:val="27"/>
          <w:lang w:eastAsia="pl-PL"/>
        </w:rPr>
        <w:t>IV.5) ZMIANA UMOWY</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E3C2E">
        <w:rPr>
          <w:rFonts w:ascii="Times New Roman" w:eastAsia="Times New Roman" w:hAnsi="Times New Roman" w:cs="Times New Roman"/>
          <w:color w:val="000000"/>
          <w:sz w:val="27"/>
          <w:szCs w:val="27"/>
          <w:lang w:eastAsia="pl-PL"/>
        </w:rPr>
        <w:t> Tak </w:t>
      </w:r>
      <w:r w:rsidRPr="003E3C2E">
        <w:rPr>
          <w:rFonts w:ascii="Times New Roman" w:eastAsia="Times New Roman" w:hAnsi="Times New Roman" w:cs="Times New Roman"/>
          <w:color w:val="000000"/>
          <w:sz w:val="27"/>
          <w:szCs w:val="27"/>
          <w:lang w:eastAsia="pl-PL"/>
        </w:rPr>
        <w:br/>
        <w:t>Należy wskazać zakres, charakter zmian oraz warunki wprowadzenia zmian: </w:t>
      </w:r>
      <w:r w:rsidRPr="003E3C2E">
        <w:rPr>
          <w:rFonts w:ascii="Times New Roman" w:eastAsia="Times New Roman" w:hAnsi="Times New Roman" w:cs="Times New Roman"/>
          <w:color w:val="000000"/>
          <w:sz w:val="27"/>
          <w:szCs w:val="27"/>
          <w:lang w:eastAsia="pl-PL"/>
        </w:rPr>
        <w:br/>
        <w:t>1. Wszelkie zobowiązania wykonawcy dotyczące realizacji zamówienia określone są w projekcie umowy stanowiącym Załącznik nr 3 do niniejszej SIWZ. 2. Zamawiający dopuszcza możliwość dokonanie zmian postanowień zawartej umowy w stosunku do treści oferty, na podstawie, której dokonano wyboru Wykonawcy w niżej wymienionych okolicznościach: 1) zmiany terminu wykonania przedmiotu umowy (z przyczyn, na które Wykonawca nie miał wpływu np. w przypadku klęski żywiołowej, zjawisk atmosferycznych, siły wyższej itp.). 2) Zmiany adresu, nr konta bankowego, osób do kontaktu 3) W okolicznościach określonych w art. 144 ust.1 ustawy pzp.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IV.6) INFORMACJE ADMINISTRACYJNE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IV.6.1) Sposób udostępniania informacji o charakterze poufnym </w:t>
      </w:r>
      <w:r w:rsidRPr="003E3C2E">
        <w:rPr>
          <w:rFonts w:ascii="Times New Roman" w:eastAsia="Times New Roman" w:hAnsi="Times New Roman" w:cs="Times New Roman"/>
          <w:i/>
          <w:iCs/>
          <w:color w:val="000000"/>
          <w:sz w:val="27"/>
          <w:szCs w:val="27"/>
          <w:lang w:eastAsia="pl-PL"/>
        </w:rPr>
        <w:t>(jeżeli dotyczy):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Środki służące ochronie informacji o charakterze poufnym</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lastRenderedPageBreak/>
        <w:br/>
      </w:r>
      <w:r w:rsidRPr="003E3C2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E3C2E">
        <w:rPr>
          <w:rFonts w:ascii="Times New Roman" w:eastAsia="Times New Roman" w:hAnsi="Times New Roman" w:cs="Times New Roman"/>
          <w:color w:val="000000"/>
          <w:sz w:val="27"/>
          <w:szCs w:val="27"/>
          <w:lang w:eastAsia="pl-PL"/>
        </w:rPr>
        <w:br/>
        <w:t>Data: 2018-11-29, godzina: 11:00, </w:t>
      </w:r>
      <w:r w:rsidRPr="003E3C2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E3C2E">
        <w:rPr>
          <w:rFonts w:ascii="Times New Roman" w:eastAsia="Times New Roman" w:hAnsi="Times New Roman" w:cs="Times New Roman"/>
          <w:color w:val="000000"/>
          <w:sz w:val="27"/>
          <w:szCs w:val="27"/>
          <w:lang w:eastAsia="pl-PL"/>
        </w:rPr>
        <w:br/>
        <w:t>Nie </w:t>
      </w:r>
      <w:r w:rsidRPr="003E3C2E">
        <w:rPr>
          <w:rFonts w:ascii="Times New Roman" w:eastAsia="Times New Roman" w:hAnsi="Times New Roman" w:cs="Times New Roman"/>
          <w:color w:val="000000"/>
          <w:sz w:val="27"/>
          <w:szCs w:val="27"/>
          <w:lang w:eastAsia="pl-PL"/>
        </w:rPr>
        <w:br/>
        <w:t>Wskazać powody: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E3C2E">
        <w:rPr>
          <w:rFonts w:ascii="Times New Roman" w:eastAsia="Times New Roman" w:hAnsi="Times New Roman" w:cs="Times New Roman"/>
          <w:color w:val="000000"/>
          <w:sz w:val="27"/>
          <w:szCs w:val="27"/>
          <w:lang w:eastAsia="pl-PL"/>
        </w:rPr>
        <w:br/>
        <w:t>&gt; polski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IV.6.3) Termin związania ofertą: </w:t>
      </w:r>
      <w:r w:rsidRPr="003E3C2E">
        <w:rPr>
          <w:rFonts w:ascii="Times New Roman" w:eastAsia="Times New Roman" w:hAnsi="Times New Roman" w:cs="Times New Roman"/>
          <w:color w:val="000000"/>
          <w:sz w:val="27"/>
          <w:szCs w:val="27"/>
          <w:lang w:eastAsia="pl-PL"/>
        </w:rPr>
        <w:t>do: okres w dniach: 30 (od ostatecznego terminu składania ofert)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3C2E">
        <w:rPr>
          <w:rFonts w:ascii="Times New Roman" w:eastAsia="Times New Roman" w:hAnsi="Times New Roman" w:cs="Times New Roman"/>
          <w:color w:val="000000"/>
          <w:sz w:val="27"/>
          <w:szCs w:val="27"/>
          <w:lang w:eastAsia="pl-PL"/>
        </w:rPr>
        <w:t> Nie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3C2E">
        <w:rPr>
          <w:rFonts w:ascii="Times New Roman" w:eastAsia="Times New Roman" w:hAnsi="Times New Roman" w:cs="Times New Roman"/>
          <w:color w:val="000000"/>
          <w:sz w:val="27"/>
          <w:szCs w:val="27"/>
          <w:lang w:eastAsia="pl-PL"/>
        </w:rPr>
        <w:t> Nie </w:t>
      </w:r>
      <w:r w:rsidRPr="003E3C2E">
        <w:rPr>
          <w:rFonts w:ascii="Times New Roman" w:eastAsia="Times New Roman" w:hAnsi="Times New Roman" w:cs="Times New Roman"/>
          <w:color w:val="000000"/>
          <w:sz w:val="27"/>
          <w:szCs w:val="27"/>
          <w:lang w:eastAsia="pl-PL"/>
        </w:rPr>
        <w:br/>
      </w:r>
      <w:r w:rsidRPr="003E3C2E">
        <w:rPr>
          <w:rFonts w:ascii="Times New Roman" w:eastAsia="Times New Roman" w:hAnsi="Times New Roman" w:cs="Times New Roman"/>
          <w:b/>
          <w:bCs/>
          <w:color w:val="000000"/>
          <w:sz w:val="27"/>
          <w:szCs w:val="27"/>
          <w:lang w:eastAsia="pl-PL"/>
        </w:rPr>
        <w:t>IV.6.6) Informacje dodatkowe:</w:t>
      </w:r>
      <w:r w:rsidRPr="003E3C2E">
        <w:rPr>
          <w:rFonts w:ascii="Times New Roman" w:eastAsia="Times New Roman" w:hAnsi="Times New Roman" w:cs="Times New Roman"/>
          <w:color w:val="000000"/>
          <w:sz w:val="27"/>
          <w:szCs w:val="27"/>
          <w:lang w:eastAsia="pl-PL"/>
        </w:rPr>
        <w:t> </w:t>
      </w:r>
      <w:r w:rsidRPr="003E3C2E">
        <w:rPr>
          <w:rFonts w:ascii="Times New Roman" w:eastAsia="Times New Roman" w:hAnsi="Times New Roman" w:cs="Times New Roman"/>
          <w:color w:val="000000"/>
          <w:sz w:val="27"/>
          <w:szCs w:val="27"/>
          <w:lang w:eastAsia="pl-PL"/>
        </w:rPr>
        <w:br/>
      </w:r>
    </w:p>
    <w:p w:rsidR="003E3C2E" w:rsidRPr="003E3C2E" w:rsidRDefault="003E3C2E" w:rsidP="003E3C2E">
      <w:pPr>
        <w:spacing w:after="0" w:line="450" w:lineRule="atLeast"/>
        <w:jc w:val="center"/>
        <w:rPr>
          <w:rFonts w:ascii="Times New Roman" w:eastAsia="Times New Roman" w:hAnsi="Times New Roman" w:cs="Times New Roman"/>
          <w:b/>
          <w:bCs/>
          <w:color w:val="000000"/>
          <w:sz w:val="36"/>
          <w:szCs w:val="36"/>
          <w:lang w:eastAsia="pl-PL"/>
        </w:rPr>
      </w:pPr>
      <w:r w:rsidRPr="003E3C2E">
        <w:rPr>
          <w:rFonts w:ascii="Times New Roman" w:eastAsia="Times New Roman" w:hAnsi="Times New Roman" w:cs="Times New Roman"/>
          <w:b/>
          <w:bCs/>
          <w:color w:val="000000"/>
          <w:sz w:val="36"/>
          <w:szCs w:val="36"/>
          <w:u w:val="single"/>
          <w:lang w:eastAsia="pl-PL"/>
        </w:rPr>
        <w:t>ZAŁĄCZNIK I - INFORMACJE DOTYCZĄCE OFERT CZĘŚCIOWYCH</w:t>
      </w: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p>
    <w:p w:rsidR="003E3C2E" w:rsidRPr="003E3C2E" w:rsidRDefault="003E3C2E" w:rsidP="003E3C2E">
      <w:pPr>
        <w:spacing w:after="0" w:line="450" w:lineRule="atLeast"/>
        <w:rPr>
          <w:rFonts w:ascii="Times New Roman" w:eastAsia="Times New Roman" w:hAnsi="Times New Roman" w:cs="Times New Roman"/>
          <w:color w:val="000000"/>
          <w:sz w:val="27"/>
          <w:szCs w:val="27"/>
          <w:lang w:eastAsia="pl-PL"/>
        </w:rPr>
      </w:pPr>
    </w:p>
    <w:p w:rsidR="003E3C2E" w:rsidRPr="003E3C2E" w:rsidRDefault="003E3C2E" w:rsidP="003E3C2E">
      <w:pPr>
        <w:spacing w:after="270" w:line="450" w:lineRule="atLeast"/>
        <w:rPr>
          <w:rFonts w:ascii="Times New Roman" w:eastAsia="Times New Roman" w:hAnsi="Times New Roman" w:cs="Times New Roman"/>
          <w:color w:val="000000"/>
          <w:sz w:val="27"/>
          <w:szCs w:val="27"/>
          <w:lang w:eastAsia="pl-PL"/>
        </w:rPr>
      </w:pPr>
    </w:p>
    <w:p w:rsidR="003E3C2E" w:rsidRPr="003E3C2E" w:rsidRDefault="003E3C2E" w:rsidP="003E3C2E">
      <w:pPr>
        <w:spacing w:after="0" w:line="240" w:lineRule="auto"/>
        <w:rPr>
          <w:rFonts w:ascii="Times New Roman" w:eastAsia="Times New Roman" w:hAnsi="Times New Roman" w:cs="Times New Roman"/>
          <w:sz w:val="24"/>
          <w:szCs w:val="24"/>
          <w:lang w:eastAsia="pl-PL"/>
        </w:rPr>
      </w:pPr>
      <w:r w:rsidRPr="003E3C2E">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E3C2E" w:rsidRPr="003E3C2E" w:rsidTr="003E3C2E">
        <w:trPr>
          <w:tblCellSpacing w:w="15" w:type="dxa"/>
        </w:trPr>
        <w:tc>
          <w:tcPr>
            <w:tcW w:w="0" w:type="auto"/>
            <w:vAlign w:val="center"/>
            <w:hideMark/>
          </w:tcPr>
          <w:p w:rsidR="003E3C2E" w:rsidRPr="003E3C2E" w:rsidRDefault="003E3C2E" w:rsidP="003E3C2E">
            <w:pPr>
              <w:spacing w:after="0" w:line="240" w:lineRule="auto"/>
              <w:rPr>
                <w:rFonts w:ascii="Times New Roman" w:eastAsia="Times New Roman" w:hAnsi="Times New Roman" w:cs="Times New Roman"/>
                <w:color w:val="000000"/>
                <w:sz w:val="27"/>
                <w:szCs w:val="27"/>
                <w:lang w:eastAsia="pl-PL"/>
              </w:rPr>
            </w:pPr>
            <w:r w:rsidRPr="003E3C2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4F71D6" w:rsidRDefault="004F71D6">
      <w:bookmarkStart w:id="0" w:name="_GoBack"/>
      <w:bookmarkEnd w:id="0"/>
    </w:p>
    <w:sectPr w:rsidR="004F7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2E"/>
    <w:rsid w:val="003E3C2E"/>
    <w:rsid w:val="004F7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9616">
      <w:bodyDiv w:val="1"/>
      <w:marLeft w:val="0"/>
      <w:marRight w:val="0"/>
      <w:marTop w:val="0"/>
      <w:marBottom w:val="0"/>
      <w:divBdr>
        <w:top w:val="none" w:sz="0" w:space="0" w:color="auto"/>
        <w:left w:val="none" w:sz="0" w:space="0" w:color="auto"/>
        <w:bottom w:val="none" w:sz="0" w:space="0" w:color="auto"/>
        <w:right w:val="none" w:sz="0" w:space="0" w:color="auto"/>
      </w:divBdr>
      <w:divsChild>
        <w:div w:id="1532498597">
          <w:marLeft w:val="0"/>
          <w:marRight w:val="0"/>
          <w:marTop w:val="0"/>
          <w:marBottom w:val="0"/>
          <w:divBdr>
            <w:top w:val="none" w:sz="0" w:space="0" w:color="auto"/>
            <w:left w:val="none" w:sz="0" w:space="0" w:color="auto"/>
            <w:bottom w:val="none" w:sz="0" w:space="0" w:color="auto"/>
            <w:right w:val="none" w:sz="0" w:space="0" w:color="auto"/>
          </w:divBdr>
          <w:divsChild>
            <w:div w:id="674308701">
              <w:marLeft w:val="0"/>
              <w:marRight w:val="0"/>
              <w:marTop w:val="0"/>
              <w:marBottom w:val="0"/>
              <w:divBdr>
                <w:top w:val="none" w:sz="0" w:space="0" w:color="auto"/>
                <w:left w:val="none" w:sz="0" w:space="0" w:color="auto"/>
                <w:bottom w:val="none" w:sz="0" w:space="0" w:color="auto"/>
                <w:right w:val="none" w:sz="0" w:space="0" w:color="auto"/>
              </w:divBdr>
            </w:div>
            <w:div w:id="1589773852">
              <w:marLeft w:val="0"/>
              <w:marRight w:val="0"/>
              <w:marTop w:val="0"/>
              <w:marBottom w:val="0"/>
              <w:divBdr>
                <w:top w:val="none" w:sz="0" w:space="0" w:color="auto"/>
                <w:left w:val="none" w:sz="0" w:space="0" w:color="auto"/>
                <w:bottom w:val="none" w:sz="0" w:space="0" w:color="auto"/>
                <w:right w:val="none" w:sz="0" w:space="0" w:color="auto"/>
              </w:divBdr>
            </w:div>
            <w:div w:id="668557451">
              <w:marLeft w:val="0"/>
              <w:marRight w:val="0"/>
              <w:marTop w:val="0"/>
              <w:marBottom w:val="0"/>
              <w:divBdr>
                <w:top w:val="none" w:sz="0" w:space="0" w:color="auto"/>
                <w:left w:val="none" w:sz="0" w:space="0" w:color="auto"/>
                <w:bottom w:val="none" w:sz="0" w:space="0" w:color="auto"/>
                <w:right w:val="none" w:sz="0" w:space="0" w:color="auto"/>
              </w:divBdr>
              <w:divsChild>
                <w:div w:id="2058161574">
                  <w:marLeft w:val="0"/>
                  <w:marRight w:val="0"/>
                  <w:marTop w:val="0"/>
                  <w:marBottom w:val="0"/>
                  <w:divBdr>
                    <w:top w:val="none" w:sz="0" w:space="0" w:color="auto"/>
                    <w:left w:val="none" w:sz="0" w:space="0" w:color="auto"/>
                    <w:bottom w:val="none" w:sz="0" w:space="0" w:color="auto"/>
                    <w:right w:val="none" w:sz="0" w:space="0" w:color="auto"/>
                  </w:divBdr>
                </w:div>
              </w:divsChild>
            </w:div>
            <w:div w:id="1600330192">
              <w:marLeft w:val="0"/>
              <w:marRight w:val="0"/>
              <w:marTop w:val="0"/>
              <w:marBottom w:val="0"/>
              <w:divBdr>
                <w:top w:val="none" w:sz="0" w:space="0" w:color="auto"/>
                <w:left w:val="none" w:sz="0" w:space="0" w:color="auto"/>
                <w:bottom w:val="none" w:sz="0" w:space="0" w:color="auto"/>
                <w:right w:val="none" w:sz="0" w:space="0" w:color="auto"/>
              </w:divBdr>
              <w:divsChild>
                <w:div w:id="1189955068">
                  <w:marLeft w:val="0"/>
                  <w:marRight w:val="0"/>
                  <w:marTop w:val="0"/>
                  <w:marBottom w:val="0"/>
                  <w:divBdr>
                    <w:top w:val="none" w:sz="0" w:space="0" w:color="auto"/>
                    <w:left w:val="none" w:sz="0" w:space="0" w:color="auto"/>
                    <w:bottom w:val="none" w:sz="0" w:space="0" w:color="auto"/>
                    <w:right w:val="none" w:sz="0" w:space="0" w:color="auto"/>
                  </w:divBdr>
                </w:div>
              </w:divsChild>
            </w:div>
            <w:div w:id="2102723563">
              <w:marLeft w:val="0"/>
              <w:marRight w:val="0"/>
              <w:marTop w:val="0"/>
              <w:marBottom w:val="0"/>
              <w:divBdr>
                <w:top w:val="none" w:sz="0" w:space="0" w:color="auto"/>
                <w:left w:val="none" w:sz="0" w:space="0" w:color="auto"/>
                <w:bottom w:val="none" w:sz="0" w:space="0" w:color="auto"/>
                <w:right w:val="none" w:sz="0" w:space="0" w:color="auto"/>
              </w:divBdr>
              <w:divsChild>
                <w:div w:id="1403716439">
                  <w:marLeft w:val="0"/>
                  <w:marRight w:val="0"/>
                  <w:marTop w:val="0"/>
                  <w:marBottom w:val="0"/>
                  <w:divBdr>
                    <w:top w:val="none" w:sz="0" w:space="0" w:color="auto"/>
                    <w:left w:val="none" w:sz="0" w:space="0" w:color="auto"/>
                    <w:bottom w:val="none" w:sz="0" w:space="0" w:color="auto"/>
                    <w:right w:val="none" w:sz="0" w:space="0" w:color="auto"/>
                  </w:divBdr>
                </w:div>
                <w:div w:id="708139930">
                  <w:marLeft w:val="0"/>
                  <w:marRight w:val="0"/>
                  <w:marTop w:val="0"/>
                  <w:marBottom w:val="0"/>
                  <w:divBdr>
                    <w:top w:val="none" w:sz="0" w:space="0" w:color="auto"/>
                    <w:left w:val="none" w:sz="0" w:space="0" w:color="auto"/>
                    <w:bottom w:val="none" w:sz="0" w:space="0" w:color="auto"/>
                    <w:right w:val="none" w:sz="0" w:space="0" w:color="auto"/>
                  </w:divBdr>
                </w:div>
                <w:div w:id="1384795571">
                  <w:marLeft w:val="0"/>
                  <w:marRight w:val="0"/>
                  <w:marTop w:val="0"/>
                  <w:marBottom w:val="0"/>
                  <w:divBdr>
                    <w:top w:val="none" w:sz="0" w:space="0" w:color="auto"/>
                    <w:left w:val="none" w:sz="0" w:space="0" w:color="auto"/>
                    <w:bottom w:val="none" w:sz="0" w:space="0" w:color="auto"/>
                    <w:right w:val="none" w:sz="0" w:space="0" w:color="auto"/>
                  </w:divBdr>
                </w:div>
                <w:div w:id="1871381414">
                  <w:marLeft w:val="0"/>
                  <w:marRight w:val="0"/>
                  <w:marTop w:val="0"/>
                  <w:marBottom w:val="0"/>
                  <w:divBdr>
                    <w:top w:val="none" w:sz="0" w:space="0" w:color="auto"/>
                    <w:left w:val="none" w:sz="0" w:space="0" w:color="auto"/>
                    <w:bottom w:val="none" w:sz="0" w:space="0" w:color="auto"/>
                    <w:right w:val="none" w:sz="0" w:space="0" w:color="auto"/>
                  </w:divBdr>
                </w:div>
              </w:divsChild>
            </w:div>
            <w:div w:id="1331130419">
              <w:marLeft w:val="0"/>
              <w:marRight w:val="0"/>
              <w:marTop w:val="0"/>
              <w:marBottom w:val="0"/>
              <w:divBdr>
                <w:top w:val="none" w:sz="0" w:space="0" w:color="auto"/>
                <w:left w:val="none" w:sz="0" w:space="0" w:color="auto"/>
                <w:bottom w:val="none" w:sz="0" w:space="0" w:color="auto"/>
                <w:right w:val="none" w:sz="0" w:space="0" w:color="auto"/>
              </w:divBdr>
              <w:divsChild>
                <w:div w:id="1386291008">
                  <w:marLeft w:val="0"/>
                  <w:marRight w:val="0"/>
                  <w:marTop w:val="0"/>
                  <w:marBottom w:val="0"/>
                  <w:divBdr>
                    <w:top w:val="none" w:sz="0" w:space="0" w:color="auto"/>
                    <w:left w:val="none" w:sz="0" w:space="0" w:color="auto"/>
                    <w:bottom w:val="none" w:sz="0" w:space="0" w:color="auto"/>
                    <w:right w:val="none" w:sz="0" w:space="0" w:color="auto"/>
                  </w:divBdr>
                </w:div>
                <w:div w:id="1735469383">
                  <w:marLeft w:val="0"/>
                  <w:marRight w:val="0"/>
                  <w:marTop w:val="0"/>
                  <w:marBottom w:val="0"/>
                  <w:divBdr>
                    <w:top w:val="none" w:sz="0" w:space="0" w:color="auto"/>
                    <w:left w:val="none" w:sz="0" w:space="0" w:color="auto"/>
                    <w:bottom w:val="none" w:sz="0" w:space="0" w:color="auto"/>
                    <w:right w:val="none" w:sz="0" w:space="0" w:color="auto"/>
                  </w:divBdr>
                </w:div>
                <w:div w:id="502747965">
                  <w:marLeft w:val="0"/>
                  <w:marRight w:val="0"/>
                  <w:marTop w:val="0"/>
                  <w:marBottom w:val="0"/>
                  <w:divBdr>
                    <w:top w:val="none" w:sz="0" w:space="0" w:color="auto"/>
                    <w:left w:val="none" w:sz="0" w:space="0" w:color="auto"/>
                    <w:bottom w:val="none" w:sz="0" w:space="0" w:color="auto"/>
                    <w:right w:val="none" w:sz="0" w:space="0" w:color="auto"/>
                  </w:divBdr>
                </w:div>
                <w:div w:id="1573586487">
                  <w:marLeft w:val="0"/>
                  <w:marRight w:val="0"/>
                  <w:marTop w:val="0"/>
                  <w:marBottom w:val="0"/>
                  <w:divBdr>
                    <w:top w:val="none" w:sz="0" w:space="0" w:color="auto"/>
                    <w:left w:val="none" w:sz="0" w:space="0" w:color="auto"/>
                    <w:bottom w:val="none" w:sz="0" w:space="0" w:color="auto"/>
                    <w:right w:val="none" w:sz="0" w:space="0" w:color="auto"/>
                  </w:divBdr>
                </w:div>
                <w:div w:id="75789354">
                  <w:marLeft w:val="0"/>
                  <w:marRight w:val="0"/>
                  <w:marTop w:val="0"/>
                  <w:marBottom w:val="0"/>
                  <w:divBdr>
                    <w:top w:val="none" w:sz="0" w:space="0" w:color="auto"/>
                    <w:left w:val="none" w:sz="0" w:space="0" w:color="auto"/>
                    <w:bottom w:val="none" w:sz="0" w:space="0" w:color="auto"/>
                    <w:right w:val="none" w:sz="0" w:space="0" w:color="auto"/>
                  </w:divBdr>
                </w:div>
                <w:div w:id="714701265">
                  <w:marLeft w:val="0"/>
                  <w:marRight w:val="0"/>
                  <w:marTop w:val="0"/>
                  <w:marBottom w:val="0"/>
                  <w:divBdr>
                    <w:top w:val="none" w:sz="0" w:space="0" w:color="auto"/>
                    <w:left w:val="none" w:sz="0" w:space="0" w:color="auto"/>
                    <w:bottom w:val="none" w:sz="0" w:space="0" w:color="auto"/>
                    <w:right w:val="none" w:sz="0" w:space="0" w:color="auto"/>
                  </w:divBdr>
                </w:div>
                <w:div w:id="1748649314">
                  <w:marLeft w:val="0"/>
                  <w:marRight w:val="0"/>
                  <w:marTop w:val="0"/>
                  <w:marBottom w:val="0"/>
                  <w:divBdr>
                    <w:top w:val="none" w:sz="0" w:space="0" w:color="auto"/>
                    <w:left w:val="none" w:sz="0" w:space="0" w:color="auto"/>
                    <w:bottom w:val="none" w:sz="0" w:space="0" w:color="auto"/>
                    <w:right w:val="none" w:sz="0" w:space="0" w:color="auto"/>
                  </w:divBdr>
                </w:div>
              </w:divsChild>
            </w:div>
            <w:div w:id="211771611">
              <w:marLeft w:val="0"/>
              <w:marRight w:val="0"/>
              <w:marTop w:val="0"/>
              <w:marBottom w:val="0"/>
              <w:divBdr>
                <w:top w:val="none" w:sz="0" w:space="0" w:color="auto"/>
                <w:left w:val="none" w:sz="0" w:space="0" w:color="auto"/>
                <w:bottom w:val="none" w:sz="0" w:space="0" w:color="auto"/>
                <w:right w:val="none" w:sz="0" w:space="0" w:color="auto"/>
              </w:divBdr>
              <w:divsChild>
                <w:div w:id="27529292">
                  <w:marLeft w:val="0"/>
                  <w:marRight w:val="0"/>
                  <w:marTop w:val="0"/>
                  <w:marBottom w:val="0"/>
                  <w:divBdr>
                    <w:top w:val="none" w:sz="0" w:space="0" w:color="auto"/>
                    <w:left w:val="none" w:sz="0" w:space="0" w:color="auto"/>
                    <w:bottom w:val="none" w:sz="0" w:space="0" w:color="auto"/>
                    <w:right w:val="none" w:sz="0" w:space="0" w:color="auto"/>
                  </w:divBdr>
                </w:div>
                <w:div w:id="1175222608">
                  <w:marLeft w:val="0"/>
                  <w:marRight w:val="0"/>
                  <w:marTop w:val="0"/>
                  <w:marBottom w:val="0"/>
                  <w:divBdr>
                    <w:top w:val="none" w:sz="0" w:space="0" w:color="auto"/>
                    <w:left w:val="none" w:sz="0" w:space="0" w:color="auto"/>
                    <w:bottom w:val="none" w:sz="0" w:space="0" w:color="auto"/>
                    <w:right w:val="none" w:sz="0" w:space="0" w:color="auto"/>
                  </w:divBdr>
                </w:div>
              </w:divsChild>
            </w:div>
            <w:div w:id="1367098711">
              <w:marLeft w:val="0"/>
              <w:marRight w:val="0"/>
              <w:marTop w:val="0"/>
              <w:marBottom w:val="0"/>
              <w:divBdr>
                <w:top w:val="none" w:sz="0" w:space="0" w:color="auto"/>
                <w:left w:val="none" w:sz="0" w:space="0" w:color="auto"/>
                <w:bottom w:val="none" w:sz="0" w:space="0" w:color="auto"/>
                <w:right w:val="none" w:sz="0" w:space="0" w:color="auto"/>
              </w:divBdr>
              <w:divsChild>
                <w:div w:id="1588658480">
                  <w:marLeft w:val="0"/>
                  <w:marRight w:val="0"/>
                  <w:marTop w:val="0"/>
                  <w:marBottom w:val="0"/>
                  <w:divBdr>
                    <w:top w:val="none" w:sz="0" w:space="0" w:color="auto"/>
                    <w:left w:val="none" w:sz="0" w:space="0" w:color="auto"/>
                    <w:bottom w:val="none" w:sz="0" w:space="0" w:color="auto"/>
                    <w:right w:val="none" w:sz="0" w:space="0" w:color="auto"/>
                  </w:divBdr>
                </w:div>
                <w:div w:id="376512612">
                  <w:marLeft w:val="0"/>
                  <w:marRight w:val="0"/>
                  <w:marTop w:val="0"/>
                  <w:marBottom w:val="0"/>
                  <w:divBdr>
                    <w:top w:val="none" w:sz="0" w:space="0" w:color="auto"/>
                    <w:left w:val="none" w:sz="0" w:space="0" w:color="auto"/>
                    <w:bottom w:val="none" w:sz="0" w:space="0" w:color="auto"/>
                    <w:right w:val="none" w:sz="0" w:space="0" w:color="auto"/>
                  </w:divBdr>
                </w:div>
                <w:div w:id="509681445">
                  <w:marLeft w:val="0"/>
                  <w:marRight w:val="0"/>
                  <w:marTop w:val="0"/>
                  <w:marBottom w:val="0"/>
                  <w:divBdr>
                    <w:top w:val="none" w:sz="0" w:space="0" w:color="auto"/>
                    <w:left w:val="none" w:sz="0" w:space="0" w:color="auto"/>
                    <w:bottom w:val="none" w:sz="0" w:space="0" w:color="auto"/>
                    <w:right w:val="none" w:sz="0" w:space="0" w:color="auto"/>
                  </w:divBdr>
                </w:div>
                <w:div w:id="1758285818">
                  <w:marLeft w:val="0"/>
                  <w:marRight w:val="0"/>
                  <w:marTop w:val="0"/>
                  <w:marBottom w:val="0"/>
                  <w:divBdr>
                    <w:top w:val="none" w:sz="0" w:space="0" w:color="auto"/>
                    <w:left w:val="none" w:sz="0" w:space="0" w:color="auto"/>
                    <w:bottom w:val="none" w:sz="0" w:space="0" w:color="auto"/>
                    <w:right w:val="none" w:sz="0" w:space="0" w:color="auto"/>
                  </w:divBdr>
                </w:div>
                <w:div w:id="1117872170">
                  <w:marLeft w:val="0"/>
                  <w:marRight w:val="0"/>
                  <w:marTop w:val="0"/>
                  <w:marBottom w:val="0"/>
                  <w:divBdr>
                    <w:top w:val="none" w:sz="0" w:space="0" w:color="auto"/>
                    <w:left w:val="none" w:sz="0" w:space="0" w:color="auto"/>
                    <w:bottom w:val="none" w:sz="0" w:space="0" w:color="auto"/>
                    <w:right w:val="none" w:sz="0" w:space="0" w:color="auto"/>
                  </w:divBdr>
                </w:div>
              </w:divsChild>
            </w:div>
            <w:div w:id="226649968">
              <w:marLeft w:val="0"/>
              <w:marRight w:val="0"/>
              <w:marTop w:val="0"/>
              <w:marBottom w:val="0"/>
              <w:divBdr>
                <w:top w:val="none" w:sz="0" w:space="0" w:color="auto"/>
                <w:left w:val="none" w:sz="0" w:space="0" w:color="auto"/>
                <w:bottom w:val="none" w:sz="0" w:space="0" w:color="auto"/>
                <w:right w:val="none" w:sz="0" w:space="0" w:color="auto"/>
              </w:divBdr>
              <w:divsChild>
                <w:div w:id="1128468832">
                  <w:marLeft w:val="0"/>
                  <w:marRight w:val="0"/>
                  <w:marTop w:val="0"/>
                  <w:marBottom w:val="0"/>
                  <w:divBdr>
                    <w:top w:val="none" w:sz="0" w:space="0" w:color="auto"/>
                    <w:left w:val="none" w:sz="0" w:space="0" w:color="auto"/>
                    <w:bottom w:val="none" w:sz="0" w:space="0" w:color="auto"/>
                    <w:right w:val="none" w:sz="0" w:space="0" w:color="auto"/>
                  </w:divBdr>
                </w:div>
                <w:div w:id="335353364">
                  <w:marLeft w:val="0"/>
                  <w:marRight w:val="0"/>
                  <w:marTop w:val="0"/>
                  <w:marBottom w:val="0"/>
                  <w:divBdr>
                    <w:top w:val="none" w:sz="0" w:space="0" w:color="auto"/>
                    <w:left w:val="none" w:sz="0" w:space="0" w:color="auto"/>
                    <w:bottom w:val="none" w:sz="0" w:space="0" w:color="auto"/>
                    <w:right w:val="none" w:sz="0" w:space="0" w:color="auto"/>
                  </w:divBdr>
                </w:div>
                <w:div w:id="335572341">
                  <w:marLeft w:val="0"/>
                  <w:marRight w:val="0"/>
                  <w:marTop w:val="0"/>
                  <w:marBottom w:val="0"/>
                  <w:divBdr>
                    <w:top w:val="none" w:sz="0" w:space="0" w:color="auto"/>
                    <w:left w:val="none" w:sz="0" w:space="0" w:color="auto"/>
                    <w:bottom w:val="none" w:sz="0" w:space="0" w:color="auto"/>
                    <w:right w:val="none" w:sz="0" w:space="0" w:color="auto"/>
                  </w:divBdr>
                </w:div>
                <w:div w:id="1057436195">
                  <w:marLeft w:val="0"/>
                  <w:marRight w:val="0"/>
                  <w:marTop w:val="0"/>
                  <w:marBottom w:val="0"/>
                  <w:divBdr>
                    <w:top w:val="none" w:sz="0" w:space="0" w:color="auto"/>
                    <w:left w:val="none" w:sz="0" w:space="0" w:color="auto"/>
                    <w:bottom w:val="none" w:sz="0" w:space="0" w:color="auto"/>
                    <w:right w:val="none" w:sz="0" w:space="0" w:color="auto"/>
                  </w:divBdr>
                </w:div>
                <w:div w:id="1661742">
                  <w:marLeft w:val="0"/>
                  <w:marRight w:val="0"/>
                  <w:marTop w:val="0"/>
                  <w:marBottom w:val="0"/>
                  <w:divBdr>
                    <w:top w:val="none" w:sz="0" w:space="0" w:color="auto"/>
                    <w:left w:val="none" w:sz="0" w:space="0" w:color="auto"/>
                    <w:bottom w:val="none" w:sz="0" w:space="0" w:color="auto"/>
                    <w:right w:val="none" w:sz="0" w:space="0" w:color="auto"/>
                  </w:divBdr>
                </w:div>
                <w:div w:id="505288491">
                  <w:marLeft w:val="0"/>
                  <w:marRight w:val="0"/>
                  <w:marTop w:val="0"/>
                  <w:marBottom w:val="0"/>
                  <w:divBdr>
                    <w:top w:val="none" w:sz="0" w:space="0" w:color="auto"/>
                    <w:left w:val="none" w:sz="0" w:space="0" w:color="auto"/>
                    <w:bottom w:val="none" w:sz="0" w:space="0" w:color="auto"/>
                    <w:right w:val="none" w:sz="0" w:space="0" w:color="auto"/>
                  </w:divBdr>
                </w:div>
                <w:div w:id="1487626761">
                  <w:marLeft w:val="0"/>
                  <w:marRight w:val="0"/>
                  <w:marTop w:val="0"/>
                  <w:marBottom w:val="0"/>
                  <w:divBdr>
                    <w:top w:val="none" w:sz="0" w:space="0" w:color="auto"/>
                    <w:left w:val="none" w:sz="0" w:space="0" w:color="auto"/>
                    <w:bottom w:val="none" w:sz="0" w:space="0" w:color="auto"/>
                    <w:right w:val="none" w:sz="0" w:space="0" w:color="auto"/>
                  </w:divBdr>
                </w:div>
                <w:div w:id="466093867">
                  <w:marLeft w:val="0"/>
                  <w:marRight w:val="0"/>
                  <w:marTop w:val="0"/>
                  <w:marBottom w:val="0"/>
                  <w:divBdr>
                    <w:top w:val="none" w:sz="0" w:space="0" w:color="auto"/>
                    <w:left w:val="none" w:sz="0" w:space="0" w:color="auto"/>
                    <w:bottom w:val="none" w:sz="0" w:space="0" w:color="auto"/>
                    <w:right w:val="none" w:sz="0" w:space="0" w:color="auto"/>
                  </w:divBdr>
                </w:div>
              </w:divsChild>
            </w:div>
            <w:div w:id="1443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3859</Words>
  <Characters>23155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Kmieciak</dc:creator>
  <cp:lastModifiedBy>Marcin Kmieciak</cp:lastModifiedBy>
  <cp:revision>1</cp:revision>
  <dcterms:created xsi:type="dcterms:W3CDTF">2018-11-21T12:42:00Z</dcterms:created>
  <dcterms:modified xsi:type="dcterms:W3CDTF">2018-11-21T12:42:00Z</dcterms:modified>
</cp:coreProperties>
</file>