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31" w:rsidRDefault="006C5231" w:rsidP="006C5231">
      <w:pPr>
        <w:rPr>
          <w:rFonts w:ascii="Times New Roman" w:hAnsi="Times New Roman" w:cs="Times New Roman"/>
        </w:rPr>
      </w:pPr>
      <w:bookmarkStart w:id="0" w:name="_GoBack"/>
      <w:bookmarkEnd w:id="0"/>
    </w:p>
    <w:p w:rsidR="006C5231" w:rsidRDefault="006C5231" w:rsidP="006C523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Przedmiotem zamówienia jest tablica informacyjna projektu pn. </w:t>
      </w:r>
      <w:r>
        <w:rPr>
          <w:rFonts w:ascii="Times New Roman" w:hAnsi="Times New Roman" w:cs="Times New Roman"/>
          <w:b/>
        </w:rPr>
        <w:t>"Termomodernizacja obiektu dydaktycznego Wydziału Pedagogicznego i Artystycznego UJK w Kielcach przy ul. Krakowskiej 11".</w:t>
      </w:r>
    </w:p>
    <w:p w:rsidR="006C5231" w:rsidRDefault="006C5231" w:rsidP="006C52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Wykonawca zaprojektuje, wykona, dostarczy i zamontuje tablicę w rejonie Wydziału Pedagogicznego i Artystycznego UJK przy ul. Krakowskiej 11 w Kielcach – dokładna lokalizacja tablicy zostanie wskazana Wykonawcy przez Zamawiającego po podpisaniu umowy.</w:t>
      </w:r>
    </w:p>
    <w:p w:rsidR="006C5231" w:rsidRDefault="006C5231" w:rsidP="006C5231">
      <w:pPr>
        <w:pStyle w:val="Nagwek3"/>
        <w:jc w:val="left"/>
        <w:rPr>
          <w:rFonts w:ascii="Times New Roman" w:eastAsia="Times New Roman" w:hAnsi="Times New Roman" w:cs="Times New Roman"/>
          <w:bCs/>
          <w:color w:val="auto"/>
          <w:kern w:val="36"/>
          <w:sz w:val="22"/>
          <w:szCs w:val="22"/>
          <w:lang w:eastAsia="pl-PL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Tablica winna zostać wykonana zgodnie z „Zasadami promocji i oznakowania projektów w Programie Infrastruktura i Środowisko 2014-2020” (http://www.pois.gov.pl/strony/o-programie/promocja/zasady-promocji-i-oznakowania-projektow-w-programie) </w:t>
      </w:r>
      <w:r>
        <w:rPr>
          <w:rFonts w:ascii="Times New Roman" w:eastAsia="Times New Roman" w:hAnsi="Times New Roman" w:cs="Times New Roman"/>
          <w:bCs/>
          <w:color w:val="auto"/>
          <w:kern w:val="36"/>
          <w:sz w:val="22"/>
          <w:szCs w:val="22"/>
          <w:lang w:eastAsia="pl-PL"/>
        </w:rPr>
        <w:t xml:space="preserve">oraz z „Księgą Identyfikacji Wizualnej znaku marki Fundusze Europejskie i znaków programów polityki spójności na lata 2014-2020”, aktualnych na dzień ich wykonania. </w:t>
      </w:r>
    </w:p>
    <w:p w:rsidR="006C5231" w:rsidRDefault="006C5231" w:rsidP="006C5231">
      <w:pPr>
        <w:rPr>
          <w:rFonts w:ascii="Times New Roman" w:hAnsi="Times New Roman" w:cs="Times New Roman"/>
          <w:lang w:eastAsia="pl-PL"/>
        </w:rPr>
      </w:pPr>
    </w:p>
    <w:p w:rsidR="006C5231" w:rsidRDefault="006C5231" w:rsidP="006C5231">
      <w:pPr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Tablica musi zawierać:</w:t>
      </w:r>
    </w:p>
    <w:p w:rsidR="006C5231" w:rsidRDefault="006C5231" w:rsidP="006C5231">
      <w:pPr>
        <w:pStyle w:val="Akapitzlist"/>
        <w:numPr>
          <w:ilvl w:val="0"/>
          <w:numId w:val="1"/>
        </w:numPr>
        <w:jc w:val="left"/>
        <w:rPr>
          <w:rFonts w:ascii="Times New Roman" w:hAnsi="Times New Roman" w:cs="Times New Roman"/>
          <w:sz w:val="22"/>
          <w:lang w:eastAsia="pl-PL"/>
        </w:rPr>
      </w:pPr>
      <w:r>
        <w:rPr>
          <w:rFonts w:ascii="Times New Roman" w:hAnsi="Times New Roman" w:cs="Times New Roman"/>
          <w:sz w:val="22"/>
          <w:lang w:eastAsia="pl-PL"/>
        </w:rPr>
        <w:t>zestaw logo – znaki FU i UE (tj. Fundusze Europejskie Infrastruktura i Środowisko oraz Unia Europejska Fundusz Spójności)</w:t>
      </w:r>
    </w:p>
    <w:p w:rsidR="006C5231" w:rsidRDefault="006C5231" w:rsidP="006C5231">
      <w:pPr>
        <w:pStyle w:val="Akapitzlist"/>
        <w:numPr>
          <w:ilvl w:val="0"/>
          <w:numId w:val="1"/>
        </w:numPr>
        <w:jc w:val="left"/>
        <w:rPr>
          <w:rFonts w:ascii="Times New Roman" w:hAnsi="Times New Roman" w:cs="Times New Roman"/>
          <w:sz w:val="22"/>
          <w:lang w:eastAsia="pl-PL"/>
        </w:rPr>
      </w:pPr>
      <w:r>
        <w:rPr>
          <w:rFonts w:ascii="Times New Roman" w:hAnsi="Times New Roman" w:cs="Times New Roman"/>
          <w:sz w:val="22"/>
          <w:lang w:eastAsia="pl-PL"/>
        </w:rPr>
        <w:t>tytuł projektu</w:t>
      </w:r>
    </w:p>
    <w:p w:rsidR="006C5231" w:rsidRDefault="006C5231" w:rsidP="006C5231">
      <w:pPr>
        <w:pStyle w:val="Akapitzlist"/>
        <w:numPr>
          <w:ilvl w:val="0"/>
          <w:numId w:val="1"/>
        </w:numPr>
        <w:jc w:val="left"/>
        <w:rPr>
          <w:rFonts w:ascii="Times New Roman" w:hAnsi="Times New Roman" w:cs="Times New Roman"/>
          <w:sz w:val="22"/>
          <w:lang w:eastAsia="pl-PL"/>
        </w:rPr>
      </w:pPr>
      <w:r>
        <w:rPr>
          <w:rFonts w:ascii="Times New Roman" w:hAnsi="Times New Roman" w:cs="Times New Roman"/>
          <w:sz w:val="22"/>
          <w:lang w:eastAsia="pl-PL"/>
        </w:rPr>
        <w:t>cel projektu</w:t>
      </w:r>
    </w:p>
    <w:p w:rsidR="006C5231" w:rsidRDefault="006C5231" w:rsidP="006C5231">
      <w:pPr>
        <w:pStyle w:val="Akapitzlist"/>
        <w:numPr>
          <w:ilvl w:val="0"/>
          <w:numId w:val="1"/>
        </w:numPr>
        <w:jc w:val="left"/>
        <w:rPr>
          <w:rFonts w:ascii="Times New Roman" w:hAnsi="Times New Roman" w:cs="Times New Roman"/>
          <w:sz w:val="22"/>
          <w:lang w:eastAsia="pl-PL"/>
        </w:rPr>
      </w:pPr>
      <w:r>
        <w:rPr>
          <w:rFonts w:ascii="Times New Roman" w:hAnsi="Times New Roman" w:cs="Times New Roman"/>
          <w:sz w:val="22"/>
          <w:lang w:eastAsia="pl-PL"/>
        </w:rPr>
        <w:t>nazwę beneficjenta</w:t>
      </w:r>
    </w:p>
    <w:p w:rsidR="006C5231" w:rsidRDefault="006C5231" w:rsidP="006C5231">
      <w:pPr>
        <w:pStyle w:val="Akapitzlist"/>
        <w:numPr>
          <w:ilvl w:val="0"/>
          <w:numId w:val="1"/>
        </w:numPr>
        <w:jc w:val="left"/>
        <w:rPr>
          <w:rFonts w:ascii="Times New Roman" w:hAnsi="Times New Roman" w:cs="Times New Roman"/>
          <w:sz w:val="22"/>
          <w:lang w:eastAsia="pl-PL"/>
        </w:rPr>
      </w:pPr>
      <w:r>
        <w:rPr>
          <w:rFonts w:ascii="Times New Roman" w:hAnsi="Times New Roman" w:cs="Times New Roman"/>
          <w:sz w:val="22"/>
          <w:lang w:eastAsia="pl-PL"/>
        </w:rPr>
        <w:t>adres portalu www.mapadotacji.gov.pl</w:t>
      </w:r>
    </w:p>
    <w:p w:rsidR="006C5231" w:rsidRDefault="006C5231" w:rsidP="006C5231">
      <w:pPr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Wzory tablic znajdują się w „Podręczniku wnioskodawcy i beneficjenta programów polityki spójności na lata 2014-2020 w zakresie informacji i promocji”, dostępnym na stronie: http://www.funduszeeuropejskie.gov.pl/strony/o-funduszach/dokumenty/podrecznik-wnioskodawcy-i-beneficjenta-programow-polityki-spojnosci-2014-2020-w-zakresie-informacji-i-promocji/</w:t>
      </w: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  <w:r>
        <w:rPr>
          <w:rFonts w:ascii="Times New Roman" w:hAnsi="Times New Roman" w:cs="Times New Roman"/>
          <w:lang w:eastAsia="pl-PL"/>
        </w:rPr>
        <w:t xml:space="preserve">Szczegółowe informacje dotyczące stosowania i budowy znaków znajdują się w „Księdze identyfikacji wizualnej znaku </w:t>
      </w:r>
      <w:r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marki Fundusze Europejskie i znaków programów polityki spójności na lata 2014-2020” (https://www.funduszeeuropejskie.gov.pl/media/10013/KIW_CMYK_09102015.pdf) </w:t>
      </w: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Projekt tablicy musi zostać zaakceptowany przez Zamawiającego. </w:t>
      </w: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pl-PL"/>
        </w:rPr>
        <w:t>Wymiary tablicy</w:t>
      </w:r>
      <w:r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: </w:t>
      </w:r>
      <w:r w:rsidR="000E676E">
        <w:rPr>
          <w:rFonts w:ascii="Times New Roman" w:eastAsia="Times New Roman" w:hAnsi="Times New Roman" w:cs="Times New Roman"/>
          <w:bCs/>
          <w:kern w:val="36"/>
          <w:lang w:eastAsia="pl-PL"/>
        </w:rPr>
        <w:t>80</w:t>
      </w:r>
      <w:r w:rsidR="00140DC3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 </w:t>
      </w:r>
      <w:r w:rsidR="000E676E">
        <w:rPr>
          <w:rFonts w:ascii="Times New Roman" w:eastAsia="Times New Roman" w:hAnsi="Times New Roman" w:cs="Times New Roman"/>
          <w:bCs/>
          <w:kern w:val="36"/>
          <w:lang w:eastAsia="pl-PL"/>
        </w:rPr>
        <w:t>(wys.)</w:t>
      </w:r>
      <w:r w:rsidR="00140DC3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x </w:t>
      </w:r>
      <w:r w:rsidR="000E676E">
        <w:rPr>
          <w:rFonts w:ascii="Times New Roman" w:eastAsia="Times New Roman" w:hAnsi="Times New Roman" w:cs="Times New Roman"/>
          <w:bCs/>
          <w:kern w:val="36"/>
          <w:lang w:eastAsia="pl-PL"/>
        </w:rPr>
        <w:t>12</w:t>
      </w:r>
      <w:r w:rsidR="00140DC3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0 </w:t>
      </w:r>
      <w:r w:rsidR="000E676E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(szer.) </w:t>
      </w:r>
      <w:r w:rsidR="00140DC3"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cm </w:t>
      </w: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pl-PL"/>
        </w:rPr>
        <w:t>Ekspozycja:</w:t>
      </w:r>
      <w:r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 zewnętrzna</w:t>
      </w:r>
    </w:p>
    <w:p w:rsidR="006C5231" w:rsidRPr="00524C49" w:rsidRDefault="006C5231" w:rsidP="006C5231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pl-PL"/>
        </w:rPr>
        <w:t xml:space="preserve">Tworzywo i nadruk: </w:t>
      </w:r>
      <w:r>
        <w:rPr>
          <w:rFonts w:ascii="Times New Roman" w:eastAsia="Times New Roman" w:hAnsi="Times New Roman" w:cs="Times New Roman"/>
          <w:bCs/>
          <w:kern w:val="36"/>
          <w:lang w:eastAsia="pl-PL"/>
        </w:rPr>
        <w:t>Tablica jednostronna; wykonana z kompozytu aluminiowego (</w:t>
      </w:r>
      <w:proofErr w:type="spellStart"/>
      <w:r>
        <w:rPr>
          <w:rFonts w:ascii="Times New Roman" w:hAnsi="Times New Roman" w:cs="Times New Roman"/>
        </w:rPr>
        <w:t>dibondu</w:t>
      </w:r>
      <w:proofErr w:type="spellEnd"/>
      <w:r>
        <w:rPr>
          <w:rFonts w:ascii="Times New Roman" w:hAnsi="Times New Roman" w:cs="Times New Roman"/>
        </w:rPr>
        <w:t xml:space="preserve">); nadruk UV bezpośrednio na podłożu, w pełnym kolorze. Materiał i nadruk muszą być </w:t>
      </w:r>
      <w:r>
        <w:rPr>
          <w:rFonts w:ascii="Times New Roman" w:eastAsia="Times New Roman" w:hAnsi="Times New Roman" w:cs="Times New Roman"/>
          <w:bCs/>
          <w:kern w:val="36"/>
          <w:lang w:eastAsia="pl-PL"/>
        </w:rPr>
        <w:t>odporne na działanie warunków atmosferycznych i gwarantować trwałość tablicy, czytelność informacji oraz wysoki poziom estetyczny.</w:t>
      </w: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pl-PL"/>
        </w:rPr>
        <w:t>Sposób montażu:</w:t>
      </w:r>
      <w:r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 Tablica trwale powiązana z gruntem - winna być umocowana na dwóch słupkach stalowych ocynkowanych o średnicy 50 mm i umieszczona na konstrukcji w taki sposób, aby dolna krawędź tablicy po wbudowaniu w terenie znajdowała się w zakresie od 2,0 m do 2,5 m nad poziomem terenu (wysokość zamieszczenia należy uzgodnić z Zamawiającym). </w:t>
      </w: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lang w:eastAsia="pl-PL"/>
        </w:rPr>
        <w:t>Ponadto Wykonawca zobowiązany jest zamontować tablicę w sposób uniemożliwiający jej wywrócenie oraz zapewniający bezpieczeństwo. Tablica wraz z konstrukcją winna być zabezpieczona antykorozyjnie.</w:t>
      </w: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lang w:eastAsia="pl-PL"/>
        </w:rPr>
        <w:t xml:space="preserve">Obowiązkiem Wykonawcy jest dbanie o stan techniczny słupków i tablicy oraz o to, aby informacje zawarte na tablicy były wyraźnie widoczne (przez rok od momentu montażu). Wykonawca zobowiązany będzie do utrzymania i konserwacji tablicy przez cały okres realizacji umowy. </w:t>
      </w:r>
    </w:p>
    <w:p w:rsidR="006C5231" w:rsidRDefault="006C5231" w:rsidP="006C5231">
      <w:pPr>
        <w:rPr>
          <w:rFonts w:ascii="Times New Roman" w:eastAsia="Times New Roman" w:hAnsi="Times New Roman" w:cs="Times New Roman"/>
          <w:bCs/>
          <w:kern w:val="36"/>
          <w:lang w:eastAsia="pl-PL"/>
        </w:rPr>
      </w:pPr>
    </w:p>
    <w:p w:rsidR="006C5231" w:rsidRDefault="006C5231" w:rsidP="006C5231">
      <w:pPr>
        <w:rPr>
          <w:rFonts w:ascii="Times New Roman" w:hAnsi="Times New Roman" w:cs="Times New Roman"/>
        </w:rPr>
      </w:pPr>
    </w:p>
    <w:p w:rsidR="006C5231" w:rsidRPr="00524C49" w:rsidRDefault="006C5231" w:rsidP="006C5231">
      <w:pPr>
        <w:rPr>
          <w:rFonts w:ascii="Times New Roman" w:hAnsi="Times New Roman" w:cs="Times New Roman"/>
          <w:b/>
        </w:rPr>
      </w:pPr>
      <w:r w:rsidRPr="00524C49">
        <w:rPr>
          <w:rFonts w:ascii="Times New Roman" w:hAnsi="Times New Roman" w:cs="Times New Roman"/>
          <w:b/>
        </w:rPr>
        <w:t>Przykładowa tablica z konstrukcją:</w:t>
      </w:r>
    </w:p>
    <w:p w:rsidR="006C5231" w:rsidRDefault="006C5231" w:rsidP="006C52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5EEF22F" wp14:editId="1ACDD2BD">
            <wp:extent cx="5753100" cy="4333875"/>
            <wp:effectExtent l="0" t="0" r="0" b="9525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31" w:rsidRDefault="006C5231" w:rsidP="006C5231">
      <w:pPr>
        <w:rPr>
          <w:rFonts w:ascii="Times New Roman" w:hAnsi="Times New Roman" w:cs="Times New Roman"/>
        </w:rPr>
      </w:pPr>
    </w:p>
    <w:p w:rsidR="006C5231" w:rsidRDefault="006C5231" w:rsidP="006C52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foto: </w:t>
      </w:r>
      <w:r w:rsidRPr="00524C49">
        <w:rPr>
          <w:rFonts w:ascii="Times New Roman" w:hAnsi="Times New Roman" w:cs="Times New Roman"/>
        </w:rPr>
        <w:t>www.tabliceunijne.info</w:t>
      </w:r>
    </w:p>
    <w:p w:rsidR="006C5231" w:rsidRDefault="006C5231" w:rsidP="006C5231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C5231" w:rsidRDefault="006C5231" w:rsidP="006C5231">
      <w:pPr>
        <w:spacing w:after="160" w:line="259" w:lineRule="auto"/>
        <w:rPr>
          <w:rFonts w:ascii="Times New Roman" w:hAnsi="Times New Roman" w:cs="Times New Roman"/>
        </w:rPr>
      </w:pPr>
    </w:p>
    <w:p w:rsidR="006C5231" w:rsidRDefault="006C5231" w:rsidP="006C5231">
      <w:pPr>
        <w:spacing w:after="160"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Wzór tablicy</w:t>
      </w:r>
    </w:p>
    <w:p w:rsidR="006C5231" w:rsidRPr="006C5231" w:rsidRDefault="006C5231" w:rsidP="006C5231">
      <w:pPr>
        <w:spacing w:after="160" w:line="259" w:lineRule="auto"/>
        <w:rPr>
          <w:rFonts w:ascii="Times New Roman" w:hAnsi="Times New Roman" w:cs="Times New Roman"/>
        </w:rPr>
        <w:sectPr w:rsidR="006C5231" w:rsidRPr="006C5231" w:rsidSect="003E7FCB">
          <w:headerReference w:type="default" r:id="rId9"/>
          <w:footerReference w:type="default" r:id="rId10"/>
          <w:pgSz w:w="11906" w:h="16838"/>
          <w:pgMar w:top="1417" w:right="1417" w:bottom="1417" w:left="1417" w:header="426" w:footer="708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651A5215" wp14:editId="3DCBDD06">
            <wp:extent cx="5000625" cy="320752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zor tablic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077" cy="320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80" w:rsidRDefault="007E2BFE" w:rsidP="006C5231"/>
    <w:sectPr w:rsidR="00DA6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BFE" w:rsidRDefault="007E2BFE" w:rsidP="006C5231">
      <w:pPr>
        <w:spacing w:after="0" w:line="240" w:lineRule="auto"/>
      </w:pPr>
      <w:r>
        <w:separator/>
      </w:r>
    </w:p>
  </w:endnote>
  <w:endnote w:type="continuationSeparator" w:id="0">
    <w:p w:rsidR="007E2BFE" w:rsidRDefault="007E2BFE" w:rsidP="006C5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3E" w:rsidRDefault="004F212A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AB7DABD" wp14:editId="3A4F4BEB">
              <wp:simplePos x="0" y="0"/>
              <wp:positionH relativeFrom="column">
                <wp:posOffset>-899795</wp:posOffset>
              </wp:positionH>
              <wp:positionV relativeFrom="paragraph">
                <wp:posOffset>-241935</wp:posOffset>
              </wp:positionV>
              <wp:extent cx="7665085" cy="280035"/>
              <wp:effectExtent l="0" t="0" r="0" b="5715"/>
              <wp:wrapTopAndBottom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5085" cy="280035"/>
                      </a:xfrm>
                      <a:prstGeom prst="rect">
                        <a:avLst/>
                      </a:prstGeom>
                      <a:solidFill>
                        <a:srgbClr val="89BA1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5403E" w:rsidRPr="0076443C" w:rsidRDefault="004F212A" w:rsidP="0035403E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76443C">
                            <w:rPr>
                              <w:b/>
                              <w:color w:val="FFFFFF" w:themeColor="background1"/>
                            </w:rPr>
                            <w:t>www.mapadotacji.gov.pl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AB7DABD" id="Prostokąt 9" o:spid="_x0000_s1026" style="position:absolute;margin-left:-70.85pt;margin-top:-19.05pt;width:603.55pt;height:22.0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" fillcolor="#89ba17" stroked="f" strokeweight="1pt">
              <v:textbox>
                <w:txbxContent>
                  <w:p w:rsidR="0035403E" w:rsidRPr="0076443C" w:rsidRDefault="004F212A" w:rsidP="0035403E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76443C">
                      <w:rPr>
                        <w:b/>
                        <w:color w:val="FFFFFF" w:themeColor="background1"/>
                      </w:rPr>
                      <w:t>www.mapadotacji.gov.pl</w:t>
                    </w:r>
                  </w:p>
                </w:txbxContent>
              </v:textbox>
              <w10:wrap type="topAndBottom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20463F" wp14:editId="6433AA7D">
              <wp:simplePos x="0" y="0"/>
              <wp:positionH relativeFrom="column">
                <wp:posOffset>525145</wp:posOffset>
              </wp:positionH>
              <wp:positionV relativeFrom="paragraph">
                <wp:posOffset>43815</wp:posOffset>
              </wp:positionV>
              <wp:extent cx="6042660" cy="497205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4266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751A" w:rsidRPr="00B1751A" w:rsidRDefault="004F212A" w:rsidP="009E264A">
                          <w:pPr>
                            <w:spacing w:after="0" w:line="240" w:lineRule="auto"/>
                            <w:ind w:right="98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„</w:t>
                          </w:r>
                          <w:r w:rsidRPr="00D60C98">
                            <w:rPr>
                              <w:b/>
                              <w:i/>
                            </w:rPr>
                            <w:t xml:space="preserve">Termomodernizacja </w:t>
                          </w:r>
                          <w:r>
                            <w:rPr>
                              <w:b/>
                              <w:i/>
                            </w:rPr>
                            <w:t>obiektu dydaktycznego Wydziału Pedagogicznego i Artystycznego UJK w Kielcach przy ul. Krakowskiej 11”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F20463F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7" type="#_x0000_t202" style="position:absolute;margin-left:41.35pt;margin-top:3.45pt;width:475.8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" fillcolor="white [3201]" stroked="f" strokeweight=".5pt">
              <v:textbox>
                <w:txbxContent>
                  <w:p w:rsidR="00B1751A" w:rsidRPr="00B1751A" w:rsidRDefault="004F212A" w:rsidP="009E264A">
                    <w:pPr>
                      <w:spacing w:after="0" w:line="240" w:lineRule="auto"/>
                      <w:ind w:right="98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„</w:t>
                    </w:r>
                    <w:r w:rsidRPr="00D60C98">
                      <w:rPr>
                        <w:b/>
                        <w:i/>
                      </w:rPr>
                      <w:t xml:space="preserve">Termomodernizacja </w:t>
                    </w:r>
                    <w:r>
                      <w:rPr>
                        <w:b/>
                        <w:i/>
                      </w:rPr>
                      <w:t>obiektu dydaktycznego Wydziału P</w:t>
                    </w:r>
                    <w:r>
                      <w:rPr>
                        <w:b/>
                        <w:i/>
                      </w:rPr>
                      <w:t>e</w:t>
                    </w:r>
                    <w:r>
                      <w:rPr>
                        <w:b/>
                        <w:i/>
                      </w:rPr>
                      <w:t xml:space="preserve">dagogicznego </w:t>
                    </w:r>
                    <w:r>
                      <w:rPr>
                        <w:b/>
                        <w:i/>
                      </w:rPr>
                      <w:t>i Artystycznego UJK w Kielcach przy ul. Krakowskiej 11</w:t>
                    </w:r>
                    <w:r>
                      <w:rPr>
                        <w:b/>
                        <w:i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2061D1" wp14:editId="4E5551B0">
              <wp:simplePos x="0" y="0"/>
              <wp:positionH relativeFrom="column">
                <wp:posOffset>-897759</wp:posOffset>
              </wp:positionH>
              <wp:positionV relativeFrom="paragraph">
                <wp:posOffset>-241890</wp:posOffset>
              </wp:positionV>
              <wp:extent cx="1424940" cy="280625"/>
              <wp:effectExtent l="0" t="0" r="3810" b="571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4940" cy="280625"/>
                      </a:xfrm>
                      <a:prstGeom prst="rect">
                        <a:avLst/>
                      </a:prstGeom>
                      <a:solidFill>
                        <a:srgbClr val="B1C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64F880BC" id="Prostokąt 11" o:spid="_x0000_s1026" style="position:absolute;margin-left:-70.7pt;margin-top:-19.05pt;width:112.2pt;height:2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" fillcolor="#b1c800" stroked="f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2BA0B5" wp14:editId="36C11C71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24F0A" w:rsidRPr="00324F0A" w:rsidRDefault="004F212A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POIŚ</w:t>
                          </w:r>
                        </w:p>
                        <w:p w:rsidR="00324F0A" w:rsidRPr="00324F0A" w:rsidRDefault="004F212A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A2BA0B5" id="Pole tekstowe 1" o:spid="_x0000_s1028" type="#_x0000_t202" style="position:absolute;margin-left:-48.8pt;margin-top:3.3pt;width:90.2pt;height:3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" fillcolor="white [3201]" stroked="f" strokeweight=".5pt">
              <v:textbox>
                <w:txbxContent>
                  <w:p w:rsidR="00324F0A" w:rsidRPr="00324F0A" w:rsidRDefault="004F212A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POIŚ</w:t>
                    </w:r>
                  </w:p>
                  <w:p w:rsidR="00324F0A" w:rsidRPr="00324F0A" w:rsidRDefault="004F212A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BFE" w:rsidRDefault="007E2BFE" w:rsidP="006C5231">
      <w:pPr>
        <w:spacing w:after="0" w:line="240" w:lineRule="auto"/>
      </w:pPr>
      <w:r>
        <w:separator/>
      </w:r>
    </w:p>
  </w:footnote>
  <w:footnote w:type="continuationSeparator" w:id="0">
    <w:p w:rsidR="007E2BFE" w:rsidRDefault="007E2BFE" w:rsidP="006C5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5C3" w:rsidRPr="00A64168" w:rsidRDefault="004F212A" w:rsidP="00A6416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400FF6DD" wp14:editId="3F7E4065">
          <wp:simplePos x="0" y="0"/>
          <wp:positionH relativeFrom="column">
            <wp:posOffset>4062730</wp:posOffset>
          </wp:positionH>
          <wp:positionV relativeFrom="paragraph">
            <wp:posOffset>24765</wp:posOffset>
          </wp:positionV>
          <wp:extent cx="1778000" cy="579120"/>
          <wp:effectExtent l="0" t="0" r="0" b="0"/>
          <wp:wrapNone/>
          <wp:docPr id="34" name="Obraz 34" descr="C:\Users\malzap\AppData\Local\Temp\Rar$DI48.664\UE_FS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lzap\AppData\Local\Temp\Rar$DI48.664\UE_FS_rgb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97940CD" wp14:editId="6BB7D7B4">
          <wp:simplePos x="0" y="0"/>
          <wp:positionH relativeFrom="column">
            <wp:posOffset>3119755</wp:posOffset>
          </wp:positionH>
          <wp:positionV relativeFrom="paragraph">
            <wp:posOffset>110490</wp:posOffset>
          </wp:positionV>
          <wp:extent cx="581025" cy="363068"/>
          <wp:effectExtent l="0" t="0" r="0" b="0"/>
          <wp:wrapNone/>
          <wp:docPr id="35" name="Obraz 35" descr="C:\Users\malzap\AppData\Local\Temp\Rar$DI20.816\Wersja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alzap\AppData\Local\Temp\Rar$DI20.816\Wersja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36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06DB0F6D" wp14:editId="1CEB85F7">
          <wp:simplePos x="0" y="0"/>
          <wp:positionH relativeFrom="column">
            <wp:posOffset>1767205</wp:posOffset>
          </wp:positionH>
          <wp:positionV relativeFrom="paragraph">
            <wp:posOffset>-108585</wp:posOffset>
          </wp:positionV>
          <wp:extent cx="762510" cy="781050"/>
          <wp:effectExtent l="0" t="0" r="0" b="0"/>
          <wp:wrapNone/>
          <wp:docPr id="36" name="Obraz 36" descr="Znalezione obrazy dla zapytania logo nfośi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nalezione obrazy dla zapytania logo nfośigw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1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127F2582" wp14:editId="32CE985C">
          <wp:simplePos x="0" y="0"/>
          <wp:positionH relativeFrom="column">
            <wp:posOffset>-109220</wp:posOffset>
          </wp:positionH>
          <wp:positionV relativeFrom="paragraph">
            <wp:posOffset>-3810</wp:posOffset>
          </wp:positionV>
          <wp:extent cx="1419225" cy="624840"/>
          <wp:effectExtent l="0" t="0" r="9525" b="3810"/>
          <wp:wrapNone/>
          <wp:docPr id="37" name="Obraz 37" descr="C:\Users\malzap\AppData\Local\Temp\Rar$DI59.664\logo_FE_Infrastruktura_i_Srodowisko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zap\AppData\Local\Temp\Rar$DI59.664\logo_FE_Infrastruktura_i_Srodowisko_rgb-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D3781"/>
    <w:multiLevelType w:val="hybridMultilevel"/>
    <w:tmpl w:val="48903A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231"/>
    <w:rsid w:val="000E676E"/>
    <w:rsid w:val="00140DC3"/>
    <w:rsid w:val="0017626E"/>
    <w:rsid w:val="004F212A"/>
    <w:rsid w:val="006C5231"/>
    <w:rsid w:val="007E2BFE"/>
    <w:rsid w:val="008D3662"/>
    <w:rsid w:val="009F4C42"/>
    <w:rsid w:val="00CD5DBB"/>
    <w:rsid w:val="00F4513A"/>
    <w:rsid w:val="00F5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5231"/>
    <w:pPr>
      <w:spacing w:after="200" w:line="276" w:lineRule="auto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C5231"/>
    <w:pPr>
      <w:keepNext/>
      <w:keepLines/>
      <w:spacing w:before="40" w:after="0" w:line="256" w:lineRule="auto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6C52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C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231"/>
  </w:style>
  <w:style w:type="paragraph" w:styleId="Stopka">
    <w:name w:val="footer"/>
    <w:basedOn w:val="Normalny"/>
    <w:link w:val="StopkaZnak"/>
    <w:uiPriority w:val="99"/>
    <w:unhideWhenUsed/>
    <w:rsid w:val="006C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231"/>
  </w:style>
  <w:style w:type="paragraph" w:styleId="Akapitzlist">
    <w:name w:val="List Paragraph"/>
    <w:basedOn w:val="Normalny"/>
    <w:uiPriority w:val="34"/>
    <w:qFormat/>
    <w:rsid w:val="006C5231"/>
    <w:pPr>
      <w:spacing w:after="160" w:line="256" w:lineRule="auto"/>
      <w:ind w:left="720"/>
      <w:contextualSpacing/>
      <w:jc w:val="both"/>
    </w:pPr>
    <w:rPr>
      <w:rFonts w:ascii="Arial" w:hAnsi="Arial"/>
      <w:sz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67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76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5231"/>
    <w:pPr>
      <w:spacing w:after="200" w:line="276" w:lineRule="auto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C5231"/>
    <w:pPr>
      <w:keepNext/>
      <w:keepLines/>
      <w:spacing w:before="40" w:after="0" w:line="256" w:lineRule="auto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6C52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C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231"/>
  </w:style>
  <w:style w:type="paragraph" w:styleId="Stopka">
    <w:name w:val="footer"/>
    <w:basedOn w:val="Normalny"/>
    <w:link w:val="StopkaZnak"/>
    <w:uiPriority w:val="99"/>
    <w:unhideWhenUsed/>
    <w:rsid w:val="006C5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231"/>
  </w:style>
  <w:style w:type="paragraph" w:styleId="Akapitzlist">
    <w:name w:val="List Paragraph"/>
    <w:basedOn w:val="Normalny"/>
    <w:uiPriority w:val="34"/>
    <w:qFormat/>
    <w:rsid w:val="006C5231"/>
    <w:pPr>
      <w:spacing w:after="160" w:line="256" w:lineRule="auto"/>
      <w:ind w:left="720"/>
      <w:contextualSpacing/>
      <w:jc w:val="both"/>
    </w:pPr>
    <w:rPr>
      <w:rFonts w:ascii="Arial" w:hAnsi="Arial"/>
      <w:sz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67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7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433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Rzepecka</dc:creator>
  <cp:lastModifiedBy>Wioletta Baran</cp:lastModifiedBy>
  <cp:revision>2</cp:revision>
  <cp:lastPrinted>2017-09-15T10:05:00Z</cp:lastPrinted>
  <dcterms:created xsi:type="dcterms:W3CDTF">2017-09-15T10:05:00Z</dcterms:created>
  <dcterms:modified xsi:type="dcterms:W3CDTF">2017-09-15T10:05:00Z</dcterms:modified>
</cp:coreProperties>
</file>