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35" w:rsidRPr="00980135" w:rsidRDefault="00980135" w:rsidP="0098013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980135">
        <w:rPr>
          <w:rFonts w:ascii="Arial" w:eastAsia="Calibri" w:hAnsi="Arial" w:cs="Arial"/>
          <w:b/>
          <w:bCs/>
        </w:rPr>
        <w:t>Cześć I: dostawa dla Biura Promocji i Informacji UJK</w:t>
      </w:r>
    </w:p>
    <w:p w:rsidR="00980135" w:rsidRPr="00980135" w:rsidRDefault="00980135" w:rsidP="009801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980135">
        <w:rPr>
          <w:rFonts w:ascii="Arial" w:eastAsia="Times New Roman" w:hAnsi="Arial" w:cs="Arial"/>
          <w:b/>
          <w:bCs/>
        </w:rPr>
        <w:t>Ścianka reklamowa</w:t>
      </w:r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Ilość: 1 sztuka</w:t>
      </w:r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Dane techniczne:</w:t>
      </w:r>
    </w:p>
    <w:p w:rsidR="00980135" w:rsidRPr="00980135" w:rsidRDefault="00980135" w:rsidP="009801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80135">
        <w:rPr>
          <w:rFonts w:ascii="Arial" w:eastAsia="Times New Roman" w:hAnsi="Arial" w:cs="Arial"/>
          <w:bCs/>
        </w:rPr>
        <w:t xml:space="preserve">grafika: </w:t>
      </w:r>
      <w:r w:rsidRPr="00980135">
        <w:rPr>
          <w:rFonts w:ascii="Arial" w:eastAsia="Calibri" w:hAnsi="Arial" w:cs="Arial"/>
          <w:color w:val="000000"/>
        </w:rPr>
        <w:t xml:space="preserve">najwyższej jakości druk wykonany technologią cyfrową, w rozdzielczości 1440 </w:t>
      </w:r>
      <w:proofErr w:type="spellStart"/>
      <w:r w:rsidRPr="00980135">
        <w:rPr>
          <w:rFonts w:ascii="Arial" w:eastAsia="Calibri" w:hAnsi="Arial" w:cs="Arial"/>
          <w:color w:val="000000"/>
        </w:rPr>
        <w:t>dpi</w:t>
      </w:r>
      <w:proofErr w:type="spellEnd"/>
      <w:r w:rsidRPr="00980135">
        <w:rPr>
          <w:rFonts w:ascii="Arial" w:eastAsia="Calibri" w:hAnsi="Arial" w:cs="Arial"/>
          <w:color w:val="000000"/>
        </w:rPr>
        <w:t>, na podkładach polipropylenowych, z laminatem strukturalnym zabezpieczającym grafikę przed uszkodzeniami mechanicznymi.</w:t>
      </w:r>
    </w:p>
    <w:p w:rsidR="00980135" w:rsidRPr="00980135" w:rsidRDefault="00980135" w:rsidP="009801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wymiary grafiki: ścianka 3x3 łukowa; 275 cm  (szerokość) x 230 cm (wysokość); +/- 10 cm</w:t>
      </w:r>
    </w:p>
    <w:p w:rsidR="00980135" w:rsidRPr="00980135" w:rsidRDefault="00980135" w:rsidP="009801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konstrukcja: aluminium anodowane + tworzywo sztuczne, listwy konstrukcyjne magnetyczne</w:t>
      </w:r>
    </w:p>
    <w:p w:rsidR="00980135" w:rsidRPr="00980135" w:rsidRDefault="00980135" w:rsidP="009801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oświetlenie: dwie lampy halogenowe o mocy 150W</w:t>
      </w:r>
    </w:p>
    <w:p w:rsidR="00980135" w:rsidRPr="00980135" w:rsidRDefault="00980135" w:rsidP="009801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>kufer-</w:t>
      </w:r>
      <w:proofErr w:type="spellStart"/>
      <w:r w:rsidRPr="00980135">
        <w:rPr>
          <w:rFonts w:ascii="Arial" w:eastAsia="Times New Roman" w:hAnsi="Arial" w:cs="Arial"/>
          <w:bCs/>
        </w:rPr>
        <w:t>trybunka</w:t>
      </w:r>
      <w:proofErr w:type="spellEnd"/>
      <w:r w:rsidRPr="00980135">
        <w:rPr>
          <w:rFonts w:ascii="Arial" w:eastAsia="Times New Roman" w:hAnsi="Arial" w:cs="Arial"/>
          <w:bCs/>
        </w:rPr>
        <w:t xml:space="preserve"> (na kółkach) na konstrukcję i grafikę: sztywny, z wkładką filcową chroniącą przed uszkodzeniem w transporcie, z grafiką</w:t>
      </w:r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 xml:space="preserve">Projekt graficzny sporządzony przez Wykonawcę na podstawie zdjęć i logo dostarczonych przez Zamawiającego. </w:t>
      </w:r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980135">
        <w:rPr>
          <w:rFonts w:ascii="Arial" w:eastAsia="Calibri" w:hAnsi="Arial" w:cs="Arial"/>
          <w:color w:val="000000"/>
        </w:rPr>
        <w:t>Wykonawca prześle Zamawiającemu symulację komputerową ścianki i kufra z nadrukiem do akceptacji przed wykonaniem zamówienia.</w:t>
      </w: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980135">
        <w:rPr>
          <w:rFonts w:ascii="Arial" w:eastAsia="Calibri" w:hAnsi="Arial" w:cs="Arial"/>
          <w:color w:val="000000"/>
        </w:rPr>
        <w:t>Przykład:</w:t>
      </w: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1F17A03" wp14:editId="37E2B7BB">
            <wp:extent cx="3400425" cy="3400425"/>
            <wp:effectExtent l="0" t="0" r="9525" b="9525"/>
            <wp:docPr id="1" name="Obraz 1" descr="POP-UP Magnetic 3x3 P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OP-UP Magnetic 3x3 Pro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35" w:rsidRPr="00980135" w:rsidRDefault="00980135" w:rsidP="00980135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980135">
        <w:rPr>
          <w:rFonts w:ascii="Arial" w:eastAsia="Calibri" w:hAnsi="Arial" w:cs="Arial"/>
          <w:b/>
        </w:rPr>
        <w:lastRenderedPageBreak/>
        <w:t>Roll-up</w:t>
      </w:r>
      <w:proofErr w:type="spellEnd"/>
      <w:r w:rsidRPr="00980135">
        <w:rPr>
          <w:rFonts w:ascii="Arial" w:eastAsia="Calibri" w:hAnsi="Arial" w:cs="Arial"/>
          <w:b/>
        </w:rPr>
        <w:t xml:space="preserve"> jednostronny </w:t>
      </w:r>
      <w:r w:rsidRPr="00980135">
        <w:rPr>
          <w:rFonts w:ascii="Arial" w:eastAsia="Calibri" w:hAnsi="Arial" w:cs="Arial"/>
          <w:b/>
          <w:u w:val="single"/>
        </w:rPr>
        <w:t>elektrycznie przewijany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ilość: 1 sztuka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980135">
        <w:rPr>
          <w:rFonts w:ascii="Arial" w:eastAsia="Calibri" w:hAnsi="Arial" w:cs="Arial"/>
        </w:rPr>
        <w:t xml:space="preserve">wymiary: min. </w:t>
      </w:r>
      <w:r w:rsidRPr="00980135">
        <w:rPr>
          <w:rFonts w:ascii="Arial" w:eastAsia="Times New Roman" w:hAnsi="Arial" w:cs="Arial"/>
          <w:b/>
          <w:bCs/>
        </w:rPr>
        <w:t xml:space="preserve">80x200 cm 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konstrukcja: aluminiowa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podstawa: kolor anodowego srebra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maszt: segmentowy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listwa: zatrzaskowa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opakowanie: torba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>funkcje specjalne: grafika elektrycznie przewijana</w:t>
      </w:r>
    </w:p>
    <w:p w:rsidR="00980135" w:rsidRPr="00980135" w:rsidRDefault="00980135" w:rsidP="0098013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 xml:space="preserve">grafika: materiał Ferrari </w:t>
      </w:r>
      <w:proofErr w:type="spellStart"/>
      <w:r w:rsidRPr="00980135">
        <w:rPr>
          <w:rFonts w:ascii="Arial" w:eastAsia="Calibri" w:hAnsi="Arial" w:cs="Arial"/>
        </w:rPr>
        <w:t>frontlit</w:t>
      </w:r>
      <w:proofErr w:type="spellEnd"/>
      <w:r w:rsidRPr="00980135">
        <w:rPr>
          <w:rFonts w:ascii="Arial" w:eastAsia="Calibri" w:hAnsi="Arial" w:cs="Arial"/>
        </w:rPr>
        <w:t xml:space="preserve">, </w:t>
      </w:r>
      <w:proofErr w:type="spellStart"/>
      <w:r w:rsidRPr="00980135">
        <w:rPr>
          <w:rFonts w:ascii="Arial" w:eastAsia="Calibri" w:hAnsi="Arial" w:cs="Arial"/>
        </w:rPr>
        <w:t>pełnokolorowy</w:t>
      </w:r>
      <w:proofErr w:type="spellEnd"/>
      <w:r w:rsidRPr="00980135">
        <w:rPr>
          <w:rFonts w:ascii="Arial" w:eastAsia="Calibri" w:hAnsi="Arial" w:cs="Arial"/>
        </w:rPr>
        <w:t xml:space="preserve">, </w:t>
      </w:r>
      <w:proofErr w:type="spellStart"/>
      <w:r w:rsidRPr="00980135">
        <w:rPr>
          <w:rFonts w:ascii="Arial" w:eastAsia="Calibri" w:hAnsi="Arial" w:cs="Arial"/>
        </w:rPr>
        <w:t>fotorealistyczny</w:t>
      </w:r>
      <w:proofErr w:type="spellEnd"/>
    </w:p>
    <w:p w:rsidR="00980135" w:rsidRPr="00980135" w:rsidRDefault="00980135" w:rsidP="00980135">
      <w:pPr>
        <w:spacing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980135">
        <w:rPr>
          <w:rFonts w:ascii="Arial" w:eastAsia="Calibri" w:hAnsi="Arial" w:cs="Arial"/>
        </w:rPr>
        <w:t xml:space="preserve">Wysokiej jakości druk wykonany technologią cyfrową na maszynie sześciokolorowej,                                      w rozdzielczości 720 </w:t>
      </w:r>
      <w:proofErr w:type="spellStart"/>
      <w:r w:rsidRPr="00980135">
        <w:rPr>
          <w:rFonts w:ascii="Arial" w:eastAsia="Calibri" w:hAnsi="Arial" w:cs="Arial"/>
        </w:rPr>
        <w:t>dpi</w:t>
      </w:r>
      <w:proofErr w:type="spellEnd"/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</w:rPr>
      </w:pPr>
      <w:r w:rsidRPr="00980135">
        <w:rPr>
          <w:rFonts w:ascii="Arial" w:eastAsia="Times New Roman" w:hAnsi="Arial" w:cs="Arial"/>
          <w:bCs/>
        </w:rPr>
        <w:t xml:space="preserve">Projekt graficzny sporządzony przez Wykonawcę na podstawie zdjęć i logo dostarczonych przez Zamawiającego. </w:t>
      </w:r>
    </w:p>
    <w:p w:rsidR="00980135" w:rsidRPr="00980135" w:rsidRDefault="00980135" w:rsidP="0098013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980135">
        <w:rPr>
          <w:rFonts w:ascii="Arial" w:eastAsia="Calibri" w:hAnsi="Arial" w:cs="Arial"/>
          <w:color w:val="000000"/>
        </w:rPr>
        <w:t xml:space="preserve">Wykonawca prześle Zamawiającemu symulację komputerową </w:t>
      </w:r>
      <w:proofErr w:type="spellStart"/>
      <w:r w:rsidRPr="00980135">
        <w:rPr>
          <w:rFonts w:ascii="Arial" w:eastAsia="Calibri" w:hAnsi="Arial" w:cs="Arial"/>
          <w:color w:val="000000"/>
        </w:rPr>
        <w:t>roll-upa</w:t>
      </w:r>
      <w:proofErr w:type="spellEnd"/>
      <w:r w:rsidRPr="00980135">
        <w:rPr>
          <w:rFonts w:ascii="Arial" w:eastAsia="Calibri" w:hAnsi="Arial" w:cs="Arial"/>
          <w:color w:val="000000"/>
        </w:rPr>
        <w:t xml:space="preserve"> z nadrukiem do akceptacji przed wykonaniem zamówienia.</w:t>
      </w: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  <w:r w:rsidRPr="00980135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53BFF2" wp14:editId="14F774EB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3048000" cy="3048000"/>
            <wp:effectExtent l="0" t="0" r="0" b="0"/>
            <wp:wrapSquare wrapText="bothSides"/>
            <wp:docPr id="2" name="Obraz 2" descr="E:\Dane\Pobrane\rollup-jednostronny-elektrycznie-przewij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e\Pobrane\rollup-jednostronny-elektrycznie-przewija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980135" w:rsidRPr="00980135" w:rsidRDefault="00980135" w:rsidP="00980135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1944C1" w:rsidRDefault="001944C1">
      <w:bookmarkStart w:id="0" w:name="_GoBack"/>
      <w:bookmarkEnd w:id="0"/>
    </w:p>
    <w:sectPr w:rsidR="0019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2A0"/>
    <w:multiLevelType w:val="hybridMultilevel"/>
    <w:tmpl w:val="83885A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91623"/>
    <w:multiLevelType w:val="hybridMultilevel"/>
    <w:tmpl w:val="F7680A02"/>
    <w:lvl w:ilvl="0" w:tplc="BDD66C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B0F1A"/>
    <w:multiLevelType w:val="hybridMultilevel"/>
    <w:tmpl w:val="AB2A077C"/>
    <w:lvl w:ilvl="0" w:tplc="BDD66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2"/>
    <w:rsid w:val="001944C1"/>
    <w:rsid w:val="00980135"/>
    <w:rsid w:val="00B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2016-11-22T09:31:00Z</dcterms:created>
  <dcterms:modified xsi:type="dcterms:W3CDTF">2016-11-22T09:31:00Z</dcterms:modified>
</cp:coreProperties>
</file>