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80" w:rsidRPr="0007345A" w:rsidRDefault="0007345A" w:rsidP="0007345A">
      <w:pPr>
        <w:pStyle w:val="Akapitzlist"/>
        <w:numPr>
          <w:ilvl w:val="0"/>
          <w:numId w:val="1"/>
        </w:numPr>
        <w:rPr>
          <w:b/>
        </w:rPr>
      </w:pPr>
      <w:bookmarkStart w:id="0" w:name="_GoBack"/>
      <w:bookmarkEnd w:id="0"/>
      <w:r w:rsidRPr="0007345A">
        <w:rPr>
          <w:b/>
        </w:rPr>
        <w:t xml:space="preserve">Kalendarz </w:t>
      </w:r>
      <w:r>
        <w:rPr>
          <w:b/>
        </w:rPr>
        <w:t>książkowy</w:t>
      </w:r>
      <w:r w:rsidR="00A508AA">
        <w:rPr>
          <w:b/>
        </w:rPr>
        <w:t xml:space="preserve"> na rok 2017</w:t>
      </w:r>
    </w:p>
    <w:p w:rsidR="0007345A" w:rsidRDefault="0007345A" w:rsidP="00282DFA">
      <w:pPr>
        <w:pStyle w:val="Akapitzlist"/>
        <w:numPr>
          <w:ilvl w:val="0"/>
          <w:numId w:val="4"/>
        </w:numPr>
      </w:pPr>
      <w:r>
        <w:t>ilość: 300 sztuk</w:t>
      </w:r>
    </w:p>
    <w:p w:rsidR="0007345A" w:rsidRDefault="0007345A" w:rsidP="00282DFA">
      <w:pPr>
        <w:pStyle w:val="Akapitzlist"/>
        <w:numPr>
          <w:ilvl w:val="0"/>
          <w:numId w:val="4"/>
        </w:numPr>
      </w:pPr>
      <w:r>
        <w:t>format: B5</w:t>
      </w:r>
      <w:r w:rsidR="00282DFA">
        <w:t xml:space="preserve"> (ok. 167x238 mm)</w:t>
      </w:r>
    </w:p>
    <w:p w:rsidR="0007345A" w:rsidRDefault="0007345A" w:rsidP="00282DFA">
      <w:pPr>
        <w:pStyle w:val="Akapitzlist"/>
        <w:numPr>
          <w:ilvl w:val="0"/>
          <w:numId w:val="4"/>
        </w:numPr>
      </w:pPr>
      <w:r>
        <w:t>układ</w:t>
      </w:r>
      <w:r w:rsidR="00282DFA">
        <w:t xml:space="preserve"> kalendarium</w:t>
      </w:r>
      <w:r>
        <w:t>: tygodniowy</w:t>
      </w:r>
      <w:r w:rsidR="001B74C3">
        <w:t xml:space="preserve"> (tydzień na dwóch stronach)</w:t>
      </w:r>
      <w:r w:rsidR="00A508AA">
        <w:t>, nadrukowane registry z numerem miesiąca, w kalendarium zaznaczone dni świąteczne</w:t>
      </w:r>
    </w:p>
    <w:p w:rsidR="00A508AA" w:rsidRDefault="00A508AA" w:rsidP="00282DFA">
      <w:pPr>
        <w:pStyle w:val="Akapitzlist"/>
        <w:numPr>
          <w:ilvl w:val="0"/>
          <w:numId w:val="4"/>
        </w:numPr>
      </w:pPr>
      <w:r>
        <w:t>Kalendarz skrócony na rok 2016, 2017 i 2018</w:t>
      </w:r>
    </w:p>
    <w:p w:rsidR="00A508AA" w:rsidRDefault="00A508AA" w:rsidP="00282DFA">
      <w:pPr>
        <w:pStyle w:val="Akapitzlist"/>
        <w:numPr>
          <w:ilvl w:val="0"/>
          <w:numId w:val="4"/>
        </w:numPr>
      </w:pPr>
      <w:r>
        <w:t>Notes teleadresowy zintegrowany z blokiem, kalendarium szaro-bordowe w jęz. PL, GB, D, RU</w:t>
      </w:r>
    </w:p>
    <w:p w:rsidR="00A508AA" w:rsidRDefault="00A508AA" w:rsidP="00282DFA">
      <w:pPr>
        <w:pStyle w:val="Akapitzlist"/>
        <w:numPr>
          <w:ilvl w:val="0"/>
          <w:numId w:val="4"/>
        </w:numPr>
      </w:pPr>
      <w:r>
        <w:t>papier: biały</w:t>
      </w:r>
    </w:p>
    <w:p w:rsidR="00A508AA" w:rsidRDefault="001B74C3" w:rsidP="00282DFA">
      <w:pPr>
        <w:pStyle w:val="Akapitzlist"/>
        <w:numPr>
          <w:ilvl w:val="0"/>
          <w:numId w:val="4"/>
        </w:numPr>
      </w:pPr>
      <w:r>
        <w:t>perforowane narożniki bloku</w:t>
      </w:r>
    </w:p>
    <w:p w:rsidR="00A508AA" w:rsidRDefault="001B74C3" w:rsidP="00282DFA">
      <w:pPr>
        <w:pStyle w:val="Akapitzlist"/>
        <w:numPr>
          <w:ilvl w:val="0"/>
          <w:numId w:val="4"/>
        </w:numPr>
      </w:pPr>
      <w:r>
        <w:t>tasiemka</w:t>
      </w:r>
      <w:r w:rsidR="00A508AA">
        <w:t xml:space="preserve"> </w:t>
      </w:r>
      <w:r w:rsidR="00F45820">
        <w:t>w kolorze okładki</w:t>
      </w:r>
    </w:p>
    <w:p w:rsidR="00A508AA" w:rsidRDefault="00A508AA" w:rsidP="00282DFA">
      <w:pPr>
        <w:pStyle w:val="Akapitzlist"/>
        <w:numPr>
          <w:ilvl w:val="0"/>
          <w:numId w:val="4"/>
        </w:numPr>
      </w:pPr>
      <w:r>
        <w:t xml:space="preserve">kapitałka biała </w:t>
      </w:r>
    </w:p>
    <w:p w:rsidR="0007345A" w:rsidRDefault="0007345A" w:rsidP="00C72CD9">
      <w:r>
        <w:t xml:space="preserve">wklejka reklamowa: </w:t>
      </w:r>
      <w:r w:rsidR="00A508AA">
        <w:t xml:space="preserve">pełen kolor, na początku kalendarza na osobnej kartce, </w:t>
      </w:r>
      <w:r>
        <w:t>papier kredowy</w:t>
      </w:r>
      <w:r w:rsidR="00A508AA">
        <w:t xml:space="preserve"> 130g/m</w:t>
      </w:r>
      <w:r w:rsidR="00A508AA" w:rsidRPr="00282DFA">
        <w:rPr>
          <w:vertAlign w:val="superscript"/>
        </w:rPr>
        <w:t>2</w:t>
      </w:r>
      <w:r w:rsidR="00C72CD9">
        <w:t>. Projekt graficzny zostanie sporządzony przez Wykonawcę na podstawie logo i zdjęć nadesłanych przez Zamawiającego. Przed przystąpieniem do realizacji zlecenia Wykonawca zobowiązany jest do dostarczenia Zamawiającemu gotowego projektu wklejki w formie elektronicznej.</w:t>
      </w:r>
    </w:p>
    <w:p w:rsidR="00A508AA" w:rsidRDefault="00A508AA" w:rsidP="00282DFA">
      <w:pPr>
        <w:pStyle w:val="Akapitzlist"/>
        <w:numPr>
          <w:ilvl w:val="0"/>
          <w:numId w:val="2"/>
        </w:numPr>
      </w:pPr>
      <w:r>
        <w:t>Oprawa:</w:t>
      </w:r>
    </w:p>
    <w:p w:rsidR="00A508AA" w:rsidRDefault="00A508AA" w:rsidP="00282DFA">
      <w:pPr>
        <w:pStyle w:val="Akapitzlist"/>
        <w:numPr>
          <w:ilvl w:val="0"/>
          <w:numId w:val="3"/>
        </w:numPr>
      </w:pPr>
      <w:r>
        <w:t>Skóropodobna, typu AGENDA, dwa różne kolory: czarny (150 sztuk) i ciemnoniebieski (150 sztuk) zbliżony do C:</w:t>
      </w:r>
      <w:r w:rsidR="00282DFA">
        <w:t>60</w:t>
      </w:r>
      <w:r>
        <w:t xml:space="preserve"> M:</w:t>
      </w:r>
      <w:r w:rsidR="00282DFA">
        <w:t>40</w:t>
      </w:r>
      <w:r>
        <w:t xml:space="preserve"> Y:</w:t>
      </w:r>
      <w:r w:rsidR="00282DFA">
        <w:t>0</w:t>
      </w:r>
      <w:r>
        <w:t xml:space="preserve"> K:</w:t>
      </w:r>
      <w:r w:rsidR="00282DFA">
        <w:t>40</w:t>
      </w:r>
    </w:p>
    <w:p w:rsidR="00A508AA" w:rsidRDefault="00A508AA" w:rsidP="00282DFA">
      <w:pPr>
        <w:pStyle w:val="Akapitzlist"/>
        <w:numPr>
          <w:ilvl w:val="0"/>
          <w:numId w:val="3"/>
        </w:numPr>
      </w:pPr>
      <w:r>
        <w:t>Tłoczenia na froncie okładki: rok i logo UJK</w:t>
      </w:r>
    </w:p>
    <w:p w:rsidR="00A508AA" w:rsidRPr="00A508AA" w:rsidRDefault="00A508AA" w:rsidP="0007345A"/>
    <w:p w:rsidR="0007345A" w:rsidRDefault="0007345A" w:rsidP="0007345A"/>
    <w:p w:rsidR="0007345A" w:rsidRPr="0007345A" w:rsidRDefault="0007345A" w:rsidP="0007345A">
      <w:pPr>
        <w:pStyle w:val="Akapitzlist"/>
        <w:numPr>
          <w:ilvl w:val="0"/>
          <w:numId w:val="1"/>
        </w:numPr>
        <w:rPr>
          <w:b/>
        </w:rPr>
      </w:pPr>
      <w:r w:rsidRPr="0007345A">
        <w:rPr>
          <w:b/>
        </w:rPr>
        <w:t xml:space="preserve">Kalendarz </w:t>
      </w:r>
      <w:proofErr w:type="spellStart"/>
      <w:r w:rsidRPr="0007345A">
        <w:rPr>
          <w:b/>
        </w:rPr>
        <w:t>spiralowany</w:t>
      </w:r>
      <w:proofErr w:type="spellEnd"/>
      <w:r w:rsidR="00282DFA">
        <w:rPr>
          <w:b/>
        </w:rPr>
        <w:t xml:space="preserve"> wieloplanszowy</w:t>
      </w:r>
      <w:r w:rsidRPr="0007345A">
        <w:rPr>
          <w:b/>
        </w:rPr>
        <w:t xml:space="preserve"> </w:t>
      </w:r>
      <w:r w:rsidR="00A508AA">
        <w:rPr>
          <w:b/>
        </w:rPr>
        <w:t>na rok 2017</w:t>
      </w:r>
    </w:p>
    <w:p w:rsidR="0007345A" w:rsidRDefault="0007345A" w:rsidP="00282DFA">
      <w:pPr>
        <w:pStyle w:val="Akapitzlist"/>
        <w:numPr>
          <w:ilvl w:val="0"/>
          <w:numId w:val="2"/>
        </w:numPr>
      </w:pPr>
      <w:r>
        <w:t>ilość: 500 sztuk</w:t>
      </w:r>
    </w:p>
    <w:p w:rsidR="00282DFA" w:rsidRDefault="00282DFA" w:rsidP="00282DFA">
      <w:pPr>
        <w:pStyle w:val="Akapitzlist"/>
        <w:numPr>
          <w:ilvl w:val="0"/>
          <w:numId w:val="2"/>
        </w:numPr>
      </w:pPr>
      <w:r>
        <w:t>format: A3 (297x420mm)</w:t>
      </w:r>
    </w:p>
    <w:p w:rsidR="00282DFA" w:rsidRDefault="00282DFA" w:rsidP="00282DFA">
      <w:pPr>
        <w:pStyle w:val="Akapitzlist"/>
        <w:numPr>
          <w:ilvl w:val="0"/>
          <w:numId w:val="2"/>
        </w:numPr>
      </w:pPr>
      <w:r>
        <w:t>układ: pionowy</w:t>
      </w:r>
    </w:p>
    <w:p w:rsidR="00282DFA" w:rsidRDefault="00282DFA" w:rsidP="00282DFA">
      <w:pPr>
        <w:pStyle w:val="Akapitzlist"/>
        <w:numPr>
          <w:ilvl w:val="0"/>
          <w:numId w:val="2"/>
        </w:numPr>
      </w:pPr>
      <w:r>
        <w:t xml:space="preserve">rodzaj papieru: </w:t>
      </w:r>
    </w:p>
    <w:p w:rsidR="00282DFA" w:rsidRDefault="00282DFA" w:rsidP="00282DFA">
      <w:pPr>
        <w:pStyle w:val="Akapitzlist"/>
        <w:numPr>
          <w:ilvl w:val="0"/>
          <w:numId w:val="5"/>
        </w:numPr>
      </w:pPr>
      <w:r>
        <w:lastRenderedPageBreak/>
        <w:t>okładka: kreda mat 250 g</w:t>
      </w:r>
    </w:p>
    <w:p w:rsidR="00282DFA" w:rsidRDefault="00282DFA" w:rsidP="00282DFA">
      <w:pPr>
        <w:pStyle w:val="Akapitzlist"/>
        <w:numPr>
          <w:ilvl w:val="0"/>
          <w:numId w:val="5"/>
        </w:numPr>
      </w:pPr>
      <w:r>
        <w:t>wnętrze: kreda mat 170 g</w:t>
      </w:r>
    </w:p>
    <w:p w:rsidR="00282DFA" w:rsidRDefault="00282DFA" w:rsidP="00282DFA">
      <w:pPr>
        <w:pStyle w:val="Akapitzlist"/>
        <w:numPr>
          <w:ilvl w:val="0"/>
          <w:numId w:val="2"/>
        </w:numPr>
      </w:pPr>
      <w:r>
        <w:t>kolor spirali i zawieszki: biały</w:t>
      </w:r>
    </w:p>
    <w:p w:rsidR="00282DFA" w:rsidRDefault="00282DFA" w:rsidP="00282DFA">
      <w:pPr>
        <w:pStyle w:val="Akapitzlist"/>
        <w:numPr>
          <w:ilvl w:val="0"/>
          <w:numId w:val="2"/>
        </w:numPr>
      </w:pPr>
      <w:r>
        <w:t>łączenie kart po krótszym boku</w:t>
      </w:r>
    </w:p>
    <w:p w:rsidR="00282DFA" w:rsidRDefault="00282DFA" w:rsidP="00282DFA">
      <w:pPr>
        <w:pStyle w:val="Akapitzlist"/>
        <w:numPr>
          <w:ilvl w:val="0"/>
          <w:numId w:val="2"/>
        </w:numPr>
      </w:pPr>
      <w:r>
        <w:t>ilość kart: 1+6</w:t>
      </w:r>
    </w:p>
    <w:p w:rsidR="00282DFA" w:rsidRDefault="00282DFA" w:rsidP="00282DFA">
      <w:pPr>
        <w:pStyle w:val="Akapitzlist"/>
        <w:numPr>
          <w:ilvl w:val="0"/>
          <w:numId w:val="2"/>
        </w:numPr>
      </w:pPr>
      <w:r>
        <w:t>zadruk dwustronny 4/4</w:t>
      </w:r>
    </w:p>
    <w:p w:rsidR="00282DFA" w:rsidRDefault="00282DFA" w:rsidP="00282DFA">
      <w:pPr>
        <w:pStyle w:val="Akapitzlist"/>
        <w:numPr>
          <w:ilvl w:val="0"/>
          <w:numId w:val="2"/>
        </w:numPr>
      </w:pPr>
      <w:r>
        <w:t>kalendarium z zaznaczonymi imieninami i dniami świątecznymi</w:t>
      </w:r>
    </w:p>
    <w:p w:rsidR="00282DFA" w:rsidRDefault="00282DFA" w:rsidP="00282DFA">
      <w:r>
        <w:t xml:space="preserve">Projekt graficzny zostanie sporządzony przez Wykonawcę na podstawie </w:t>
      </w:r>
      <w:r w:rsidR="00C72CD9">
        <w:t xml:space="preserve">logo i </w:t>
      </w:r>
      <w:r>
        <w:t xml:space="preserve">zdjęć nadesłanych przez Zamawiającego. Przed przystąpieniem do realizacji zlecenia Wykonawca zobowiązany jest do dostarczenia </w:t>
      </w:r>
      <w:r w:rsidR="00F57E17">
        <w:t>Zamawiającemu gotowego projektu kalendarza</w:t>
      </w:r>
      <w:r w:rsidR="00C72CD9">
        <w:t xml:space="preserve"> w formie elektronicznej</w:t>
      </w:r>
      <w:r w:rsidR="00F57E17">
        <w:t>.</w:t>
      </w:r>
    </w:p>
    <w:p w:rsidR="00282DFA" w:rsidRPr="00A430E0" w:rsidRDefault="009E605D" w:rsidP="009E605D">
      <w:pPr>
        <w:pStyle w:val="Akapitzlist"/>
        <w:numPr>
          <w:ilvl w:val="0"/>
          <w:numId w:val="1"/>
        </w:numPr>
        <w:rPr>
          <w:b/>
          <w:szCs w:val="32"/>
        </w:rPr>
      </w:pPr>
      <w:r w:rsidRPr="00A430E0">
        <w:rPr>
          <w:b/>
          <w:szCs w:val="32"/>
        </w:rPr>
        <w:t>Kalendarz ścienny trójdzielny klejony na rok 2017</w:t>
      </w:r>
    </w:p>
    <w:p w:rsidR="009E605D" w:rsidRPr="00A430E0" w:rsidRDefault="009E605D" w:rsidP="009E605D">
      <w:pPr>
        <w:pStyle w:val="Akapitzlist"/>
        <w:numPr>
          <w:ilvl w:val="0"/>
          <w:numId w:val="8"/>
        </w:numPr>
        <w:rPr>
          <w:rFonts w:cs="Arial"/>
          <w:b/>
          <w:szCs w:val="32"/>
        </w:rPr>
      </w:pPr>
      <w:r w:rsidRPr="00A430E0">
        <w:rPr>
          <w:rFonts w:cs="Arial"/>
          <w:szCs w:val="32"/>
        </w:rPr>
        <w:t xml:space="preserve">ilość: </w:t>
      </w:r>
      <w:r w:rsidR="00F57E17">
        <w:rPr>
          <w:rFonts w:cs="Arial"/>
          <w:szCs w:val="32"/>
        </w:rPr>
        <w:t>2</w:t>
      </w:r>
      <w:r w:rsidRPr="00A430E0">
        <w:rPr>
          <w:rFonts w:cs="Arial"/>
          <w:szCs w:val="32"/>
        </w:rPr>
        <w:t>00 sztuk</w:t>
      </w:r>
    </w:p>
    <w:p w:rsidR="009E605D" w:rsidRPr="00A430E0" w:rsidRDefault="009E605D" w:rsidP="009E605D">
      <w:pPr>
        <w:pStyle w:val="Akapitzlist"/>
        <w:numPr>
          <w:ilvl w:val="0"/>
          <w:numId w:val="8"/>
        </w:numPr>
        <w:rPr>
          <w:rFonts w:cs="Arial"/>
          <w:b/>
          <w:szCs w:val="32"/>
        </w:rPr>
      </w:pPr>
      <w:r w:rsidRPr="00A430E0">
        <w:rPr>
          <w:rFonts w:cs="Arial"/>
          <w:szCs w:val="32"/>
        </w:rPr>
        <w:t>format:</w:t>
      </w:r>
      <w:r w:rsidR="00A430E0" w:rsidRPr="00A430E0">
        <w:rPr>
          <w:rFonts w:cs="Arial"/>
          <w:szCs w:val="32"/>
        </w:rPr>
        <w:t xml:space="preserve"> 310x790 mm</w:t>
      </w:r>
    </w:p>
    <w:p w:rsidR="00A430E0" w:rsidRPr="00A430E0" w:rsidRDefault="00A430E0" w:rsidP="009E605D">
      <w:pPr>
        <w:pStyle w:val="Akapitzlist"/>
        <w:numPr>
          <w:ilvl w:val="0"/>
          <w:numId w:val="8"/>
        </w:numPr>
        <w:rPr>
          <w:rFonts w:cs="Arial"/>
          <w:b/>
          <w:szCs w:val="32"/>
        </w:rPr>
      </w:pPr>
      <w:r>
        <w:rPr>
          <w:rFonts w:cs="Arial"/>
          <w:szCs w:val="32"/>
        </w:rPr>
        <w:t>materiał</w:t>
      </w:r>
      <w:r w:rsidRPr="00A430E0">
        <w:rPr>
          <w:rFonts w:cs="Arial"/>
          <w:szCs w:val="32"/>
        </w:rPr>
        <w:t xml:space="preserve">: karton (min. </w:t>
      </w:r>
      <w:r>
        <w:rPr>
          <w:rFonts w:cs="Arial"/>
          <w:szCs w:val="32"/>
        </w:rPr>
        <w:t>25</w:t>
      </w:r>
      <w:r w:rsidRPr="00A430E0">
        <w:rPr>
          <w:rFonts w:cs="Arial"/>
          <w:szCs w:val="32"/>
        </w:rPr>
        <w:t>0 g</w:t>
      </w:r>
      <w:r>
        <w:rPr>
          <w:rFonts w:cs="Arial"/>
          <w:szCs w:val="32"/>
        </w:rPr>
        <w:t>/m</w:t>
      </w:r>
      <w:r>
        <w:rPr>
          <w:rFonts w:cs="Arial"/>
          <w:szCs w:val="32"/>
          <w:vertAlign w:val="superscript"/>
        </w:rPr>
        <w:t>2</w:t>
      </w:r>
      <w:r w:rsidRPr="00A430E0">
        <w:rPr>
          <w:rFonts w:cs="Arial"/>
          <w:szCs w:val="32"/>
        </w:rPr>
        <w:t>)</w:t>
      </w:r>
      <w:r>
        <w:rPr>
          <w:rFonts w:cs="Arial"/>
          <w:szCs w:val="32"/>
        </w:rPr>
        <w:t>, papier offsetowy (60 g/m</w:t>
      </w:r>
      <w:r>
        <w:rPr>
          <w:rFonts w:cs="Arial"/>
          <w:szCs w:val="32"/>
          <w:vertAlign w:val="superscript"/>
        </w:rPr>
        <w:t>2</w:t>
      </w:r>
      <w:r>
        <w:rPr>
          <w:rFonts w:cs="Arial"/>
          <w:szCs w:val="32"/>
        </w:rPr>
        <w:t>)</w:t>
      </w:r>
    </w:p>
    <w:p w:rsidR="00A430E0" w:rsidRPr="007F5790" w:rsidRDefault="007F5790" w:rsidP="009E605D">
      <w:pPr>
        <w:pStyle w:val="Akapitzlist"/>
        <w:numPr>
          <w:ilvl w:val="0"/>
          <w:numId w:val="8"/>
        </w:numPr>
        <w:rPr>
          <w:rFonts w:cs="Arial"/>
          <w:b/>
          <w:szCs w:val="32"/>
        </w:rPr>
      </w:pPr>
      <w:r>
        <w:rPr>
          <w:rFonts w:cs="Arial"/>
          <w:szCs w:val="32"/>
        </w:rPr>
        <w:t>druk jednostronny w kolorach</w:t>
      </w:r>
      <w:r w:rsidR="00A430E0" w:rsidRPr="00A430E0">
        <w:rPr>
          <w:rFonts w:cs="Arial"/>
          <w:szCs w:val="32"/>
        </w:rPr>
        <w:t xml:space="preserve"> 4+0 CMYK (</w:t>
      </w:r>
      <w:r>
        <w:rPr>
          <w:rFonts w:cs="Arial"/>
          <w:szCs w:val="32"/>
        </w:rPr>
        <w:t>pełny kolor</w:t>
      </w:r>
      <w:r w:rsidR="00A430E0" w:rsidRPr="00A430E0">
        <w:rPr>
          <w:rFonts w:cs="Arial"/>
          <w:szCs w:val="32"/>
        </w:rPr>
        <w:t>)</w:t>
      </w:r>
      <w:r>
        <w:rPr>
          <w:rFonts w:cs="Arial"/>
          <w:szCs w:val="32"/>
        </w:rPr>
        <w:t>, uszlachetnienie: lakier UV</w:t>
      </w:r>
    </w:p>
    <w:p w:rsidR="007F5790" w:rsidRPr="00A430E0" w:rsidRDefault="007F5790" w:rsidP="009E605D">
      <w:pPr>
        <w:pStyle w:val="Akapitzlist"/>
        <w:numPr>
          <w:ilvl w:val="0"/>
          <w:numId w:val="8"/>
        </w:numPr>
        <w:rPr>
          <w:rFonts w:cs="Arial"/>
          <w:b/>
          <w:szCs w:val="32"/>
        </w:rPr>
      </w:pPr>
      <w:r>
        <w:rPr>
          <w:rFonts w:cs="Arial"/>
          <w:szCs w:val="32"/>
        </w:rPr>
        <w:t>znakowanie: nadruk</w:t>
      </w:r>
    </w:p>
    <w:p w:rsidR="009E605D" w:rsidRPr="00A430E0" w:rsidRDefault="009E605D" w:rsidP="009E605D">
      <w:pPr>
        <w:pStyle w:val="Akapitzlist"/>
        <w:numPr>
          <w:ilvl w:val="0"/>
          <w:numId w:val="8"/>
        </w:numPr>
        <w:rPr>
          <w:rFonts w:cs="Arial"/>
          <w:b/>
          <w:szCs w:val="32"/>
        </w:rPr>
      </w:pPr>
      <w:r w:rsidRPr="00A430E0">
        <w:rPr>
          <w:rFonts w:cs="Arial"/>
          <w:szCs w:val="32"/>
        </w:rPr>
        <w:t>główka:</w:t>
      </w:r>
    </w:p>
    <w:p w:rsidR="009E605D" w:rsidRPr="00A430E0" w:rsidRDefault="009E605D" w:rsidP="009E605D">
      <w:pPr>
        <w:pStyle w:val="Akapitzlist"/>
        <w:rPr>
          <w:rFonts w:cs="Arial"/>
          <w:szCs w:val="32"/>
        </w:rPr>
      </w:pPr>
      <w:r w:rsidRPr="00A430E0">
        <w:rPr>
          <w:rFonts w:cs="Arial"/>
          <w:szCs w:val="32"/>
        </w:rPr>
        <w:t>- wypukła</w:t>
      </w:r>
    </w:p>
    <w:p w:rsidR="009E605D" w:rsidRPr="00A430E0" w:rsidRDefault="009E605D" w:rsidP="009E605D">
      <w:pPr>
        <w:pStyle w:val="Akapitzlist"/>
        <w:rPr>
          <w:rFonts w:cs="Arial"/>
          <w:color w:val="231F20"/>
          <w:szCs w:val="32"/>
        </w:rPr>
      </w:pPr>
      <w:r w:rsidRPr="00A430E0">
        <w:rPr>
          <w:rFonts w:cs="Arial"/>
          <w:color w:val="231F20"/>
          <w:szCs w:val="32"/>
        </w:rPr>
        <w:t>- format: 310 x 210 mm</w:t>
      </w:r>
    </w:p>
    <w:p w:rsidR="009E605D" w:rsidRDefault="009E605D" w:rsidP="009E605D">
      <w:pPr>
        <w:pStyle w:val="Akapitzlist"/>
        <w:rPr>
          <w:rFonts w:cs="Arial"/>
          <w:color w:val="231F20"/>
          <w:szCs w:val="32"/>
        </w:rPr>
      </w:pPr>
      <w:r w:rsidRPr="00A430E0">
        <w:rPr>
          <w:rFonts w:cs="Arial"/>
          <w:color w:val="231F20"/>
          <w:szCs w:val="32"/>
        </w:rPr>
        <w:t xml:space="preserve">- kolor: </w:t>
      </w:r>
      <w:r w:rsidR="00A430E0" w:rsidRPr="00A430E0">
        <w:rPr>
          <w:rFonts w:cs="Arial"/>
          <w:color w:val="231F20"/>
          <w:szCs w:val="32"/>
        </w:rPr>
        <w:t xml:space="preserve">pełny </w:t>
      </w:r>
      <w:r w:rsidRPr="00A430E0">
        <w:rPr>
          <w:rFonts w:cs="Arial"/>
          <w:color w:val="231F20"/>
          <w:szCs w:val="32"/>
        </w:rPr>
        <w:t>4+0 CMYK (</w:t>
      </w:r>
      <w:r w:rsidR="00A430E0" w:rsidRPr="00A430E0">
        <w:rPr>
          <w:rFonts w:cs="Arial"/>
          <w:color w:val="231F20"/>
          <w:szCs w:val="32"/>
        </w:rPr>
        <w:t>druk jednostronny</w:t>
      </w:r>
      <w:r w:rsidRPr="00A430E0">
        <w:rPr>
          <w:rFonts w:cs="Arial"/>
          <w:color w:val="231F20"/>
          <w:szCs w:val="32"/>
        </w:rPr>
        <w:t xml:space="preserve">) </w:t>
      </w:r>
    </w:p>
    <w:p w:rsidR="007F5790" w:rsidRPr="007F5790" w:rsidRDefault="007F5790" w:rsidP="007F5790">
      <w:pPr>
        <w:pStyle w:val="Akapitzlist"/>
        <w:numPr>
          <w:ilvl w:val="0"/>
          <w:numId w:val="8"/>
        </w:numPr>
        <w:rPr>
          <w:rFonts w:cs="Arial"/>
          <w:szCs w:val="32"/>
        </w:rPr>
      </w:pPr>
      <w:r w:rsidRPr="007F5790">
        <w:rPr>
          <w:rFonts w:cs="Arial"/>
          <w:szCs w:val="32"/>
        </w:rPr>
        <w:t>kalendarium:</w:t>
      </w:r>
    </w:p>
    <w:p w:rsidR="007F5790" w:rsidRDefault="007F5790" w:rsidP="007F5790">
      <w:pPr>
        <w:pStyle w:val="Akapitzlist"/>
        <w:rPr>
          <w:rFonts w:cs="Arial"/>
          <w:szCs w:val="32"/>
        </w:rPr>
      </w:pPr>
      <w:r>
        <w:rPr>
          <w:rFonts w:cs="Arial"/>
          <w:b/>
          <w:szCs w:val="32"/>
        </w:rPr>
        <w:t xml:space="preserve">- </w:t>
      </w:r>
      <w:r w:rsidRPr="007F5790">
        <w:rPr>
          <w:rFonts w:cs="Arial"/>
          <w:szCs w:val="32"/>
        </w:rPr>
        <w:t>miesiąc</w:t>
      </w:r>
      <w:r>
        <w:rPr>
          <w:rFonts w:cs="Arial"/>
          <w:szCs w:val="32"/>
        </w:rPr>
        <w:t>e</w:t>
      </w:r>
      <w:r w:rsidRPr="007F5790">
        <w:rPr>
          <w:rFonts w:cs="Arial"/>
          <w:szCs w:val="32"/>
        </w:rPr>
        <w:t xml:space="preserve"> i dni tygodnia w języku polskim, angielskim i niemieckim</w:t>
      </w:r>
    </w:p>
    <w:p w:rsidR="007F5790" w:rsidRDefault="007F5790" w:rsidP="007F5790">
      <w:pPr>
        <w:pStyle w:val="Akapitzlist"/>
        <w:rPr>
          <w:rFonts w:cs="Arial"/>
          <w:szCs w:val="32"/>
        </w:rPr>
      </w:pPr>
      <w:r>
        <w:rPr>
          <w:rFonts w:cs="Arial"/>
          <w:b/>
          <w:szCs w:val="32"/>
        </w:rPr>
        <w:t>-</w:t>
      </w:r>
      <w:r>
        <w:rPr>
          <w:rFonts w:cs="Arial"/>
          <w:szCs w:val="32"/>
        </w:rPr>
        <w:t xml:space="preserve"> imieniny</w:t>
      </w:r>
    </w:p>
    <w:p w:rsidR="007F5790" w:rsidRPr="007F5790" w:rsidRDefault="007F5790" w:rsidP="007F5790">
      <w:pPr>
        <w:pStyle w:val="Akapitzlist"/>
        <w:rPr>
          <w:rFonts w:cs="Arial"/>
          <w:szCs w:val="32"/>
        </w:rPr>
      </w:pPr>
      <w:r>
        <w:rPr>
          <w:rFonts w:cs="Arial"/>
          <w:b/>
          <w:szCs w:val="32"/>
        </w:rPr>
        <w:t>-</w:t>
      </w:r>
      <w:r>
        <w:rPr>
          <w:rFonts w:cs="Arial"/>
          <w:szCs w:val="32"/>
        </w:rPr>
        <w:t xml:space="preserve"> niedziele i święta wyróżnione na czerwono</w:t>
      </w:r>
    </w:p>
    <w:p w:rsidR="009E605D" w:rsidRPr="007F5790" w:rsidRDefault="009E605D" w:rsidP="009E605D">
      <w:pPr>
        <w:pStyle w:val="Akapitzlist"/>
        <w:numPr>
          <w:ilvl w:val="0"/>
          <w:numId w:val="8"/>
        </w:numPr>
        <w:rPr>
          <w:rFonts w:cs="Arial"/>
          <w:b/>
          <w:szCs w:val="32"/>
        </w:rPr>
      </w:pPr>
      <w:r w:rsidRPr="00A430E0">
        <w:rPr>
          <w:rFonts w:cs="Arial"/>
          <w:szCs w:val="32"/>
        </w:rPr>
        <w:t>dodatkowo: każdy kalendarz zapakowany w kopertę</w:t>
      </w:r>
      <w:r w:rsidR="00A430E0" w:rsidRPr="00A430E0">
        <w:rPr>
          <w:rFonts w:cs="Arial"/>
          <w:szCs w:val="32"/>
        </w:rPr>
        <w:t>, czerwone okienko do przesuwania</w:t>
      </w:r>
    </w:p>
    <w:p w:rsidR="00F57E17" w:rsidRDefault="007F5790" w:rsidP="00F57E17">
      <w:r>
        <w:lastRenderedPageBreak/>
        <w:t xml:space="preserve">Projekt graficzny zostanie sporządzony przez Wykonawcę na podstawie </w:t>
      </w:r>
      <w:r w:rsidR="00C72CD9">
        <w:t xml:space="preserve">logo i </w:t>
      </w:r>
      <w:r>
        <w:t xml:space="preserve">zdjęć nadesłanych przez Zamawiającego. Przed przystąpieniem do realizacji zlecenia Wykonawca zobowiązany jest do dostarczenia </w:t>
      </w:r>
      <w:r w:rsidR="00F57E17">
        <w:t>Zamawiającemu gotowego projektu kalendarza</w:t>
      </w:r>
      <w:r w:rsidR="00C72CD9">
        <w:t xml:space="preserve"> w formie elektronicznej</w:t>
      </w:r>
      <w:r w:rsidR="00F57E17">
        <w:t>.</w:t>
      </w:r>
    </w:p>
    <w:p w:rsidR="007F5790" w:rsidRPr="007F5790" w:rsidRDefault="007F5790" w:rsidP="007F5790">
      <w:pPr>
        <w:rPr>
          <w:rFonts w:cs="Arial"/>
          <w:b/>
          <w:szCs w:val="32"/>
        </w:rPr>
      </w:pPr>
    </w:p>
    <w:sectPr w:rsidR="007F5790" w:rsidRPr="007F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63C"/>
    <w:multiLevelType w:val="hybridMultilevel"/>
    <w:tmpl w:val="4378B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7A7"/>
    <w:multiLevelType w:val="hybridMultilevel"/>
    <w:tmpl w:val="FC5C0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6651"/>
    <w:multiLevelType w:val="hybridMultilevel"/>
    <w:tmpl w:val="F68882D0"/>
    <w:lvl w:ilvl="0" w:tplc="D5C46E1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0639"/>
    <w:multiLevelType w:val="hybridMultilevel"/>
    <w:tmpl w:val="B3228D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E3B3FDB"/>
    <w:multiLevelType w:val="hybridMultilevel"/>
    <w:tmpl w:val="B2DE8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B7A3C"/>
    <w:multiLevelType w:val="hybridMultilevel"/>
    <w:tmpl w:val="41BE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A0428"/>
    <w:multiLevelType w:val="hybridMultilevel"/>
    <w:tmpl w:val="C55E405C"/>
    <w:lvl w:ilvl="0" w:tplc="664002DE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5936E4"/>
    <w:multiLevelType w:val="hybridMultilevel"/>
    <w:tmpl w:val="EC565D3A"/>
    <w:lvl w:ilvl="0" w:tplc="D5C46E1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A8"/>
    <w:rsid w:val="0007345A"/>
    <w:rsid w:val="001A5E91"/>
    <w:rsid w:val="001B74C3"/>
    <w:rsid w:val="00282DFA"/>
    <w:rsid w:val="004E18DA"/>
    <w:rsid w:val="007F5790"/>
    <w:rsid w:val="00830462"/>
    <w:rsid w:val="00925190"/>
    <w:rsid w:val="009E605D"/>
    <w:rsid w:val="009F4C42"/>
    <w:rsid w:val="00A430E0"/>
    <w:rsid w:val="00A508AA"/>
    <w:rsid w:val="00C72CD9"/>
    <w:rsid w:val="00CD5DBB"/>
    <w:rsid w:val="00D907A8"/>
    <w:rsid w:val="00EA18E6"/>
    <w:rsid w:val="00F4513A"/>
    <w:rsid w:val="00F45820"/>
    <w:rsid w:val="00F5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42"/>
    <w:pPr>
      <w:jc w:val="both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4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E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42"/>
    <w:pPr>
      <w:jc w:val="both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4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Rzepecka</dc:creator>
  <cp:lastModifiedBy>Marcin Kmieciak</cp:lastModifiedBy>
  <cp:revision>2</cp:revision>
  <cp:lastPrinted>2016-11-09T09:34:00Z</cp:lastPrinted>
  <dcterms:created xsi:type="dcterms:W3CDTF">2016-11-21T12:09:00Z</dcterms:created>
  <dcterms:modified xsi:type="dcterms:W3CDTF">2016-11-21T12:09:00Z</dcterms:modified>
</cp:coreProperties>
</file>