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36" w:rsidRPr="009534E2" w:rsidRDefault="009534E2" w:rsidP="009534E2">
      <w:pPr>
        <w:spacing w:after="0"/>
        <w:rPr>
          <w:rFonts w:cstheme="minorHAnsi"/>
        </w:rPr>
      </w:pPr>
      <w:r w:rsidRPr="009534E2">
        <w:rPr>
          <w:rFonts w:cstheme="minorHAnsi"/>
        </w:rPr>
        <w:t>OPIS PRZEDMIOTU ZAMÓWIENIA</w:t>
      </w:r>
    </w:p>
    <w:p w:rsidR="00AF79CE" w:rsidRPr="0020473E" w:rsidRDefault="009534E2" w:rsidP="00AF79CE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79CE">
        <w:rPr>
          <w:rFonts w:asciiTheme="minorHAnsi" w:hAnsiTheme="minorHAnsi" w:cstheme="minorHAnsi"/>
          <w:bCs/>
          <w:sz w:val="22"/>
          <w:szCs w:val="22"/>
        </w:rPr>
        <w:t>Przedstawione w niniejszym dokumencie zdjęcia, rysunki itp. mają wyłącznie charakter poglądowy mający przybliżyć Wykonawcy wygląd wizualny mebli opisanych przez Zamawiającego</w:t>
      </w:r>
      <w:r w:rsidR="00AF79CE" w:rsidRPr="00AF79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79CE" w:rsidRPr="00AF79CE">
        <w:rPr>
          <w:rFonts w:asciiTheme="minorHAnsi" w:hAnsiTheme="minorHAnsi" w:cstheme="minorHAnsi"/>
          <w:sz w:val="22"/>
          <w:szCs w:val="22"/>
        </w:rPr>
        <w:t>w celu zobrazowania walorów wizualnych i estetycznych ko</w:t>
      </w:r>
      <w:r w:rsidR="0020473E">
        <w:rPr>
          <w:rFonts w:asciiTheme="minorHAnsi" w:hAnsiTheme="minorHAnsi" w:cstheme="minorHAnsi"/>
          <w:sz w:val="22"/>
          <w:szCs w:val="22"/>
        </w:rPr>
        <w:t>niecznych do osiągnięcia przez W</w:t>
      </w:r>
      <w:r w:rsidR="00AF79CE" w:rsidRPr="00AF79CE">
        <w:rPr>
          <w:rFonts w:asciiTheme="minorHAnsi" w:hAnsiTheme="minorHAnsi" w:cstheme="minorHAnsi"/>
          <w:sz w:val="22"/>
          <w:szCs w:val="22"/>
        </w:rPr>
        <w:t>ykonawcę, stanowią one wzór wymagań Zamawiającego</w:t>
      </w:r>
      <w:r w:rsidR="00AF79CE">
        <w:rPr>
          <w:rFonts w:asciiTheme="minorHAnsi" w:hAnsiTheme="minorHAnsi" w:cstheme="minorHAnsi"/>
          <w:sz w:val="22"/>
          <w:szCs w:val="22"/>
        </w:rPr>
        <w:t>.</w:t>
      </w:r>
    </w:p>
    <w:p w:rsidR="0020473E" w:rsidRPr="001025E4" w:rsidRDefault="0020473E" w:rsidP="00AF79CE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opisując kolor mebli wymaga, aby Wykonawca zaproponował kolor identyczny lub jak najbardziej zbliżony do proponowanego z uwagi na fakt, że Zamawiający posiada już część wyposażenia w kolorze wymienionym i </w:t>
      </w:r>
      <w:r w:rsidR="005D435D">
        <w:rPr>
          <w:rFonts w:asciiTheme="minorHAnsi" w:hAnsiTheme="minorHAnsi" w:cstheme="minorHAnsi"/>
          <w:sz w:val="22"/>
          <w:szCs w:val="22"/>
        </w:rPr>
        <w:t xml:space="preserve">chce aby meble pasowały do siebie </w:t>
      </w:r>
      <w:r>
        <w:rPr>
          <w:rFonts w:asciiTheme="minorHAnsi" w:hAnsiTheme="minorHAnsi" w:cstheme="minorHAnsi"/>
          <w:sz w:val="22"/>
          <w:szCs w:val="22"/>
        </w:rPr>
        <w:t xml:space="preserve">ze względów </w:t>
      </w:r>
      <w:r w:rsidR="005D435D">
        <w:rPr>
          <w:rFonts w:asciiTheme="minorHAnsi" w:hAnsiTheme="minorHAnsi" w:cstheme="minorHAnsi"/>
          <w:sz w:val="22"/>
          <w:szCs w:val="22"/>
        </w:rPr>
        <w:t>praktycznych i estetycznych.</w:t>
      </w:r>
    </w:p>
    <w:p w:rsidR="001025E4" w:rsidRPr="00AF79CE" w:rsidRDefault="001025E4" w:rsidP="00AF79CE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zapewni Zamawiaj</w:t>
      </w:r>
      <w:r w:rsidR="00724FE5">
        <w:rPr>
          <w:rFonts w:asciiTheme="minorHAnsi" w:hAnsiTheme="minorHAnsi" w:cstheme="minorHAnsi"/>
          <w:sz w:val="22"/>
          <w:szCs w:val="22"/>
        </w:rPr>
        <w:t>ącemu wybór tkaniny z próbnika przed przystąpieniem do wykonywania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534E2" w:rsidRPr="009534E2" w:rsidRDefault="009534E2" w:rsidP="009534E2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34E2">
        <w:rPr>
          <w:rFonts w:asciiTheme="minorHAnsi" w:hAnsiTheme="minorHAnsi" w:cstheme="minorHAnsi"/>
          <w:bCs/>
          <w:sz w:val="22"/>
          <w:szCs w:val="22"/>
        </w:rPr>
        <w:t xml:space="preserve">Zamawiający dopuszcza możliwość składania ofert równoważnych w przypadkach, w których Zamawiający wskazuje </w:t>
      </w:r>
      <w:r w:rsidR="0020473E">
        <w:rPr>
          <w:rFonts w:asciiTheme="minorHAnsi" w:hAnsiTheme="minorHAnsi" w:cstheme="minorHAnsi"/>
          <w:bCs/>
          <w:sz w:val="22"/>
          <w:szCs w:val="22"/>
        </w:rPr>
        <w:t xml:space="preserve">kolor, </w:t>
      </w:r>
      <w:r w:rsidRPr="009534E2">
        <w:rPr>
          <w:rFonts w:asciiTheme="minorHAnsi" w:hAnsiTheme="minorHAnsi" w:cstheme="minorHAnsi"/>
          <w:bCs/>
          <w:sz w:val="22"/>
          <w:szCs w:val="22"/>
        </w:rPr>
        <w:t>znaki towarowe, patent lub pochodzenie przedmiotu zamówienia, z zachowaniem przez Wykonawcę zasad i wymogów opisanych w SIWZ</w:t>
      </w:r>
      <w:r w:rsidR="007710C1">
        <w:rPr>
          <w:rFonts w:asciiTheme="minorHAnsi" w:hAnsiTheme="minorHAnsi" w:cstheme="minorHAnsi"/>
          <w:bCs/>
          <w:sz w:val="22"/>
          <w:szCs w:val="22"/>
        </w:rPr>
        <w:t xml:space="preserve"> i opisie przedmiotu zamówienia</w:t>
      </w:r>
      <w:r w:rsidRPr="009534E2">
        <w:rPr>
          <w:rFonts w:asciiTheme="minorHAnsi" w:hAnsiTheme="minorHAnsi" w:cstheme="minorHAnsi"/>
          <w:bCs/>
          <w:sz w:val="22"/>
          <w:szCs w:val="22"/>
        </w:rPr>
        <w:t xml:space="preserve">. Wpisanie znaków towarowych jest uzasadnione specyfiką przedmiotu zamówienia i Zamawiający nie może opisać przedmiotu zamówienia za pomocą innych dostatecznie dokładnych określeń. Użyte w specyfikacji </w:t>
      </w:r>
      <w:r w:rsidR="007710C1">
        <w:rPr>
          <w:rFonts w:asciiTheme="minorHAnsi" w:hAnsiTheme="minorHAnsi" w:cstheme="minorHAnsi"/>
          <w:bCs/>
          <w:sz w:val="22"/>
          <w:szCs w:val="22"/>
        </w:rPr>
        <w:t xml:space="preserve">i opisie przedmiotu zamówienia </w:t>
      </w:r>
      <w:r w:rsidRPr="009534E2">
        <w:rPr>
          <w:rFonts w:asciiTheme="minorHAnsi" w:hAnsiTheme="minorHAnsi" w:cstheme="minorHAnsi"/>
          <w:bCs/>
          <w:sz w:val="22"/>
          <w:szCs w:val="22"/>
        </w:rPr>
        <w:t xml:space="preserve">określenia wskazujące znaki towarowe, patent lub pochodzenie przedmiotu zamówienia należy odczytywać z wyrazami „lub równoważne”. </w:t>
      </w:r>
    </w:p>
    <w:p w:rsidR="009534E2" w:rsidRPr="009534E2" w:rsidRDefault="009534E2" w:rsidP="009534E2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34E2">
        <w:rPr>
          <w:rFonts w:asciiTheme="minorHAnsi" w:hAnsiTheme="minorHAnsi" w:cstheme="minorHAnsi"/>
          <w:bCs/>
          <w:sz w:val="22"/>
          <w:szCs w:val="22"/>
        </w:rPr>
        <w:t>Wykonawca oferując przedmiot równoważny do opisanego w specyfikacji jest zobowiązany zachować równoważność w zakresie parametrów użytkowych, funkcjonalnych i jakościowych, które muszą być na poziomie nie niższym od parametrów wskazanych przez Zamawiającego.</w:t>
      </w:r>
    </w:p>
    <w:p w:rsidR="00144836" w:rsidRDefault="009534E2" w:rsidP="009534E2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4836">
        <w:rPr>
          <w:rFonts w:asciiTheme="minorHAnsi" w:hAnsiTheme="minorHAnsi" w:cstheme="minorHAnsi"/>
          <w:bCs/>
          <w:sz w:val="22"/>
          <w:szCs w:val="22"/>
        </w:rPr>
        <w:t xml:space="preserve">Wykonawcy mogą zaproponować rozwiązania równoważne o takich samych parametrach lub je przewyższające, jednak ich obowiązkiem jest udowodnienie równoważności. </w:t>
      </w:r>
    </w:p>
    <w:p w:rsidR="009534E2" w:rsidRPr="00144836" w:rsidRDefault="009534E2" w:rsidP="009534E2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4836">
        <w:rPr>
          <w:rFonts w:asciiTheme="minorHAnsi" w:hAnsiTheme="minorHAnsi" w:cstheme="minorHAnsi"/>
          <w:bCs/>
          <w:sz w:val="22"/>
          <w:szCs w:val="22"/>
        </w:rPr>
        <w:t>W przypadku wątpliwości związanych z faktem równoważności Zamawiający będzie mógł poprosić o dodatkowe wyjaśnienia do Wykonawcy i/lub niezależnych jednostek badawczych mogących potwierdzić spełnienie wymagań. Na etapie realizacji należy umożliwić weryfikację dostarczanych mebli i w przypadku stwierdzenia niezgodności, możliwe jest wstrzymanie całej dostawy wraz z nakazem natychmiastowej wymiany na koszt i odpowiedzialność Wykonawcy. Ewentualne wskazane nazwy produktów oraz ich producenci mają na celu jedynie przybliżyć wymagania, których nie można było opisać przy pomocy dostatecznie dokładnych i zrozumiałych określeń.</w:t>
      </w:r>
    </w:p>
    <w:p w:rsidR="009534E2" w:rsidRDefault="009534E2" w:rsidP="009534E2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34E2">
        <w:rPr>
          <w:rFonts w:asciiTheme="minorHAnsi" w:hAnsiTheme="minorHAnsi" w:cstheme="minorHAnsi"/>
          <w:bCs/>
          <w:sz w:val="22"/>
          <w:szCs w:val="22"/>
        </w:rPr>
        <w:t xml:space="preserve">Zgodnie z art. 30 ust. 4 ustawy </w:t>
      </w:r>
      <w:proofErr w:type="spellStart"/>
      <w:r w:rsidRPr="009534E2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534E2">
        <w:rPr>
          <w:rFonts w:asciiTheme="minorHAnsi" w:hAnsiTheme="minorHAnsi" w:cstheme="minorHAnsi"/>
          <w:bCs/>
          <w:sz w:val="22"/>
          <w:szCs w:val="22"/>
        </w:rPr>
        <w:t>, w przypadkach przywołanych w Specyfikacji</w:t>
      </w:r>
      <w:r w:rsidR="007710C1">
        <w:rPr>
          <w:rFonts w:asciiTheme="minorHAnsi" w:hAnsiTheme="minorHAnsi" w:cstheme="minorHAnsi"/>
          <w:bCs/>
          <w:sz w:val="22"/>
          <w:szCs w:val="22"/>
        </w:rPr>
        <w:t xml:space="preserve"> i opisie przedmiotu zamówienia</w:t>
      </w:r>
      <w:r w:rsidRPr="009534E2">
        <w:rPr>
          <w:rFonts w:asciiTheme="minorHAnsi" w:hAnsiTheme="minorHAnsi" w:cstheme="minorHAnsi"/>
          <w:bCs/>
          <w:sz w:val="22"/>
          <w:szCs w:val="22"/>
        </w:rPr>
        <w:t xml:space="preserve"> - norm, aprobat, specyfikacji technicznych i systemów odniesienia, o których mowa w art. 30 ust. 1-3 ww. ustawy, Zamawiający dopuszcza rozwiązania równoważne opisywanym.</w:t>
      </w:r>
    </w:p>
    <w:p w:rsidR="00144836" w:rsidRPr="00930E96" w:rsidRDefault="001025E4" w:rsidP="009534E2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Wymiary mebli: +/- 2 cm,</w:t>
      </w:r>
      <w:r w:rsidR="00144836" w:rsidRPr="00930E96">
        <w:rPr>
          <w:rFonts w:asciiTheme="minorHAnsi" w:hAnsiTheme="minorHAnsi" w:cstheme="minorHAnsi"/>
          <w:bCs/>
          <w:sz w:val="22"/>
          <w:szCs w:val="22"/>
        </w:rPr>
        <w:t xml:space="preserve"> z zastrzeżeniem </w:t>
      </w:r>
      <w:r>
        <w:rPr>
          <w:rFonts w:asciiTheme="minorHAnsi" w:hAnsiTheme="minorHAnsi" w:cstheme="minorHAnsi"/>
          <w:bCs/>
          <w:sz w:val="22"/>
          <w:szCs w:val="22"/>
        </w:rPr>
        <w:t>grubości płyt</w:t>
      </w:r>
      <w:r w:rsidR="00930E96">
        <w:rPr>
          <w:rFonts w:asciiTheme="minorHAnsi" w:hAnsiTheme="minorHAnsi" w:cstheme="minorHAnsi"/>
          <w:bCs/>
          <w:sz w:val="22"/>
          <w:szCs w:val="22"/>
        </w:rPr>
        <w:t>, w opisach których podany jest wymiar minimalny.</w:t>
      </w:r>
    </w:p>
    <w:p w:rsidR="00F3684B" w:rsidRPr="00E65141" w:rsidRDefault="00930E96" w:rsidP="009534E2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30E96">
        <w:rPr>
          <w:rFonts w:asciiTheme="minorHAnsi" w:hAnsiTheme="minorHAnsi" w:cstheme="minorHAnsi"/>
          <w:sz w:val="22"/>
          <w:szCs w:val="22"/>
        </w:rPr>
        <w:t xml:space="preserve">Zamawiający wymaga </w:t>
      </w:r>
      <w:r w:rsidR="007710C1">
        <w:rPr>
          <w:rFonts w:asciiTheme="minorHAnsi" w:hAnsiTheme="minorHAnsi" w:cstheme="minorHAnsi"/>
          <w:sz w:val="22"/>
          <w:szCs w:val="22"/>
        </w:rPr>
        <w:t>aby oferowany</w:t>
      </w:r>
      <w:r w:rsidRPr="00930E96">
        <w:rPr>
          <w:rFonts w:asciiTheme="minorHAnsi" w:hAnsiTheme="minorHAnsi" w:cstheme="minorHAnsi"/>
          <w:sz w:val="22"/>
          <w:szCs w:val="22"/>
        </w:rPr>
        <w:t xml:space="preserve"> przedmiot zamówienia spełniał wszystkie wymagania odpowiednich dokumentów normatywnych potwierdzających jakość i bezpieczeństwo użytkowania oraz wymaga, aby Wykonawca posiadał dla oferowanego przedmiotu </w:t>
      </w:r>
      <w:r>
        <w:rPr>
          <w:rFonts w:asciiTheme="minorHAnsi" w:hAnsiTheme="minorHAnsi" w:cstheme="minorHAnsi"/>
          <w:sz w:val="22"/>
          <w:szCs w:val="22"/>
        </w:rPr>
        <w:t>zamówienia wszystkie wymienione w o</w:t>
      </w:r>
      <w:r w:rsidRPr="00930E96">
        <w:rPr>
          <w:rFonts w:asciiTheme="minorHAnsi" w:hAnsiTheme="minorHAnsi" w:cstheme="minorHAnsi"/>
          <w:sz w:val="22"/>
          <w:szCs w:val="22"/>
        </w:rPr>
        <w:t>pis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930E96">
        <w:rPr>
          <w:rFonts w:asciiTheme="minorHAnsi" w:hAnsiTheme="minorHAnsi" w:cstheme="minorHAnsi"/>
          <w:sz w:val="22"/>
          <w:szCs w:val="22"/>
        </w:rPr>
        <w:t xml:space="preserve"> przedmiotu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0E96">
        <w:rPr>
          <w:rFonts w:asciiTheme="minorHAnsi" w:hAnsiTheme="minorHAnsi" w:cstheme="minorHAnsi"/>
          <w:sz w:val="22"/>
          <w:szCs w:val="22"/>
        </w:rPr>
        <w:t>certyfikaty i atesty. Certyfikaty, atesty powinny być wystawione przez niezależną jednostkę uprawnioną do wydawania tego rodzaju zaświadczeń. Dokumenty te Wykonawca będzie zobowiązany przedstawić w oryginale lub kopii potwierdzonej za</w:t>
      </w:r>
      <w:r>
        <w:rPr>
          <w:rFonts w:ascii="Arial" w:hAnsi="Arial" w:cs="Arial"/>
          <w:sz w:val="28"/>
          <w:szCs w:val="28"/>
        </w:rPr>
        <w:t xml:space="preserve"> </w:t>
      </w:r>
      <w:r w:rsidRPr="00930E96">
        <w:rPr>
          <w:rFonts w:asciiTheme="minorHAnsi" w:hAnsiTheme="minorHAnsi" w:cstheme="minorHAnsi"/>
          <w:sz w:val="22"/>
          <w:szCs w:val="22"/>
        </w:rPr>
        <w:t xml:space="preserve">zgodność z oryginałem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0E96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0E96">
        <w:rPr>
          <w:rFonts w:asciiTheme="minorHAnsi" w:hAnsiTheme="minorHAnsi" w:cstheme="minorHAnsi"/>
          <w:sz w:val="22"/>
          <w:szCs w:val="22"/>
        </w:rPr>
        <w:t xml:space="preserve">na każde </w:t>
      </w:r>
      <w:r w:rsidRPr="00E65141">
        <w:rPr>
          <w:rFonts w:asciiTheme="minorHAnsi" w:hAnsiTheme="minorHAnsi" w:cstheme="minorHAnsi"/>
          <w:sz w:val="22"/>
          <w:szCs w:val="22"/>
        </w:rPr>
        <w:lastRenderedPageBreak/>
        <w:t>żądanie Zamawiającego.</w:t>
      </w:r>
    </w:p>
    <w:p w:rsidR="00E65141" w:rsidRPr="00E65141" w:rsidRDefault="00E65141" w:rsidP="009534E2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5141">
        <w:rPr>
          <w:rFonts w:asciiTheme="minorHAnsi" w:hAnsiTheme="minorHAnsi" w:cstheme="minorHAnsi"/>
          <w:sz w:val="22"/>
          <w:szCs w:val="22"/>
        </w:rPr>
        <w:t>Jako jednostkę niezależną uznaje się każdą jednostkę badawczą i certyfikującą posiadającą akredytację krajowego ośrodka certyfikującego – w przypadku Polski jest to Polskie Centrum Akredytacji (PCA), w przypadku certyfikatów wystawionych przez kraj zrzeszony w Unii Europejskiej, jako jednostkę niezależną uznaje się każdą jednostkę badawczą i certyfikującą posiadającą akredytację odpowiednika PCA w tym kraju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534E2" w:rsidRDefault="009534E2" w:rsidP="009534E2">
      <w:pPr>
        <w:spacing w:after="0"/>
        <w:rPr>
          <w:rFonts w:cstheme="minorHAnsi"/>
        </w:rPr>
      </w:pPr>
    </w:p>
    <w:p w:rsidR="000B3F13" w:rsidRDefault="000B3F13" w:rsidP="009534E2">
      <w:pPr>
        <w:spacing w:after="0"/>
        <w:rPr>
          <w:rFonts w:cstheme="minorHAnsi"/>
          <w:b/>
        </w:rPr>
      </w:pPr>
      <w:r w:rsidRPr="000B3F13">
        <w:rPr>
          <w:rFonts w:cstheme="minorHAnsi"/>
          <w:b/>
        </w:rPr>
        <w:t>Część I: meble biurowe</w:t>
      </w:r>
    </w:p>
    <w:p w:rsidR="000B3F13" w:rsidRPr="000B3F13" w:rsidRDefault="000B3F13" w:rsidP="009534E2">
      <w:pPr>
        <w:spacing w:after="0"/>
        <w:rPr>
          <w:rFonts w:cstheme="minorHAnsi"/>
          <w:b/>
        </w:rPr>
      </w:pPr>
    </w:p>
    <w:tbl>
      <w:tblPr>
        <w:tblW w:w="9063" w:type="dxa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"/>
        <w:gridCol w:w="2126"/>
        <w:gridCol w:w="5953"/>
        <w:gridCol w:w="567"/>
      </w:tblGrid>
      <w:tr w:rsidR="000B3F13" w:rsidTr="000B3F13">
        <w:trPr>
          <w:trHeight w:val="243"/>
          <w:jc w:val="center"/>
        </w:trPr>
        <w:tc>
          <w:tcPr>
            <w:tcW w:w="417" w:type="dxa"/>
          </w:tcPr>
          <w:p w:rsidR="000B3F13" w:rsidRPr="002A0030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2A0030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03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:rsidR="000B3F13" w:rsidRPr="002A0030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2A0030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030">
              <w:rPr>
                <w:rFonts w:ascii="Times New Roman" w:hAnsi="Times New Roman" w:cs="Times New Roman"/>
                <w:sz w:val="20"/>
                <w:szCs w:val="20"/>
              </w:rPr>
              <w:t>Nazwa produktu</w:t>
            </w:r>
          </w:p>
        </w:tc>
        <w:tc>
          <w:tcPr>
            <w:tcW w:w="5953" w:type="dxa"/>
          </w:tcPr>
          <w:p w:rsidR="000B3F13" w:rsidRPr="002A0030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2A0030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030">
              <w:rPr>
                <w:rFonts w:ascii="Times New Roman" w:hAnsi="Times New Roman" w:cs="Times New Roman"/>
                <w:sz w:val="20"/>
                <w:szCs w:val="20"/>
              </w:rPr>
              <w:t>Szczegółowy opis</w:t>
            </w:r>
          </w:p>
        </w:tc>
        <w:tc>
          <w:tcPr>
            <w:tcW w:w="567" w:type="dxa"/>
          </w:tcPr>
          <w:p w:rsidR="000B3F13" w:rsidRPr="002A0030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030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0B3F13" w:rsidRPr="002A0030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030">
              <w:rPr>
                <w:rFonts w:ascii="Times New Roman" w:hAnsi="Times New Roman" w:cs="Times New Roman"/>
                <w:sz w:val="20"/>
                <w:szCs w:val="20"/>
              </w:rPr>
              <w:t>sztuk</w:t>
            </w:r>
          </w:p>
        </w:tc>
      </w:tr>
      <w:tr w:rsidR="000B3F13" w:rsidTr="000B3F13">
        <w:trPr>
          <w:trHeight w:val="243"/>
          <w:jc w:val="center"/>
        </w:trPr>
        <w:tc>
          <w:tcPr>
            <w:tcW w:w="417" w:type="dxa"/>
          </w:tcPr>
          <w:p w:rsidR="000B3F13" w:rsidRPr="002A0030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0030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B3F13" w:rsidRPr="002A0030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0030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5953" w:type="dxa"/>
          </w:tcPr>
          <w:p w:rsidR="000B3F13" w:rsidRPr="002A0030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0030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B3F13" w:rsidRPr="002A0030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0030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0B3F13" w:rsidRPr="00EF34B6" w:rsidTr="000B3F13">
        <w:trPr>
          <w:trHeight w:val="6010"/>
          <w:jc w:val="center"/>
        </w:trPr>
        <w:tc>
          <w:tcPr>
            <w:tcW w:w="417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Biurko proste </w:t>
            </w: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o kształcie blatu prostokątnym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62751" cy="1113183"/>
                  <wp:effectExtent l="0" t="0" r="8890" b="0"/>
                  <wp:docPr id="6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810" cy="1114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34B6">
              <w:rPr>
                <w:rFonts w:ascii="Times New Roman" w:hAnsi="Times New Roman" w:cs="Times New Roman"/>
                <w:i/>
                <w:sz w:val="16"/>
                <w:szCs w:val="16"/>
              </w:rPr>
              <w:t>Zdjęcie poglądowe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0B3F13" w:rsidRDefault="000B3F13" w:rsidP="00DF5A01">
            <w:pPr>
              <w:spacing w:after="0" w:line="240" w:lineRule="auto"/>
              <w:ind w:left="-9"/>
              <w:jc w:val="both"/>
              <w:rPr>
                <w:i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sz w:val="20"/>
                <w:szCs w:val="20"/>
              </w:rPr>
              <w:t xml:space="preserve">Wymiary: </w:t>
            </w:r>
            <w:r w:rsidRPr="00EF34B6">
              <w:rPr>
                <w:i/>
                <w:sz w:val="20"/>
                <w:szCs w:val="20"/>
              </w:rPr>
              <w:t xml:space="preserve">(z tolerancją +/- 20 </w:t>
            </w:r>
            <w:proofErr w:type="spellStart"/>
            <w:r w:rsidRPr="00EF34B6">
              <w:rPr>
                <w:i/>
                <w:sz w:val="20"/>
                <w:szCs w:val="20"/>
              </w:rPr>
              <w:t>mm</w:t>
            </w:r>
            <w:proofErr w:type="spellEnd"/>
            <w:r w:rsidRPr="00EF34B6">
              <w:rPr>
                <w:i/>
                <w:sz w:val="20"/>
                <w:szCs w:val="20"/>
              </w:rPr>
              <w:t>. )</w:t>
            </w:r>
          </w:p>
          <w:p w:rsidR="000B3F13" w:rsidRPr="00B46ECE" w:rsidRDefault="000B3F13" w:rsidP="00DF5A01">
            <w:pPr>
              <w:spacing w:after="0" w:line="240" w:lineRule="auto"/>
              <w:ind w:left="-9"/>
              <w:jc w:val="both"/>
              <w:rPr>
                <w:i/>
                <w:sz w:val="20"/>
                <w:szCs w:val="20"/>
              </w:rPr>
            </w:pP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szerokość 1600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wysokość 740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głębokość 700 [mm],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blat i boki (nogi) biurka wykonane z płyty o grubości 25-28 [mm],</w:t>
            </w:r>
          </w:p>
          <w:p w:rsidR="000B3F13" w:rsidRDefault="000B3F13" w:rsidP="000B3F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boki (nogi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biurka pełne w kolorze blatu, </w:t>
            </w:r>
          </w:p>
          <w:tbl>
            <w:tblPr>
              <w:tblW w:w="6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25"/>
            </w:tblGrid>
            <w:tr w:rsidR="000B3F13" w:rsidRPr="00EF34B6" w:rsidTr="00DF5A01">
              <w:trPr>
                <w:trHeight w:val="668"/>
              </w:trPr>
              <w:tc>
                <w:tcPr>
                  <w:tcW w:w="6025" w:type="dxa"/>
                </w:tcPr>
                <w:p w:rsidR="000B3F13" w:rsidRDefault="000B3F13" w:rsidP="000B3F13">
                  <w:pPr>
                    <w:pStyle w:val="Akapitzlist"/>
                    <w:numPr>
                      <w:ilvl w:val="0"/>
                      <w:numId w:val="26"/>
                    </w:numPr>
                    <w:tabs>
                      <w:tab w:val="left" w:pos="56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47" w:right="-532" w:hanging="28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34B6">
                    <w:rPr>
                      <w:rFonts w:ascii="Times New Roman" w:hAnsi="Times New Roman"/>
                      <w:sz w:val="20"/>
                      <w:szCs w:val="20"/>
                    </w:rPr>
                    <w:t>każdy z boków (nóg) wyposażony 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stopki </w:t>
                  </w:r>
                  <w:r w:rsidRPr="00EF34B6">
                    <w:rPr>
                      <w:rFonts w:ascii="Times New Roman" w:hAnsi="Times New Roman"/>
                      <w:sz w:val="20"/>
                      <w:szCs w:val="20"/>
                    </w:rPr>
                    <w:t xml:space="preserve">umożliwiające regulację poziomu/wysokości biurka w zakresie do min 10 [mm]. Stopka </w:t>
                  </w:r>
                </w:p>
                <w:p w:rsidR="000B3F13" w:rsidRDefault="000B3F13" w:rsidP="00DF5A01">
                  <w:pPr>
                    <w:tabs>
                      <w:tab w:val="left" w:pos="56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36" w:right="-532" w:firstLine="2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6E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tworzywa sztucznego charakteryzującego się wysoką odpornością </w:t>
                  </w:r>
                </w:p>
                <w:p w:rsidR="000B3F13" w:rsidRDefault="000B3F13" w:rsidP="00DF5A01">
                  <w:pPr>
                    <w:tabs>
                      <w:tab w:val="left" w:pos="56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36" w:right="-532" w:firstLine="2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6E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 pęknięcia wkręcana w gwintowane gniazdo umieszczone </w:t>
                  </w:r>
                </w:p>
                <w:p w:rsidR="000B3F13" w:rsidRPr="00B46ECE" w:rsidRDefault="000B3F13" w:rsidP="00DF5A01">
                  <w:pPr>
                    <w:tabs>
                      <w:tab w:val="left" w:pos="563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36" w:right="-532" w:firstLine="2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 każdej z nóg, </w:t>
                  </w:r>
                  <w:r w:rsidRPr="003847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nie rysujące podłoża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</w:tc>
            </w:tr>
          </w:tbl>
          <w:p w:rsidR="000B3F13" w:rsidRPr="00EF34B6" w:rsidRDefault="000B3F13" w:rsidP="000B3F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krawędzie widoczne blatu oraz boków (nóg) oklejone taśmą PCV o grubości min. 2 [mm] w kolorze blatu,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biurko wyposażone w osłonę czołową (blendę) o wysokości 350 [mm], wykonaną z płyty wiórowej o grubości, co najmniej 18-20 [mm] w kolorze blatu biurka, wykończona obrzeżem PCV o grubości min. 2 [mm] w kolorze blatu. Osłona czołowa (blenda) musi być połączona z bokami (nogami) biurka oraz blatem zapewniając sztywność konstrukcji oraz zasłaniając nogi osoby przy nim pracującej;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płyty obustronnie </w:t>
            </w:r>
            <w:proofErr w:type="spellStart"/>
            <w:r w:rsidRPr="00EF34B6">
              <w:rPr>
                <w:rFonts w:ascii="Times New Roman" w:hAnsi="Times New Roman"/>
                <w:sz w:val="20"/>
                <w:szCs w:val="20"/>
              </w:rPr>
              <w:t>melaminowane</w:t>
            </w:r>
            <w:proofErr w:type="spellEnd"/>
            <w:r w:rsidRPr="00EF34B6">
              <w:rPr>
                <w:rFonts w:ascii="Times New Roman" w:hAnsi="Times New Roman"/>
                <w:sz w:val="20"/>
                <w:szCs w:val="20"/>
              </w:rPr>
              <w:t>, klasa higieniczności E1.</w:t>
            </w:r>
          </w:p>
          <w:p w:rsidR="000B3F13" w:rsidRPr="00EF34B6" w:rsidRDefault="000B3F13" w:rsidP="00DF5A01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>Kolor okleiny – jasna grusza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B3F13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F930EA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0E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B3F13" w:rsidRPr="00EF34B6" w:rsidTr="000B3F13">
        <w:trPr>
          <w:trHeight w:val="1554"/>
          <w:jc w:val="center"/>
        </w:trPr>
        <w:tc>
          <w:tcPr>
            <w:tcW w:w="417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Biurko proste </w:t>
            </w: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o kształcie blatu prostokątnym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24500" cy="1000250"/>
                  <wp:effectExtent l="0" t="0" r="0" b="0"/>
                  <wp:docPr id="6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350" cy="1001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34B6">
              <w:rPr>
                <w:rFonts w:ascii="Times New Roman" w:hAnsi="Times New Roman" w:cs="Times New Roman"/>
                <w:i/>
                <w:sz w:val="16"/>
                <w:szCs w:val="16"/>
              </w:rPr>
              <w:t>Zdjęcie poglądowe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i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sz w:val="20"/>
                <w:szCs w:val="20"/>
              </w:rPr>
              <w:t xml:space="preserve">Wymiary: </w:t>
            </w:r>
            <w:r w:rsidRPr="00EF34B6">
              <w:rPr>
                <w:i/>
                <w:sz w:val="20"/>
                <w:szCs w:val="20"/>
              </w:rPr>
              <w:t xml:space="preserve">(z tolerancją +/- 20 </w:t>
            </w:r>
            <w:proofErr w:type="spellStart"/>
            <w:r w:rsidRPr="00EF34B6">
              <w:rPr>
                <w:i/>
                <w:sz w:val="20"/>
                <w:szCs w:val="20"/>
              </w:rPr>
              <w:t>mm</w:t>
            </w:r>
            <w:proofErr w:type="spellEnd"/>
            <w:r w:rsidRPr="00EF34B6">
              <w:rPr>
                <w:i/>
                <w:sz w:val="20"/>
                <w:szCs w:val="20"/>
              </w:rPr>
              <w:t>. )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 w:hanging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szerokość 1400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 w:hanging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wysokość 740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 w:hanging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głębokość 700 [mm],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 w:hanging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blat i boki (nogi) biurka wykonane z płyty o grubości 25-28 [mm],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 w:hanging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boki (nogi) biurka pełne w kolorze blatu,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 w:hanging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każdy z boków (nóg) wyposażony w stopki umożliwiające regulację poziomu / wysokości biurka w zakresie do min 10 [mm]. Stopka z tworzywa sztucznego charakteryzującego się wysoką odpornością na pęknięcia wkręcana w gwintowane gni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azdo umieszczone w każdej z nóg, </w:t>
            </w:r>
            <w:r w:rsidRPr="003847DE">
              <w:rPr>
                <w:rFonts w:ascii="Times New Roman" w:hAnsi="Times New Roman"/>
                <w:sz w:val="20"/>
                <w:szCs w:val="20"/>
              </w:rPr>
              <w:t>nie rysujące podłoża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 w:hanging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krawędzie widoczne blatu oraz boków (nóg) oklejone taśmą PCV o grubości min 2 [mm]  w kolorze blatu,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 w:hanging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biurko wyposażone w osłonę czołową (blendę) o wysokości 350 [mm], wykonaną z płyty wiórowej o grubości, co najmniej 18-20 [mm] w kolorze blatu biurka, wykończona obrzeżem PCV o grubości min 2 [mm]. Osłona czołowa (blenda) musi być połączona </w:t>
            </w:r>
            <w:r w:rsidRPr="00EF34B6">
              <w:rPr>
                <w:rFonts w:ascii="Times New Roman" w:hAnsi="Times New Roman"/>
                <w:sz w:val="20"/>
                <w:szCs w:val="20"/>
              </w:rPr>
              <w:lastRenderedPageBreak/>
              <w:t>z bokami (nogami) biurka oraz blatem zapewniając sztywność konstrukcji oraz zasłaniając nogi osoby przy nim pracującej;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55" w:hanging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płyty obustronnie </w:t>
            </w:r>
            <w:proofErr w:type="spellStart"/>
            <w:r w:rsidRPr="00EF34B6">
              <w:rPr>
                <w:rFonts w:ascii="Times New Roman" w:hAnsi="Times New Roman"/>
                <w:sz w:val="20"/>
                <w:szCs w:val="20"/>
              </w:rPr>
              <w:t>melaminowane</w:t>
            </w:r>
            <w:proofErr w:type="spellEnd"/>
            <w:r w:rsidRPr="00EF34B6">
              <w:rPr>
                <w:rFonts w:ascii="Times New Roman" w:hAnsi="Times New Roman"/>
                <w:sz w:val="20"/>
                <w:szCs w:val="20"/>
              </w:rPr>
              <w:t>, klasa higieniczności E1.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>Kolor okleiny – jasna grusza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3F13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B3F13" w:rsidRPr="00EF34B6" w:rsidTr="000B3F13">
        <w:trPr>
          <w:trHeight w:val="5225"/>
          <w:jc w:val="center"/>
        </w:trPr>
        <w:tc>
          <w:tcPr>
            <w:tcW w:w="417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B3F13" w:rsidRPr="00EF34B6" w:rsidRDefault="000B3F13" w:rsidP="00DF5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EF34B6">
              <w:rPr>
                <w:rFonts w:ascii="TimesNewRoman" w:hAnsi="TimesNewRoman" w:cs="TimesNewRoman"/>
                <w:b/>
                <w:sz w:val="20"/>
                <w:szCs w:val="20"/>
              </w:rPr>
              <w:t>kontener jezdny pod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NewRoman" w:hAnsi="TimesNewRoman" w:cs="TimesNewRoman"/>
                <w:b/>
                <w:sz w:val="20"/>
                <w:szCs w:val="20"/>
              </w:rPr>
              <w:t>biurko pracownicze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Open Sans" w:hAnsi="Open Sans" w:cs="Arial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786942" cy="1033670"/>
                  <wp:effectExtent l="0" t="0" r="0" b="0"/>
                  <wp:docPr id="62" name="Obraz 5" descr="Kontenerek półka z szufladą pod biur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tenerek półka z szufladą pod biur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0588" cy="103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34B6">
              <w:rPr>
                <w:rFonts w:ascii="Times New Roman" w:hAnsi="Times New Roman" w:cs="Times New Roman"/>
                <w:i/>
                <w:sz w:val="16"/>
                <w:szCs w:val="16"/>
              </w:rPr>
              <w:t>Zdjęcie poglądowe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noProof/>
                <w:lang w:eastAsia="pl-PL"/>
              </w:rPr>
              <w:drawing>
                <wp:inline distT="0" distB="0" distL="0" distR="0">
                  <wp:extent cx="873989" cy="699715"/>
                  <wp:effectExtent l="0" t="0" r="2540" b="5715"/>
                  <wp:docPr id="63" name="Obraz 3" descr="https://s1.meble.pl/gfx/_zdjecia_wspolne/sklep_oferta/0/25/25312/1203655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.meble.pl/gfx/_zdjecia_wspolne/sklep_oferta/0/25/25312/1203655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89" cy="71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B6">
              <w:rPr>
                <w:rFonts w:ascii="Times New Roman" w:hAnsi="Times New Roman" w:cs="Times New Roman"/>
                <w:i/>
                <w:sz w:val="16"/>
                <w:szCs w:val="16"/>
              </w:rPr>
              <w:t>Zdjęcie poglądowe</w:t>
            </w:r>
          </w:p>
        </w:tc>
        <w:tc>
          <w:tcPr>
            <w:tcW w:w="5953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sz w:val="20"/>
                <w:szCs w:val="20"/>
              </w:rPr>
              <w:t xml:space="preserve">Wymiary: </w:t>
            </w:r>
            <w:r w:rsidRPr="00EF34B6">
              <w:rPr>
                <w:i/>
                <w:sz w:val="20"/>
                <w:szCs w:val="20"/>
              </w:rPr>
              <w:t xml:space="preserve">(z tolerancją +/- 20 </w:t>
            </w:r>
            <w:proofErr w:type="spellStart"/>
            <w:r w:rsidRPr="00EF34B6">
              <w:rPr>
                <w:i/>
                <w:sz w:val="20"/>
                <w:szCs w:val="20"/>
              </w:rPr>
              <w:t>mm</w:t>
            </w:r>
            <w:proofErr w:type="spellEnd"/>
            <w:r w:rsidRPr="00EF34B6">
              <w:rPr>
                <w:i/>
                <w:sz w:val="20"/>
                <w:szCs w:val="20"/>
              </w:rPr>
              <w:t>. )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szerokość 450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wysokość 580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głębokość 550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kontener mobilny – na kółkach; kółka podgumowane fi 40mm,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górnej części 1 wysuwana szuflada, zamykana na </w:t>
            </w:r>
            <w:r w:rsidRPr="00EF34B6">
              <w:rPr>
                <w:rFonts w:ascii="Times New Roman" w:hAnsi="Times New Roman"/>
                <w:sz w:val="20"/>
                <w:szCs w:val="20"/>
              </w:rPr>
              <w:t xml:space="preserve">składany klucz zabezpieczający przed złamaniem,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szuflada na prowadnicach metalowych, rolkowych,</w:t>
            </w:r>
            <w:r w:rsidRPr="00165DD0">
              <w:rPr>
                <w:rFonts w:ascii="Times New Roman" w:hAnsi="Times New Roman"/>
                <w:sz w:val="20"/>
                <w:szCs w:val="20"/>
              </w:rPr>
              <w:t xml:space="preserve"> z zabezpieczeniem przed wypadnięciem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szafka z otwieranymi drzwiczkami zamykanymi na klucz,  w środku wyposażona w 1 półkę,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szuflada + szafka wyposażone w podłużny uchwyt,</w:t>
            </w:r>
            <w:r w:rsidRPr="00EF34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F34B6">
              <w:rPr>
                <w:rFonts w:ascii="Times New Roman" w:hAnsi="Times New Roman"/>
                <w:sz w:val="20"/>
                <w:szCs w:val="20"/>
              </w:rPr>
              <w:t xml:space="preserve">metalowy, satynowany (rozstaw </w:t>
            </w:r>
            <w:r>
              <w:rPr>
                <w:rFonts w:ascii="Times New Roman" w:hAnsi="Times New Roman"/>
                <w:sz w:val="20"/>
                <w:szCs w:val="20"/>
              </w:rPr>
              <w:t>14-</w:t>
            </w:r>
            <w:r w:rsidRPr="00EF34B6">
              <w:rPr>
                <w:rFonts w:ascii="Times New Roman" w:hAnsi="Times New Roman"/>
                <w:sz w:val="20"/>
                <w:szCs w:val="20"/>
              </w:rPr>
              <w:t>16 cm),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wieniec górny (blat) i dolny (podstawa) wykonane z płyty o grubości 25-28 [mm] z obrzeżem ochronnym z PCV o grubości min. 2 [mm]  w kolorze mebla,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boki, fronty szuflad, plecy kontenera wykonane z płyty o grubości 18–20 [mm], z obrzeżem ochronnym z PCV o grubości min 2 [mm]  w kolorze mebla,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płyty obustronnie </w:t>
            </w:r>
            <w:proofErr w:type="spellStart"/>
            <w:r w:rsidRPr="00EF34B6">
              <w:rPr>
                <w:rFonts w:ascii="Times New Roman" w:hAnsi="Times New Roman"/>
                <w:sz w:val="20"/>
                <w:szCs w:val="20"/>
              </w:rPr>
              <w:t>melaminowane</w:t>
            </w:r>
            <w:proofErr w:type="spellEnd"/>
            <w:r w:rsidRPr="00EF34B6">
              <w:rPr>
                <w:rFonts w:ascii="Times New Roman" w:hAnsi="Times New Roman"/>
                <w:sz w:val="20"/>
                <w:szCs w:val="20"/>
              </w:rPr>
              <w:t>, klasa higieniczności E1.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NewRoman" w:hAnsi="TimesNewRoman" w:cs="TimesNewRoman"/>
                <w:sz w:val="20"/>
                <w:szCs w:val="20"/>
              </w:rPr>
              <w:t>korpusy kontenerów mają być jednolite z kolorystyką szuflad, wieńców oraz pleców.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>Kolor okleiny – jasna grusza</w:t>
            </w:r>
          </w:p>
          <w:p w:rsidR="000B3F13" w:rsidRPr="00EF34B6" w:rsidRDefault="000B3F13" w:rsidP="00DF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B3F13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0B3F13" w:rsidRPr="00EF34B6" w:rsidTr="000B3F13">
        <w:trPr>
          <w:trHeight w:val="420"/>
          <w:jc w:val="center"/>
        </w:trPr>
        <w:tc>
          <w:tcPr>
            <w:tcW w:w="417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>Kontener biurkowy zamkiem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Open Sans" w:hAnsi="Open Sans" w:cs="Arial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832098" cy="1104351"/>
                  <wp:effectExtent l="0" t="0" r="6350" b="635"/>
                  <wp:docPr id="64" name="Obraz 15" descr="Kontenerek biurowy mobilny 4 szuflady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tenerek biurowy mobilny 4 szuflady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98" cy="1104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34B6">
              <w:rPr>
                <w:rFonts w:ascii="Times New Roman" w:hAnsi="Times New Roman" w:cs="Times New Roman"/>
                <w:i/>
                <w:sz w:val="16"/>
                <w:szCs w:val="16"/>
              </w:rPr>
              <w:t>Zdjęcie poglądowe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noProof/>
                <w:lang w:eastAsia="pl-PL"/>
              </w:rPr>
              <w:drawing>
                <wp:inline distT="0" distB="0" distL="0" distR="0">
                  <wp:extent cx="873989" cy="699715"/>
                  <wp:effectExtent l="0" t="0" r="2540" b="5715"/>
                  <wp:docPr id="65" name="Obraz 14" descr="https://s1.meble.pl/gfx/_zdjecia_wspolne/sklep_oferta/0/25/25312/1203655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.meble.pl/gfx/_zdjecia_wspolne/sklep_oferta/0/25/25312/1203655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89" cy="71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34B6">
              <w:rPr>
                <w:rFonts w:ascii="Times New Roman" w:hAnsi="Times New Roman" w:cs="Times New Roman"/>
                <w:i/>
                <w:sz w:val="12"/>
                <w:szCs w:val="12"/>
              </w:rPr>
              <w:t>Z</w:t>
            </w:r>
            <w:r w:rsidRPr="00EF34B6">
              <w:rPr>
                <w:rFonts w:ascii="Times New Roman" w:hAnsi="Times New Roman" w:cs="Times New Roman"/>
                <w:i/>
                <w:sz w:val="16"/>
                <w:szCs w:val="16"/>
              </w:rPr>
              <w:t>djęcie poglądowe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sz w:val="20"/>
                <w:szCs w:val="20"/>
              </w:rPr>
              <w:t xml:space="preserve">Wymiary: </w:t>
            </w:r>
            <w:r w:rsidRPr="00EF34B6">
              <w:rPr>
                <w:i/>
                <w:sz w:val="20"/>
                <w:szCs w:val="20"/>
              </w:rPr>
              <w:t xml:space="preserve">(z tolerancją +/- 20 </w:t>
            </w:r>
            <w:proofErr w:type="spellStart"/>
            <w:r w:rsidRPr="00EF34B6">
              <w:rPr>
                <w:i/>
                <w:sz w:val="20"/>
                <w:szCs w:val="20"/>
              </w:rPr>
              <w:t>mm</w:t>
            </w:r>
            <w:proofErr w:type="spellEnd"/>
            <w:r w:rsidRPr="00EF34B6">
              <w:rPr>
                <w:i/>
                <w:sz w:val="20"/>
                <w:szCs w:val="20"/>
              </w:rPr>
              <w:t>. )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szerokość 450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wysokość 740 [mm], - </w:t>
            </w:r>
            <w:r w:rsidRPr="00EF34B6">
              <w:rPr>
                <w:rFonts w:ascii="Times New Roman" w:hAnsi="Times New Roman"/>
                <w:sz w:val="20"/>
                <w:szCs w:val="20"/>
                <w:u w:val="single"/>
              </w:rPr>
              <w:t>dostosowana do wys. biurka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głębokość 400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kontener stacjonarny z 4 szufladami na dokumenty,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szuflady wyposażone w centralny zamek, z dwoma kluczykami, który po zamknięciu uniemożliwia otwarcie wszystkich szuflad,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 w:hanging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każda szuflada na prowadnicach metalowych, rolkowych </w:t>
            </w:r>
            <w:r w:rsidRPr="00165DD0">
              <w:rPr>
                <w:rFonts w:ascii="Times New Roman" w:hAnsi="Times New Roman"/>
                <w:sz w:val="20"/>
                <w:szCs w:val="20"/>
              </w:rPr>
              <w:t>z zabezpieczeniem przed wypadnięciem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F34B6">
              <w:rPr>
                <w:rFonts w:ascii="Times New Roman" w:hAnsi="Times New Roman"/>
                <w:sz w:val="20"/>
                <w:szCs w:val="20"/>
              </w:rPr>
              <w:t xml:space="preserve">wyposażona w podłużny uchwyt metalowy, satynowany (rozstaw </w:t>
            </w:r>
            <w:r>
              <w:rPr>
                <w:rFonts w:ascii="Times New Roman" w:hAnsi="Times New Roman"/>
                <w:sz w:val="20"/>
                <w:szCs w:val="20"/>
              </w:rPr>
              <w:t>14-</w:t>
            </w:r>
            <w:r w:rsidRPr="00EF34B6">
              <w:rPr>
                <w:rFonts w:ascii="Times New Roman" w:hAnsi="Times New Roman"/>
                <w:sz w:val="20"/>
                <w:szCs w:val="20"/>
              </w:rPr>
              <w:t>16 cm),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wieniec górny (blat) i dolny (podstawa) wykonane z płyty o grubości 25-28 [mm] z obrzeżem ochronnym z PCV o grubości min. 2 [mm] i w kolorze mebla,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boki, fronty szuflad, plecy kontenera wykonane z płyty o grubości 18–20 [mm], z obrzeżem ochronnym z PCV o grubości min. 2 [mm] w kolorze mebla,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stopki z tworzywa sztucznego z regulacją poziomowania,</w:t>
            </w:r>
          </w:p>
          <w:p w:rsidR="000B3F13" w:rsidRDefault="000B3F13" w:rsidP="000B3F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płyty obustronnie </w:t>
            </w:r>
            <w:proofErr w:type="spellStart"/>
            <w:r w:rsidRPr="00EF34B6">
              <w:rPr>
                <w:rFonts w:ascii="Times New Roman" w:hAnsi="Times New Roman"/>
                <w:sz w:val="20"/>
                <w:szCs w:val="20"/>
              </w:rPr>
              <w:t>melaminowane</w:t>
            </w:r>
            <w:proofErr w:type="spellEnd"/>
            <w:r w:rsidRPr="00EF34B6">
              <w:rPr>
                <w:rFonts w:ascii="Times New Roman" w:hAnsi="Times New Roman"/>
                <w:sz w:val="20"/>
                <w:szCs w:val="20"/>
              </w:rPr>
              <w:t>, klasa higieniczności E1.</w:t>
            </w:r>
          </w:p>
          <w:p w:rsidR="000B3F13" w:rsidRPr="00B46ECE" w:rsidRDefault="000B3F13" w:rsidP="00DF5A01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EF34B6" w:rsidRDefault="000B3F13" w:rsidP="00DF5A01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  <w:r w:rsidRPr="00EF34B6">
              <w:rPr>
                <w:b/>
                <w:color w:val="FF0000"/>
                <w:sz w:val="20"/>
                <w:szCs w:val="20"/>
              </w:rPr>
              <w:t>!! wysokość kontenera dopasowana do wysokości biurka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>Kolor okleiny – jasna grusza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3F13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0B3F13" w:rsidRPr="00EF34B6" w:rsidTr="000B3F13">
        <w:trPr>
          <w:trHeight w:val="703"/>
          <w:jc w:val="center"/>
        </w:trPr>
        <w:tc>
          <w:tcPr>
            <w:tcW w:w="417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>Regał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(półki, szafki)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noProof/>
                <w:lang w:eastAsia="pl-PL"/>
              </w:rPr>
              <w:drawing>
                <wp:inline distT="0" distB="0" distL="0" distR="0">
                  <wp:extent cx="882594" cy="1431235"/>
                  <wp:effectExtent l="0" t="0" r="0" b="0"/>
                  <wp:docPr id="66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19030" r="19030"/>
                          <a:stretch/>
                        </pic:blipFill>
                        <pic:spPr>
                          <a:xfrm>
                            <a:off x="0" y="0"/>
                            <a:ext cx="884160" cy="143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F34B6">
              <w:rPr>
                <w:noProof/>
                <w:lang w:eastAsia="pl-PL"/>
              </w:rPr>
              <w:drawing>
                <wp:inline distT="0" distB="0" distL="0" distR="0">
                  <wp:extent cx="873989" cy="699715"/>
                  <wp:effectExtent l="0" t="0" r="2540" b="5715"/>
                  <wp:docPr id="67" name="Obraz 7" descr="https://s1.meble.pl/gfx/_zdjecia_wspolne/sklep_oferta/0/25/25312/1203655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.meble.pl/gfx/_zdjecia_wspolne/sklep_oferta/0/25/25312/1203655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89" cy="71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B6">
              <w:rPr>
                <w:rFonts w:ascii="Times New Roman" w:hAnsi="Times New Roman" w:cs="Times New Roman"/>
                <w:i/>
                <w:sz w:val="16"/>
                <w:szCs w:val="16"/>
              </w:rPr>
              <w:t>Zdjęcie poglądowe</w:t>
            </w:r>
          </w:p>
          <w:p w:rsidR="000B3F13" w:rsidRPr="00EF34B6" w:rsidRDefault="000B3F13" w:rsidP="00DF5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sz w:val="20"/>
                <w:szCs w:val="20"/>
              </w:rPr>
              <w:t xml:space="preserve">Wymiary: </w:t>
            </w:r>
            <w:r w:rsidRPr="00EF34B6">
              <w:rPr>
                <w:i/>
                <w:sz w:val="20"/>
                <w:szCs w:val="20"/>
              </w:rPr>
              <w:t xml:space="preserve">(z tolerancją +/- 20 </w:t>
            </w:r>
            <w:proofErr w:type="spellStart"/>
            <w:r w:rsidRPr="00EF34B6">
              <w:rPr>
                <w:i/>
                <w:sz w:val="20"/>
                <w:szCs w:val="20"/>
              </w:rPr>
              <w:t>mm</w:t>
            </w:r>
            <w:proofErr w:type="spellEnd"/>
            <w:r w:rsidRPr="00EF34B6">
              <w:rPr>
                <w:i/>
                <w:sz w:val="20"/>
                <w:szCs w:val="20"/>
              </w:rPr>
              <w:t>. )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szerokość 800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wysokość 1850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głębokość 400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wieniec górny i dolny wykonane z płyty o grubości </w:t>
            </w:r>
            <w:r w:rsidRPr="00EF34B6">
              <w:rPr>
                <w:rFonts w:ascii="Times New Roman" w:hAnsi="Times New Roman"/>
                <w:sz w:val="20"/>
                <w:szCs w:val="20"/>
              </w:rPr>
              <w:br/>
              <w:t>25-28 [mm] z obrzeżem ochronnym z PCV o grubości min. 2 mm w kolorze mebla,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boki i półki regału pełne z płyty o grubości 18-20 [mm] z obrzeżem ochronnym z PCV o grubości min. 2 [mm]  w kolorze mebla,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drzwi pełne z płyty o grubości 18-20 [mm] z obrzeżem ochronnym z PCV o min 2 [mm] w kolorze mebla,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plecy sztywne z płyty o grubości 18-20 [mm]  w kolorze mebla, pełne z obrzeżem ochronnym z PCV o min 2 [mm] w kolorze mebla,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regał - pół witryna, górna część otwarta z jedną  półką, dolna część z dwiema półkami, zamykana drzwiczkami (2 oddzielne szafki z drzwiami – przegroda pionowa),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przestrzenie między półkami – ok. 35 cm (miejsce na segregatory),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regulacja wysokości półek  skokowa co 32 – 34 </w:t>
            </w:r>
            <w:proofErr w:type="spellStart"/>
            <w:r w:rsidRPr="00EF34B6">
              <w:rPr>
                <w:rFonts w:ascii="Times New Roman" w:hAnsi="Times New Roman"/>
                <w:sz w:val="20"/>
                <w:szCs w:val="20"/>
              </w:rPr>
              <w:t>mm</w:t>
            </w:r>
            <w:proofErr w:type="spellEnd"/>
            <w:r w:rsidRPr="00EF34B6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drzwi z zamkiem szt. 2 z 2 kluczykami, oba skrzydła wyposażone w podłużne uchwyty - metalowe, satynowane (rozstaw 16 cm),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drzwi płytowe zamontowane do boków korpusu za pomocą zawiasów puszkowych o kącie otwarcia 100</w:t>
            </w:r>
            <w:r w:rsidRPr="00EF34B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F34B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regał wyposażony w 4 stopki umożliwiające regulację poziomu/wysokości w zakresie do min. 10 [mm],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płyty obustronnie </w:t>
            </w:r>
            <w:proofErr w:type="spellStart"/>
            <w:r w:rsidRPr="00EF34B6">
              <w:rPr>
                <w:rFonts w:ascii="Times New Roman" w:hAnsi="Times New Roman"/>
                <w:sz w:val="20"/>
                <w:szCs w:val="20"/>
              </w:rPr>
              <w:t>melaminowane</w:t>
            </w:r>
            <w:proofErr w:type="spellEnd"/>
            <w:r w:rsidRPr="00EF34B6">
              <w:rPr>
                <w:rFonts w:ascii="Times New Roman" w:hAnsi="Times New Roman"/>
                <w:sz w:val="20"/>
                <w:szCs w:val="20"/>
              </w:rPr>
              <w:t>, klasa higieniczności E1,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pStyle w:val="Default"/>
              <w:rPr>
                <w:b/>
                <w:bCs/>
                <w:color w:val="FF0000"/>
                <w:sz w:val="20"/>
                <w:szCs w:val="20"/>
              </w:rPr>
            </w:pPr>
            <w:r w:rsidRPr="00EF34B6">
              <w:rPr>
                <w:b/>
                <w:color w:val="FF0000"/>
                <w:sz w:val="20"/>
                <w:szCs w:val="20"/>
              </w:rPr>
              <w:t xml:space="preserve">!! wysokość drzwiczek dopasowana do wysokości drzwiczek </w:t>
            </w:r>
            <w:r w:rsidRPr="00EF34B6">
              <w:rPr>
                <w:b/>
                <w:bCs/>
                <w:color w:val="FF0000"/>
                <w:sz w:val="20"/>
                <w:szCs w:val="20"/>
              </w:rPr>
              <w:t>szafy aktowej niskiej /</w:t>
            </w:r>
            <w:r w:rsidRPr="00EF34B6">
              <w:rPr>
                <w:b/>
                <w:color w:val="FF0000"/>
                <w:sz w:val="20"/>
                <w:szCs w:val="20"/>
              </w:rPr>
              <w:t>komody/.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>Kolor okleiny – jasna grusza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3F13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B3F13" w:rsidRPr="00EF34B6" w:rsidTr="000B3F13">
        <w:trPr>
          <w:trHeight w:val="256"/>
          <w:jc w:val="center"/>
        </w:trPr>
        <w:tc>
          <w:tcPr>
            <w:tcW w:w="417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>Szafa aktowa z zamkiem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75575" cy="1375575"/>
                  <wp:effectExtent l="0" t="0" r="0" b="0"/>
                  <wp:docPr id="68" name="Obraz 9" descr="s585_szafy_biurowe_aktowe_zamykane_na_klucz_dostepne_od_reki_meble_do_biura_tanie_producent_mebli_biurowych_econo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585_szafy_biurowe_aktowe_zamykane_na_klucz_dostepne_od_reki_meble_do_biura_tanie_producent_mebli_biurowych_econo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4" cy="137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34B6">
              <w:rPr>
                <w:rFonts w:ascii="Times New Roman" w:hAnsi="Times New Roman" w:cs="Times New Roman"/>
                <w:i/>
                <w:sz w:val="16"/>
                <w:szCs w:val="16"/>
              </w:rPr>
              <w:t>Zdjęcie poglądowe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sz w:val="20"/>
                <w:szCs w:val="20"/>
              </w:rPr>
              <w:t xml:space="preserve">Wymiary: </w:t>
            </w:r>
            <w:r w:rsidRPr="00EF34B6">
              <w:rPr>
                <w:i/>
                <w:sz w:val="20"/>
                <w:szCs w:val="20"/>
              </w:rPr>
              <w:t xml:space="preserve">(z tolerancją +/- 20 </w:t>
            </w:r>
            <w:proofErr w:type="spellStart"/>
            <w:r w:rsidRPr="00EF34B6">
              <w:rPr>
                <w:i/>
                <w:sz w:val="20"/>
                <w:szCs w:val="20"/>
              </w:rPr>
              <w:t>mm</w:t>
            </w:r>
            <w:proofErr w:type="spellEnd"/>
            <w:r w:rsidRPr="00EF34B6">
              <w:rPr>
                <w:i/>
                <w:sz w:val="20"/>
                <w:szCs w:val="20"/>
              </w:rPr>
              <w:t>. )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szerokość 800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wysokość 1850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głębokość 400 [mm],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wieniec górny i dolny wykonane z płyty o grubości </w:t>
            </w:r>
            <w:r w:rsidRPr="00EF34B6">
              <w:rPr>
                <w:rFonts w:ascii="Times New Roman" w:hAnsi="Times New Roman"/>
                <w:sz w:val="20"/>
                <w:szCs w:val="20"/>
              </w:rPr>
              <w:br/>
              <w:t>25-28 [mm] z obrzeżem ochronnym z PCV o grubości min. 2 [mm]  w kolorze mebla,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półki wykonane z płyty o grubości 18-20 [mm] z obrzeżem ochronnym z PCV  o grubości min. 2 [mm] w kolorze mebla,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boki i plecy szafy pełne z płyty o grubości 18-20 [mm] z obrzeżem ochronnym z PCV  o grubości min. 2 [mm] w kolorze mebla,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drzwi pełne z płyty o grubości 18-20 [mm] z obrzeżem ochronnym z PCV min. 2 [mm] w kolorze mebla,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drzwi z zamkiem z 2 kluczykami, oba skrzydła wyposażone w uchwyty - podłużne metalowe, satynowane (rozstaw 16 cm),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drzwi płytowe zamontowane do boków korpusu za pomocą zawiasów puszkowych o kącie otwarcia 100</w:t>
            </w:r>
            <w:r w:rsidRPr="00EF34B6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EF34B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przestrzeń aktowa z 4 półkami, przestrzenie między półkami – ok. 35 cm (miejsce na segregatory),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regulacja wysokości półek skokowa co 32 – 34 </w:t>
            </w:r>
            <w:proofErr w:type="spellStart"/>
            <w:r w:rsidRPr="00EF34B6">
              <w:rPr>
                <w:rFonts w:ascii="Times New Roman" w:hAnsi="Times New Roman"/>
                <w:sz w:val="20"/>
                <w:szCs w:val="20"/>
              </w:rPr>
              <w:t>mm</w:t>
            </w:r>
            <w:proofErr w:type="spellEnd"/>
            <w:r w:rsidRPr="00EF34B6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szafa wyposażona w 4 stopki umożliwiające regulację poziomu/wysokości w zakresie do min. 10 [mm],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płyty obustronnie </w:t>
            </w:r>
            <w:proofErr w:type="spellStart"/>
            <w:r w:rsidRPr="00EF34B6">
              <w:rPr>
                <w:rFonts w:ascii="Times New Roman" w:hAnsi="Times New Roman"/>
                <w:sz w:val="20"/>
                <w:szCs w:val="20"/>
              </w:rPr>
              <w:t>melaminowane</w:t>
            </w:r>
            <w:proofErr w:type="spellEnd"/>
            <w:r w:rsidRPr="00EF34B6">
              <w:rPr>
                <w:rFonts w:ascii="Times New Roman" w:hAnsi="Times New Roman"/>
                <w:sz w:val="20"/>
                <w:szCs w:val="20"/>
              </w:rPr>
              <w:t>, klasa higieniczności E1,</w:t>
            </w:r>
          </w:p>
          <w:p w:rsidR="000B3F13" w:rsidRPr="00EF34B6" w:rsidRDefault="000B3F13" w:rsidP="00DF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Kolor okleiny – jasna grusza</w:t>
            </w:r>
          </w:p>
          <w:p w:rsidR="000B3F13" w:rsidRPr="00EF34B6" w:rsidRDefault="000B3F13" w:rsidP="00DF5A01">
            <w:pPr>
              <w:pStyle w:val="Akapitzlist"/>
              <w:spacing w:after="0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3F13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0B3F13" w:rsidRPr="00EF34B6" w:rsidTr="000B3F13">
        <w:trPr>
          <w:trHeight w:val="987"/>
          <w:jc w:val="center"/>
        </w:trPr>
        <w:tc>
          <w:tcPr>
            <w:tcW w:w="417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>Szafa ubraniowa z zamkiem (wąska)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noProof/>
                <w:lang w:eastAsia="pl-PL"/>
              </w:rPr>
              <w:drawing>
                <wp:inline distT="0" distB="0" distL="0" distR="0">
                  <wp:extent cx="588396" cy="1407381"/>
                  <wp:effectExtent l="0" t="0" r="2540" b="2540"/>
                  <wp:docPr id="69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3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6"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0258" t="-8333" r="17639" b="11046"/>
                          <a:stretch/>
                        </pic:blipFill>
                        <pic:spPr bwMode="auto">
                          <a:xfrm>
                            <a:off x="0" y="0"/>
                            <a:ext cx="588396" cy="140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34B6">
              <w:rPr>
                <w:rFonts w:ascii="Times New Roman" w:hAnsi="Times New Roman" w:cs="Times New Roman"/>
                <w:i/>
                <w:sz w:val="16"/>
                <w:szCs w:val="16"/>
              </w:rPr>
              <w:t>Zdjęcie poglądowe</w:t>
            </w:r>
          </w:p>
          <w:p w:rsidR="000B3F13" w:rsidRPr="00EF34B6" w:rsidRDefault="000B3F13" w:rsidP="00DF5A01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0B3F13" w:rsidRPr="00EF34B6" w:rsidRDefault="000B3F13" w:rsidP="00DF5A01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0B3F13" w:rsidRPr="00EF34B6" w:rsidRDefault="000B3F13" w:rsidP="00DF5A01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noProof/>
                <w:lang w:eastAsia="pl-PL"/>
              </w:rPr>
              <w:drawing>
                <wp:inline distT="0" distB="0" distL="0" distR="0">
                  <wp:extent cx="1159342" cy="773776"/>
                  <wp:effectExtent l="0" t="0" r="3175" b="7620"/>
                  <wp:docPr id="70" name="Obraz 17" descr="https://hurtownia.komandor.pl/mazowieckie/images/com_sobi2/clients/391_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urtownia.komandor.pl/mazowieckie/images/com_sobi2/clients/391_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0636" cy="78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sz w:val="20"/>
                <w:szCs w:val="20"/>
              </w:rPr>
              <w:t xml:space="preserve">Wymiary: </w:t>
            </w:r>
            <w:r w:rsidRPr="00EF34B6">
              <w:rPr>
                <w:i/>
                <w:sz w:val="20"/>
                <w:szCs w:val="20"/>
              </w:rPr>
              <w:t xml:space="preserve">(z tolerancją +/- 20 </w:t>
            </w:r>
            <w:proofErr w:type="spellStart"/>
            <w:r w:rsidRPr="00EF34B6">
              <w:rPr>
                <w:i/>
                <w:sz w:val="20"/>
                <w:szCs w:val="20"/>
              </w:rPr>
              <w:t>mm</w:t>
            </w:r>
            <w:proofErr w:type="spellEnd"/>
            <w:r w:rsidRPr="00EF34B6">
              <w:rPr>
                <w:i/>
                <w:sz w:val="20"/>
                <w:szCs w:val="20"/>
              </w:rPr>
              <w:t>. )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szerokość 600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wysokość 1850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głębokość 400 [mm],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wieniec górny i dolny wykonane z płyty o grubości 25-28 [mm] z obrzeżem ochronnym z PCV o grubości min. 2 [mm] w kolorze mebla,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półka wykonana z płyty o grubości 18-20 [mm] z obrzeżem ochronnym z PCV  o grubości min. 2 [mm] w kolorze mebla,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boki i plecy szafy pełne z płyty o grubości 18-20 [mm] z obrzeżem ochronnym z PCV  o grubości min. 2 [mm] w kolorze mebla,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drzwi pełne z płyty o grubości 18-20 [mm]  z obrzeżem ochronnym z PCV o grubości min 2 [mm] w kolorze mebla,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drzwi z zamkiem z 2 kluczykami, wyposażone w uchwyt podłużny metalowy, satynowany (rozstaw </w:t>
            </w:r>
            <w:r>
              <w:rPr>
                <w:rFonts w:ascii="Times New Roman" w:hAnsi="Times New Roman"/>
                <w:sz w:val="20"/>
                <w:szCs w:val="20"/>
              </w:rPr>
              <w:t>14-</w:t>
            </w:r>
            <w:r w:rsidRPr="00EF34B6">
              <w:rPr>
                <w:rFonts w:ascii="Times New Roman" w:hAnsi="Times New Roman"/>
                <w:sz w:val="20"/>
                <w:szCs w:val="20"/>
              </w:rPr>
              <w:t>16 cm),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wnęka ubraniowa wyposażona w wysuwny wieszak typu „puzon”, jedna półka przez całą szerokość u góry szafy,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szafa wyposażona w 4 stopki umożliwiające regulację poziomu/wysokości w zakresie do min. 10 [mm],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płyty obustronnie </w:t>
            </w:r>
            <w:proofErr w:type="spellStart"/>
            <w:r w:rsidRPr="00EF34B6">
              <w:rPr>
                <w:rFonts w:ascii="Times New Roman" w:hAnsi="Times New Roman"/>
                <w:sz w:val="20"/>
                <w:szCs w:val="20"/>
              </w:rPr>
              <w:t>melaminowane</w:t>
            </w:r>
            <w:proofErr w:type="spellEnd"/>
            <w:r w:rsidRPr="00EF34B6">
              <w:rPr>
                <w:rFonts w:ascii="Times New Roman" w:hAnsi="Times New Roman"/>
                <w:sz w:val="20"/>
                <w:szCs w:val="20"/>
              </w:rPr>
              <w:t>, klasa higieniczności E1,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zawiasy puszkowe o kącie otwarcia 100</w:t>
            </w:r>
            <w:r w:rsidRPr="00EF34B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 </w:t>
            </w:r>
          </w:p>
          <w:p w:rsidR="000B3F13" w:rsidRPr="00EF34B6" w:rsidRDefault="000B3F13" w:rsidP="00DF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>Kolor okleiny – jasna grusza</w:t>
            </w:r>
          </w:p>
          <w:p w:rsidR="000B3F13" w:rsidRPr="00EF34B6" w:rsidRDefault="000B3F13" w:rsidP="00DF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0B3F13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B3F13" w:rsidRPr="00EF34B6" w:rsidTr="000B3F13">
        <w:trPr>
          <w:trHeight w:val="2390"/>
          <w:jc w:val="center"/>
        </w:trPr>
        <w:tc>
          <w:tcPr>
            <w:tcW w:w="417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B3F13" w:rsidRPr="00EF34B6" w:rsidRDefault="000B3F13" w:rsidP="00DF5A0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F34B6">
              <w:rPr>
                <w:b/>
                <w:bCs/>
                <w:color w:val="auto"/>
                <w:sz w:val="20"/>
                <w:szCs w:val="20"/>
              </w:rPr>
              <w:t>Szafa aktowa niska /komoda/</w:t>
            </w:r>
          </w:p>
          <w:p w:rsidR="000B3F13" w:rsidRPr="00EF34B6" w:rsidRDefault="000B3F13" w:rsidP="00DF5A0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0B3F13" w:rsidRPr="00EF34B6" w:rsidRDefault="000B3F13" w:rsidP="00DF5A0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F34B6">
              <w:rPr>
                <w:noProof/>
                <w:color w:val="auto"/>
                <w:lang w:eastAsia="pl-PL"/>
              </w:rPr>
              <w:drawing>
                <wp:inline distT="0" distB="0" distL="0" distR="0">
                  <wp:extent cx="1343770" cy="1622066"/>
                  <wp:effectExtent l="0" t="0" r="8890" b="0"/>
                  <wp:docPr id="71" name="Obraz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6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2802" r="2802"/>
                          <a:stretch/>
                        </pic:blipFill>
                        <pic:spPr>
                          <a:xfrm>
                            <a:off x="0" y="0"/>
                            <a:ext cx="1348254" cy="162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F13" w:rsidRPr="00EF34B6" w:rsidRDefault="000B3F13" w:rsidP="00DF5A01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0B3F13" w:rsidRPr="00EF34B6" w:rsidRDefault="000B3F13" w:rsidP="00DF5A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34B6">
              <w:rPr>
                <w:rFonts w:ascii="Times New Roman" w:hAnsi="Times New Roman" w:cs="Times New Roman"/>
                <w:i/>
                <w:sz w:val="16"/>
                <w:szCs w:val="16"/>
              </w:rPr>
              <w:t>Zdjęcie poglądowe</w:t>
            </w:r>
          </w:p>
          <w:p w:rsidR="000B3F13" w:rsidRPr="00EF34B6" w:rsidRDefault="000B3F13" w:rsidP="00DF5A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sz w:val="20"/>
                <w:szCs w:val="20"/>
              </w:rPr>
              <w:t xml:space="preserve">Wymiary: </w:t>
            </w:r>
            <w:r w:rsidRPr="00EF34B6">
              <w:rPr>
                <w:i/>
                <w:sz w:val="20"/>
                <w:szCs w:val="20"/>
              </w:rPr>
              <w:t xml:space="preserve">(z tolerancją +/- 20 </w:t>
            </w:r>
            <w:proofErr w:type="spellStart"/>
            <w:r w:rsidRPr="00EF34B6">
              <w:rPr>
                <w:i/>
                <w:sz w:val="20"/>
                <w:szCs w:val="20"/>
              </w:rPr>
              <w:t>mm</w:t>
            </w:r>
            <w:proofErr w:type="spellEnd"/>
            <w:r w:rsidRPr="00EF34B6">
              <w:rPr>
                <w:i/>
                <w:sz w:val="20"/>
                <w:szCs w:val="20"/>
              </w:rPr>
              <w:t>. )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szerokość 800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wysokość 1130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głębokość 400 [mm],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wieniec górny i dolny wykonane z płyty o grubości 25-28 [mm] z obrzeżem ochronnym z PCV o grubości min. 2 [mm] w kolorze mebla,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półka wykonana z płyty o grubości 18-20 [mm] z obrzeżem ochronnym z PCV  o grubości min. 2 [mm] w kolorze mebla,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boki i plecy szafy pełne z płyty o grubości 18-20 [mm] z obrzeżem ochronnym z PCV  o grubości min. 2 [mm] w kolorze mebla,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drzwi pełne z płyty o grubości 18-20 [mm]  z obrzeżem ochronnym z PCV o grubości min 2 [mm] w kolorze mebla,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drzwi z zamkiem z 2 kluczykami, wyposażone w uchwyty podłużne metalowe, satynowane (rozstaw </w:t>
            </w:r>
            <w:r>
              <w:rPr>
                <w:rFonts w:ascii="Times New Roman" w:hAnsi="Times New Roman"/>
                <w:sz w:val="20"/>
                <w:szCs w:val="20"/>
              </w:rPr>
              <w:t>14-</w:t>
            </w:r>
            <w:r w:rsidRPr="00EF34B6">
              <w:rPr>
                <w:rFonts w:ascii="Times New Roman" w:hAnsi="Times New Roman"/>
                <w:sz w:val="20"/>
                <w:szCs w:val="20"/>
              </w:rPr>
              <w:t xml:space="preserve">16 cm), </w:t>
            </w:r>
          </w:p>
          <w:tbl>
            <w:tblPr>
              <w:tblW w:w="90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001"/>
            </w:tblGrid>
            <w:tr w:rsidR="000B3F13" w:rsidRPr="00EF34B6" w:rsidTr="00DF5A01">
              <w:trPr>
                <w:trHeight w:val="245"/>
              </w:trPr>
              <w:tc>
                <w:tcPr>
                  <w:tcW w:w="9001" w:type="dxa"/>
                </w:tcPr>
                <w:p w:rsidR="000B3F13" w:rsidRDefault="000B3F13" w:rsidP="000B3F13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48" w:hanging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34B6">
                    <w:rPr>
                      <w:rFonts w:ascii="Times New Roman" w:hAnsi="Times New Roman"/>
                      <w:sz w:val="20"/>
                      <w:szCs w:val="20"/>
                    </w:rPr>
                    <w:t xml:space="preserve">wnętrze szafki musi zawierać dwie półki dające </w:t>
                  </w:r>
                  <w:r w:rsidRPr="00B46ECE">
                    <w:rPr>
                      <w:rFonts w:ascii="Times New Roman" w:hAnsi="Times New Roman"/>
                      <w:sz w:val="20"/>
                      <w:szCs w:val="20"/>
                    </w:rPr>
                    <w:t xml:space="preserve">możliwość </w:t>
                  </w:r>
                </w:p>
                <w:p w:rsidR="000B3F13" w:rsidRPr="00B46ECE" w:rsidRDefault="000B3F13" w:rsidP="00DF5A0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B46E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ustawienia trzech rzędów segregatorów, </w:t>
                  </w:r>
                </w:p>
                <w:p w:rsidR="000B3F13" w:rsidRPr="00EF34B6" w:rsidRDefault="000B3F13" w:rsidP="000B3F13">
                  <w:pPr>
                    <w:pStyle w:val="Akapitzlist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48" w:hanging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34B6">
                    <w:rPr>
                      <w:rFonts w:ascii="Times New Roman" w:hAnsi="Times New Roman"/>
                      <w:sz w:val="20"/>
                      <w:szCs w:val="20"/>
                    </w:rPr>
                    <w:t>regulacja wysokości półek skokowa co 32 – 34 mm</w:t>
                  </w:r>
                </w:p>
                <w:p w:rsidR="000B3F13" w:rsidRPr="00EF34B6" w:rsidRDefault="000B3F13" w:rsidP="000B3F13">
                  <w:pPr>
                    <w:pStyle w:val="Akapitzlist"/>
                    <w:numPr>
                      <w:ilvl w:val="0"/>
                      <w:numId w:val="29"/>
                    </w:numPr>
                    <w:spacing w:after="0" w:line="240" w:lineRule="auto"/>
                    <w:ind w:left="248" w:hanging="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34B6">
                    <w:rPr>
                      <w:rFonts w:ascii="Times New Roman" w:hAnsi="Times New Roman"/>
                      <w:sz w:val="20"/>
                      <w:szCs w:val="20"/>
                    </w:rPr>
                    <w:t xml:space="preserve">szafa wyposażona w 4 stopki umożliwiające regulację </w:t>
                  </w:r>
                </w:p>
                <w:p w:rsidR="000B3F13" w:rsidRPr="00EF34B6" w:rsidRDefault="000B3F13" w:rsidP="00DF5A01">
                  <w:pPr>
                    <w:spacing w:after="0" w:line="240" w:lineRule="auto"/>
                    <w:ind w:left="248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poziomu/wysokości w zakresie do min. 10 [mm],</w:t>
                  </w:r>
                </w:p>
                <w:p w:rsidR="000B3F13" w:rsidRPr="00EF34B6" w:rsidRDefault="000B3F13" w:rsidP="000B3F13">
                  <w:pPr>
                    <w:pStyle w:val="Akapitzlist"/>
                    <w:numPr>
                      <w:ilvl w:val="0"/>
                      <w:numId w:val="29"/>
                    </w:numPr>
                    <w:spacing w:after="0" w:line="240" w:lineRule="auto"/>
                    <w:ind w:left="248" w:hanging="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34B6">
                    <w:rPr>
                      <w:rFonts w:ascii="Times New Roman" w:hAnsi="Times New Roman"/>
                      <w:sz w:val="20"/>
                      <w:szCs w:val="20"/>
                    </w:rPr>
                    <w:t xml:space="preserve">płyty obustronnie </w:t>
                  </w:r>
                  <w:proofErr w:type="spellStart"/>
                  <w:r w:rsidRPr="00EF34B6">
                    <w:rPr>
                      <w:rFonts w:ascii="Times New Roman" w:hAnsi="Times New Roman"/>
                      <w:sz w:val="20"/>
                      <w:szCs w:val="20"/>
                    </w:rPr>
                    <w:t>melaminowane</w:t>
                  </w:r>
                  <w:proofErr w:type="spellEnd"/>
                  <w:r w:rsidRPr="00EF34B6">
                    <w:rPr>
                      <w:rFonts w:ascii="Times New Roman" w:hAnsi="Times New Roman"/>
                      <w:sz w:val="20"/>
                      <w:szCs w:val="20"/>
                    </w:rPr>
                    <w:t>, klasa higieniczności E1,</w:t>
                  </w:r>
                </w:p>
                <w:p w:rsidR="000B3F13" w:rsidRPr="00EF34B6" w:rsidRDefault="000B3F13" w:rsidP="000B3F13">
                  <w:pPr>
                    <w:pStyle w:val="Akapitzlist"/>
                    <w:numPr>
                      <w:ilvl w:val="0"/>
                      <w:numId w:val="29"/>
                    </w:numPr>
                    <w:spacing w:after="0" w:line="240" w:lineRule="auto"/>
                    <w:ind w:left="248" w:hanging="2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34B6">
                    <w:rPr>
                      <w:rFonts w:ascii="Times New Roman" w:hAnsi="Times New Roman"/>
                      <w:sz w:val="20"/>
                      <w:szCs w:val="20"/>
                    </w:rPr>
                    <w:t>zawiasy puszkowe o kącie otwarcia 100</w:t>
                  </w:r>
                  <w:r w:rsidRPr="00EF34B6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 xml:space="preserve">0 </w:t>
                  </w:r>
                </w:p>
                <w:p w:rsidR="000B3F13" w:rsidRPr="00EF34B6" w:rsidRDefault="000B3F13" w:rsidP="00DF5A01">
                  <w:pPr>
                    <w:spacing w:after="0" w:line="240" w:lineRule="auto"/>
                    <w:ind w:left="248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B3F13" w:rsidRPr="00EF34B6" w:rsidRDefault="000B3F13" w:rsidP="00DF5A01">
                  <w:pPr>
                    <w:spacing w:after="0" w:line="240" w:lineRule="auto"/>
                    <w:ind w:left="248" w:hanging="28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Kolor okleiny – jasna grusza</w:t>
                  </w:r>
                </w:p>
                <w:p w:rsidR="000B3F13" w:rsidRPr="00EF34B6" w:rsidRDefault="000B3F13" w:rsidP="00DF5A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B3F13" w:rsidRPr="00EF34B6" w:rsidRDefault="000B3F13" w:rsidP="00DF5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3F13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B3F13" w:rsidRPr="00EF34B6" w:rsidTr="000B3F13">
        <w:trPr>
          <w:trHeight w:val="4658"/>
          <w:jc w:val="center"/>
        </w:trPr>
        <w:tc>
          <w:tcPr>
            <w:tcW w:w="417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sz w:val="20"/>
                <w:szCs w:val="20"/>
              </w:rPr>
              <w:t>Stolik na jednej nodze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B6">
              <w:rPr>
                <w:rFonts w:ascii="Open Sans" w:hAnsi="Open Sans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256306" cy="1256306"/>
                  <wp:effectExtent l="0" t="0" r="1270" b="1270"/>
                  <wp:docPr id="72" name="Obraz 22" descr="Stół do kawiarni ASTRID,  Ø 700 mm, laminat, brzoza, cz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ół do kawiarni ASTRID,  Ø 700 mm, laminat, brzoza, cz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384" cy="125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34B6">
              <w:rPr>
                <w:rFonts w:ascii="Times New Roman" w:hAnsi="Times New Roman" w:cs="Times New Roman"/>
                <w:i/>
                <w:sz w:val="16"/>
                <w:szCs w:val="16"/>
              </w:rPr>
              <w:t>Zdjęcie poglądowe</w:t>
            </w:r>
          </w:p>
        </w:tc>
        <w:tc>
          <w:tcPr>
            <w:tcW w:w="5953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sz w:val="20"/>
                <w:szCs w:val="20"/>
              </w:rPr>
              <w:t xml:space="preserve">Wymiary: </w:t>
            </w:r>
            <w:r w:rsidRPr="00EF34B6">
              <w:rPr>
                <w:i/>
                <w:sz w:val="20"/>
                <w:szCs w:val="20"/>
              </w:rPr>
              <w:t xml:space="preserve">(z tolerancją +/- 20 </w:t>
            </w:r>
            <w:proofErr w:type="spellStart"/>
            <w:r w:rsidRPr="00EF34B6">
              <w:rPr>
                <w:i/>
                <w:sz w:val="20"/>
                <w:szCs w:val="20"/>
              </w:rPr>
              <w:t>mm</w:t>
            </w:r>
            <w:proofErr w:type="spellEnd"/>
            <w:r w:rsidRPr="00EF34B6">
              <w:rPr>
                <w:i/>
                <w:sz w:val="20"/>
                <w:szCs w:val="20"/>
              </w:rPr>
              <w:t>. )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wysokość 750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blat okrągły - </w:t>
            </w:r>
            <w:proofErr w:type="spellStart"/>
            <w:r w:rsidRPr="00EF34B6">
              <w:rPr>
                <w:rFonts w:ascii="Times New Roman" w:hAnsi="Times New Roman"/>
                <w:sz w:val="20"/>
                <w:szCs w:val="20"/>
              </w:rPr>
              <w:t>śr</w:t>
            </w:r>
            <w:proofErr w:type="spellEnd"/>
            <w:r w:rsidRPr="00EF34B6">
              <w:rPr>
                <w:rFonts w:ascii="Times New Roman" w:hAnsi="Times New Roman"/>
                <w:sz w:val="20"/>
                <w:szCs w:val="20"/>
              </w:rPr>
              <w:t>. 700 [mm]</w:t>
            </w:r>
          </w:p>
          <w:p w:rsidR="000B3F13" w:rsidRPr="00EF34B6" w:rsidRDefault="000B3F13" w:rsidP="00DF5A01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stolik na podstawie talerzowej, talerz ma posiadać od spodu zabezpieczenie posadzki w postaci stopek, rozmieszczonych równomiernie po jego obwodzie.  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noga -  wykonana z rury stalowej o średnicy w zakresie 75-80 mm, zakończonej talerzem grubości min. 5 mm o średnicy w zakresie 450-500 mm, 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blat wykonany z płyty o grubości w zakresie 22-24 mm pokrytej obustronnie melaminą w kolorze mebli o grubości min. 0,40 </w:t>
            </w:r>
            <w:proofErr w:type="spellStart"/>
            <w:r w:rsidRPr="00EF34B6">
              <w:rPr>
                <w:rFonts w:ascii="Times New Roman" w:hAnsi="Times New Roman"/>
                <w:sz w:val="20"/>
                <w:szCs w:val="20"/>
              </w:rPr>
              <w:t>mm</w:t>
            </w:r>
            <w:proofErr w:type="spellEnd"/>
            <w:r w:rsidRPr="00EF34B6">
              <w:rPr>
                <w:rFonts w:ascii="Times New Roman" w:hAnsi="Times New Roman"/>
                <w:sz w:val="20"/>
                <w:szCs w:val="20"/>
              </w:rPr>
              <w:t xml:space="preserve">.  - krawędzie blatu maja być zaokrąglone i oklejone ABS lub PCV o grubości min. 2 mm w kolorze blatu, </w:t>
            </w:r>
          </w:p>
          <w:p w:rsidR="000B3F13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elementy stalowe pokryte farbą proszkowa w kolorze RAL 9006 </w:t>
            </w:r>
          </w:p>
          <w:p w:rsidR="000B3F13" w:rsidRPr="00A114BA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A114BA">
              <w:rPr>
                <w:rFonts w:ascii="Times New Roman" w:hAnsi="Times New Roman"/>
                <w:sz w:val="20"/>
                <w:szCs w:val="20"/>
              </w:rPr>
              <w:t>olor blatu – jasna grusza</w:t>
            </w:r>
          </w:p>
          <w:p w:rsidR="000B3F13" w:rsidRPr="00EF34B6" w:rsidRDefault="000B3F13" w:rsidP="00DF5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3F13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B3F13" w:rsidRPr="00EF34B6" w:rsidTr="000B3F13">
        <w:tblPrEx>
          <w:tblLook w:val="04A0"/>
        </w:tblPrEx>
        <w:trPr>
          <w:trHeight w:val="508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EF34B6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Fotel obrotowy do biurka</w:t>
            </w: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0B3F13" w:rsidRPr="00EF34B6" w:rsidRDefault="000B3F13" w:rsidP="00DF5A01">
            <w:pPr>
              <w:shd w:val="clear" w:color="auto" w:fill="FFFFFF"/>
              <w:spacing w:after="0" w:line="270" w:lineRule="atLeast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pl-PL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64137" cy="818984"/>
                  <wp:effectExtent l="0" t="0" r="0" b="635"/>
                  <wp:docPr id="73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68" cy="83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F13" w:rsidRPr="00EF34B6" w:rsidRDefault="000B3F13" w:rsidP="00DF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34B6">
              <w:rPr>
                <w:rFonts w:ascii="Times New Roman" w:hAnsi="Times New Roman" w:cs="Times New Roman"/>
                <w:i/>
                <w:sz w:val="16"/>
                <w:szCs w:val="16"/>
              </w:rPr>
              <w:t>Zdjęcie poglądowe</w:t>
            </w:r>
          </w:p>
          <w:p w:rsidR="000B3F13" w:rsidRPr="00EF34B6" w:rsidRDefault="000B3F13" w:rsidP="00DF5A01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0B3F13" w:rsidRPr="00EF34B6" w:rsidRDefault="000B3F13" w:rsidP="00DF5A01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ahoma" w:hAnsi="Tahoma" w:cs="Tahoma"/>
                <w:noProof/>
                <w:sz w:val="27"/>
                <w:szCs w:val="27"/>
                <w:lang w:eastAsia="pl-PL"/>
              </w:rPr>
              <w:drawing>
                <wp:inline distT="0" distB="0" distL="0" distR="0">
                  <wp:extent cx="1298380" cy="588396"/>
                  <wp:effectExtent l="0" t="0" r="0" b="2540"/>
                  <wp:docPr id="74" name="Obraz 4" descr="Krzesła rehabilitacyjne Classic - zakres regul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zesła rehabilitacyjne Classic - zakres regula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249" cy="58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13" w:rsidRPr="00EF34B6" w:rsidRDefault="000B3F13" w:rsidP="000B3F1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55" w:hanging="28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wymiary fotela:</w:t>
            </w:r>
          </w:p>
          <w:p w:rsidR="000B3F13" w:rsidRPr="00EF34B6" w:rsidRDefault="000B3F13" w:rsidP="000B3F1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34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 całkowita: </w:t>
            </w:r>
            <w:r w:rsidRPr="00EF3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945-1155 mm</w:t>
            </w:r>
          </w:p>
          <w:p w:rsidR="000B3F13" w:rsidRPr="00EF34B6" w:rsidRDefault="000B3F13" w:rsidP="000B3F1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34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 siedziska:  </w:t>
            </w:r>
            <w:r w:rsidRPr="00EF3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415-545 mm</w:t>
            </w:r>
          </w:p>
          <w:p w:rsidR="000B3F13" w:rsidRPr="00EF34B6" w:rsidRDefault="000B3F13" w:rsidP="000B3F1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34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 oparcia:    </w:t>
            </w:r>
            <w:r w:rsidRPr="00EF3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530-590 mm</w:t>
            </w:r>
          </w:p>
          <w:p w:rsidR="000B3F13" w:rsidRPr="00EF34B6" w:rsidRDefault="000B3F13" w:rsidP="000B3F1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34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szerokość siedziska: </w:t>
            </w:r>
            <w:r w:rsidRPr="00EF3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440 mm</w:t>
            </w:r>
          </w:p>
          <w:p w:rsidR="000B3F13" w:rsidRPr="00EF34B6" w:rsidRDefault="000B3F13" w:rsidP="000B3F1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34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głębokość siedziska: </w:t>
            </w:r>
            <w:r w:rsidRPr="00EF34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395-420 mm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5" w:hanging="283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ergonomiczne ukształtowanie,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5" w:hanging="283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wysokie oparcie,</w:t>
            </w:r>
            <w:r>
              <w:t xml:space="preserve"> </w:t>
            </w:r>
            <w:r w:rsidRPr="003847DE">
              <w:rPr>
                <w:rFonts w:ascii="Times New Roman" w:hAnsi="Times New Roman"/>
                <w:sz w:val="20"/>
                <w:szCs w:val="20"/>
              </w:rPr>
              <w:t>wyprofilowane pod naturalną krzywiznę kręgosłupa; zapewniające podparcie lędźwiowego odcinka kręgosłupa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5" w:hanging="283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regulacja wysokości oparcia, kąta odchylenia oparcia oraz głębokości i wysokości siedziska,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5" w:hanging="283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siedzisko i oparcie tapicerowane tkaniną materiałową w kolorze szarym, grafitowym,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5" w:hanging="283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płynna regulacja wysokości siedziska za pomocą podnośnika pneumatycznego,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5" w:hanging="283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podłokietniki wykonane z poliuretanu, w kolorze czarnym,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5" w:hanging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krzyżak pięcioramienny w kolorze czarnym,</w:t>
            </w:r>
            <w:r w:rsidRPr="00EF34B6">
              <w:t xml:space="preserve"> </w:t>
            </w:r>
          </w:p>
          <w:p w:rsidR="000B3F13" w:rsidRPr="009172DB" w:rsidRDefault="000B3F13" w:rsidP="000B3F13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5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</w:t>
            </w:r>
            <w:r w:rsidRPr="009172DB">
              <w:rPr>
                <w:rFonts w:ascii="Times New Roman" w:hAnsi="Times New Roman"/>
                <w:sz w:val="20"/>
                <w:szCs w:val="20"/>
              </w:rPr>
              <w:t>mohamowne kółka do powierzchni twardych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(parkiety)</w:t>
            </w:r>
            <w:r w:rsidRPr="009172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172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kółka elastyczne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F34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EF34B6">
              <w:rPr>
                <w:rStyle w:val="Pogrubienie"/>
                <w:rFonts w:ascii="Times New Roman" w:hAnsi="Times New Roman"/>
                <w:sz w:val="20"/>
                <w:szCs w:val="20"/>
              </w:rPr>
              <w:t>gumowane, kauczukowe, z obwolutą kauczukową)</w:t>
            </w:r>
            <w:r w:rsidRPr="009172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które nie niszczą podłoża, zapewniające płynną możliwość przemieszczania się wraz z krzesłem, </w:t>
            </w:r>
          </w:p>
          <w:p w:rsidR="000B3F13" w:rsidRPr="00006874" w:rsidRDefault="000B3F13" w:rsidP="000B3F13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5" w:hanging="283"/>
              <w:rPr>
                <w:rFonts w:ascii="Times New Roman" w:hAnsi="Times New Roman"/>
                <w:sz w:val="20"/>
                <w:szCs w:val="20"/>
              </w:rPr>
            </w:pPr>
            <w:r w:rsidRPr="009172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wytrzymujące obciążenie min. 100 kg,   </w:t>
            </w:r>
          </w:p>
          <w:p w:rsidR="000B3F13" w:rsidRPr="009172DB" w:rsidRDefault="000B3F13" w:rsidP="00724FE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13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0B3F13" w:rsidRPr="00EF34B6" w:rsidTr="000B3F13">
        <w:trPr>
          <w:trHeight w:val="256"/>
          <w:jc w:val="center"/>
        </w:trPr>
        <w:tc>
          <w:tcPr>
            <w:tcW w:w="417" w:type="dxa"/>
          </w:tcPr>
          <w:p w:rsidR="000B3F13" w:rsidRPr="00EF34B6" w:rsidRDefault="000B3F13" w:rsidP="00DF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F34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B3F13" w:rsidRPr="00EF34B6" w:rsidRDefault="000B3F13" w:rsidP="00DF5A01">
            <w:pPr>
              <w:tabs>
                <w:tab w:val="left" w:pos="526"/>
              </w:tabs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34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Krzesło na metalowej ramie</w:t>
            </w:r>
          </w:p>
          <w:p w:rsidR="000B3F13" w:rsidRPr="00EF34B6" w:rsidRDefault="000B3F13" w:rsidP="00DF5A01">
            <w:pPr>
              <w:tabs>
                <w:tab w:val="left" w:pos="526"/>
              </w:tabs>
              <w:spacing w:after="0" w:line="240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B3F13" w:rsidRPr="00EF34B6" w:rsidRDefault="000B3F13" w:rsidP="00DF5A01">
            <w:pPr>
              <w:tabs>
                <w:tab w:val="left" w:pos="526"/>
              </w:tabs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29529" cy="1006603"/>
                  <wp:effectExtent l="0" t="0" r="0" b="3175"/>
                  <wp:docPr id="75" name="Obraz 18" descr="https://www.centrumkrzesel.pl/media/cache/bigProductImage/images/product/krzeslo-styl-arm-20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entrumkrzesel.pl/media/cache/bigProductImage/images/product/krzeslo-styl-arm-20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212" cy="101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F13" w:rsidRPr="00EF34B6" w:rsidRDefault="000B3F13" w:rsidP="00DF5A01">
            <w:pPr>
              <w:tabs>
                <w:tab w:val="left" w:pos="526"/>
              </w:tabs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0B3F13" w:rsidRPr="00EF34B6" w:rsidRDefault="000B3F13" w:rsidP="00DF5A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34B6">
              <w:rPr>
                <w:rFonts w:ascii="Times New Roman" w:hAnsi="Times New Roman" w:cs="Times New Roman"/>
                <w:i/>
                <w:sz w:val="16"/>
                <w:szCs w:val="16"/>
              </w:rPr>
              <w:t>Zdjęcie poglądowe</w:t>
            </w:r>
          </w:p>
          <w:p w:rsidR="000B3F13" w:rsidRPr="00EF34B6" w:rsidRDefault="000B3F13" w:rsidP="00DF5A01">
            <w:pPr>
              <w:tabs>
                <w:tab w:val="left" w:pos="526"/>
              </w:tabs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3F13" w:rsidRPr="00EF34B6" w:rsidRDefault="000B3F13" w:rsidP="00DF5A01">
            <w:pPr>
              <w:tabs>
                <w:tab w:val="left" w:pos="526"/>
              </w:tabs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tabs>
                <w:tab w:val="left" w:pos="526"/>
              </w:tabs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4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39472" cy="739472"/>
                  <wp:effectExtent l="0" t="0" r="3810" b="3810"/>
                  <wp:docPr id="76" name="Obraz 21" descr="https://www.centrumkrzesel.pl/images/parameters/8812e77770dbead16133100b3de33a20a34feee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centrumkrzesel.pl/images/parameters/8812e77770dbead16133100b3de33a20a34feee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298" cy="73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B3F13" w:rsidRPr="00EF34B6" w:rsidRDefault="000B3F13" w:rsidP="00DF5A01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Wymiary:  </w:t>
            </w:r>
            <w:r w:rsidRPr="00EF34B6">
              <w:rPr>
                <w:i/>
                <w:sz w:val="20"/>
                <w:szCs w:val="20"/>
              </w:rPr>
              <w:t xml:space="preserve">(z tolerancją +/- 20 </w:t>
            </w:r>
            <w:proofErr w:type="spellStart"/>
            <w:r w:rsidRPr="00EF34B6">
              <w:rPr>
                <w:i/>
                <w:sz w:val="20"/>
                <w:szCs w:val="20"/>
              </w:rPr>
              <w:t>mm</w:t>
            </w:r>
            <w:proofErr w:type="spellEnd"/>
            <w:r w:rsidRPr="00EF34B6">
              <w:rPr>
                <w:i/>
                <w:sz w:val="20"/>
                <w:szCs w:val="20"/>
              </w:rPr>
              <w:t>. )</w:t>
            </w:r>
          </w:p>
          <w:p w:rsidR="000B3F13" w:rsidRPr="00EF34B6" w:rsidRDefault="000B3F13" w:rsidP="00DF5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13" w:rsidRPr="00EF34B6" w:rsidRDefault="000B3F13" w:rsidP="000B3F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wysokość z oparciem: 800-850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wysokość  oparcia: 340-360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wysokość siedziska: 450-500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szerokość siedziska: 440-480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wysokość podłokietników od siedziska: 220-250 [mm],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szerokość całkowita krzesła: 550- 620 [mm],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krzesło konferencyjne na stelażu 4-nożnym z podłokietnikami z tworzywa, 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miękkie tapicerowane siedzisko i oparcie,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5" w:hanging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siedzisko zabudowane od spodu plastikową osłoną (maskownicą) i </w:t>
            </w:r>
            <w:r w:rsidRPr="00EF34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tylna maskownica oparcia w kolorze czarnym,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wytrzymała metalowa konstrukcja ramy,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podstawa krzesła powinna być wykonana w oparciu o metalowy stelaż o przekroju min. 22 [mm], malowany proszkowo w kolorze RAL 9006 </w:t>
            </w:r>
            <w:r w:rsidRPr="00EF34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(jasnoszary, matowy),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 w:hanging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>nogi krzesła zakończone stopkami PCV, profile zamknięte zaślepkami z tworzywa sztucznego,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 w:hanging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tapicerka - </w:t>
            </w:r>
            <w:r w:rsidRPr="00EF34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tkanina</w:t>
            </w:r>
            <w:r w:rsidRPr="00EF34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F34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przypominająca skórę naturalną, bardzo łatwa w utrzymaniu i pielęgnacji,</w:t>
            </w:r>
            <w:r w:rsidRPr="00EF34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F34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łatwozmywalna</w:t>
            </w:r>
            <w:proofErr w:type="spellEnd"/>
            <w:r w:rsidRPr="00EF34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Pr="00EF34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F34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gęsta struktura włókien charakterystyczny dla skóry (tkanina </w:t>
            </w:r>
            <w:r w:rsidR="00724F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np. </w:t>
            </w:r>
            <w:proofErr w:type="spellStart"/>
            <w:r w:rsidRPr="00EF34B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Kaiman</w:t>
            </w:r>
            <w:proofErr w:type="spellEnd"/>
            <w:r w:rsidRPr="00EF34B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EF34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KN429 </w:t>
            </w:r>
            <w:r w:rsidRPr="00EF34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jasny zielony (</w:t>
            </w:r>
            <w:proofErr w:type="spellStart"/>
            <w:r w:rsidRPr="00EF34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limonkowy</w:t>
            </w:r>
            <w:proofErr w:type="spellEnd"/>
            <w:r w:rsidRPr="00EF34B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),</w:t>
            </w:r>
          </w:p>
          <w:p w:rsidR="000B3F13" w:rsidRPr="00EF34B6" w:rsidRDefault="000B3F13" w:rsidP="000B3F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55" w:hanging="3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4B6">
              <w:rPr>
                <w:rFonts w:ascii="Times New Roman" w:hAnsi="Times New Roman"/>
                <w:sz w:val="20"/>
                <w:szCs w:val="20"/>
              </w:rPr>
              <w:t xml:space="preserve">krzesło z możliwością sztaplowania (składowania w stosie) </w:t>
            </w:r>
            <w:r>
              <w:rPr>
                <w:rFonts w:ascii="Times New Roman" w:hAnsi="Times New Roman"/>
                <w:sz w:val="20"/>
                <w:szCs w:val="20"/>
              </w:rPr>
              <w:t>min. 3 szt.</w:t>
            </w:r>
          </w:p>
          <w:p w:rsidR="000B3F13" w:rsidRPr="00EF34B6" w:rsidRDefault="000B3F13" w:rsidP="00DF5A01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:rsidR="000B3F13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F13" w:rsidRPr="00EF34B6" w:rsidRDefault="000B3F13" w:rsidP="00DF5A01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</w:tbl>
    <w:p w:rsidR="009534E2" w:rsidRDefault="009534E2">
      <w:pPr>
        <w:spacing w:after="0"/>
        <w:rPr>
          <w:rFonts w:cstheme="minorHAnsi"/>
        </w:rPr>
      </w:pPr>
    </w:p>
    <w:p w:rsidR="000B3F13" w:rsidRPr="000B3F13" w:rsidRDefault="000B3F13" w:rsidP="000B3F13">
      <w:pPr>
        <w:spacing w:after="0"/>
        <w:rPr>
          <w:rFonts w:cstheme="minorHAnsi"/>
          <w:b/>
        </w:rPr>
      </w:pPr>
      <w:r w:rsidRPr="000B3F13">
        <w:rPr>
          <w:rFonts w:cstheme="minorHAnsi"/>
          <w:b/>
        </w:rPr>
        <w:t>Część II: szafy metalowe BHP</w:t>
      </w:r>
    </w:p>
    <w:p w:rsidR="000B3F13" w:rsidRPr="000B3F13" w:rsidRDefault="000B3F13" w:rsidP="000B3F13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714" w:hanging="357"/>
        <w:jc w:val="both"/>
        <w:outlineLvl w:val="0"/>
        <w:rPr>
          <w:rFonts w:asciiTheme="minorHAnsi" w:eastAsia="Times New Roman" w:hAnsiTheme="minorHAnsi" w:cstheme="minorHAnsi"/>
          <w:b/>
          <w:kern w:val="36"/>
          <w:lang w:eastAsia="pl-PL"/>
        </w:rPr>
      </w:pPr>
      <w:r w:rsidRPr="000B3F13">
        <w:rPr>
          <w:rFonts w:asciiTheme="minorHAnsi" w:hAnsiTheme="minorHAnsi" w:cstheme="minorHAnsi"/>
        </w:rPr>
        <w:t xml:space="preserve">Szafa ubraniowa metalowa 2 segmentowa:   </w:t>
      </w:r>
      <w:r w:rsidRPr="000B3F13">
        <w:rPr>
          <w:rFonts w:asciiTheme="minorHAnsi" w:hAnsiTheme="minorHAnsi" w:cstheme="minorHAnsi"/>
          <w:b/>
        </w:rPr>
        <w:t>7 szt.</w:t>
      </w:r>
    </w:p>
    <w:p w:rsidR="000B3F13" w:rsidRPr="000B3F13" w:rsidRDefault="000B3F13" w:rsidP="000B3F13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714" w:hanging="357"/>
        <w:jc w:val="both"/>
        <w:outlineLvl w:val="0"/>
        <w:rPr>
          <w:rFonts w:asciiTheme="minorHAnsi" w:eastAsia="Times New Roman" w:hAnsiTheme="minorHAnsi" w:cstheme="minorHAnsi"/>
          <w:kern w:val="36"/>
          <w:lang w:eastAsia="pl-PL"/>
        </w:rPr>
      </w:pPr>
      <w:r w:rsidRPr="000B3F13">
        <w:rPr>
          <w:rFonts w:asciiTheme="minorHAnsi" w:eastAsia="Times New Roman" w:hAnsiTheme="minorHAnsi" w:cstheme="minorHAnsi"/>
          <w:bCs/>
          <w:lang w:eastAsia="pl-PL"/>
        </w:rPr>
        <w:t>Wymiary</w:t>
      </w:r>
      <w:r w:rsidRPr="000B3F13">
        <w:rPr>
          <w:rFonts w:asciiTheme="minorHAnsi" w:eastAsia="Times New Roman" w:hAnsiTheme="minorHAnsi" w:cstheme="minorHAnsi"/>
          <w:lang w:eastAsia="pl-PL"/>
        </w:rPr>
        <w:t xml:space="preserve"> zewn. (wys./szer./gł.):</w:t>
      </w:r>
      <w:r w:rsidRPr="000B3F13">
        <w:rPr>
          <w:rFonts w:asciiTheme="minorHAnsi" w:eastAsia="Times New Roman" w:hAnsiTheme="minorHAnsi" w:cstheme="minorHAnsi"/>
          <w:lang w:eastAsia="pl-PL"/>
        </w:rPr>
        <w:tab/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B3F13">
        <w:rPr>
          <w:rFonts w:asciiTheme="minorHAnsi" w:eastAsia="Times New Roman" w:hAnsiTheme="minorHAnsi" w:cstheme="minorHAnsi"/>
          <w:lang w:eastAsia="pl-PL"/>
        </w:rPr>
        <w:t>- 1800, 600, 490/500 [mm]</w:t>
      </w:r>
    </w:p>
    <w:p w:rsidR="000B3F13" w:rsidRPr="000B3F13" w:rsidRDefault="000B3F13" w:rsidP="000B3F13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714" w:hanging="357"/>
        <w:jc w:val="both"/>
        <w:outlineLvl w:val="0"/>
        <w:rPr>
          <w:rFonts w:asciiTheme="minorHAnsi" w:eastAsia="Times New Roman" w:hAnsiTheme="minorHAnsi" w:cstheme="minorHAnsi"/>
          <w:kern w:val="36"/>
          <w:lang w:eastAsia="pl-PL"/>
        </w:rPr>
      </w:pPr>
      <w:r w:rsidRPr="000B3F13">
        <w:rPr>
          <w:rFonts w:asciiTheme="minorHAnsi" w:eastAsia="Times New Roman" w:hAnsiTheme="minorHAnsi" w:cstheme="minorHAnsi"/>
          <w:lang w:eastAsia="pl-PL"/>
        </w:rPr>
        <w:t>Blacha stalowa o grubości</w:t>
      </w:r>
      <w:r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0B3F13">
        <w:rPr>
          <w:rFonts w:asciiTheme="minorHAnsi" w:eastAsia="Times New Roman" w:hAnsiTheme="minorHAnsi" w:cstheme="minorHAnsi"/>
          <w:lang w:eastAsia="pl-PL"/>
        </w:rPr>
        <w:t>- 0,5-0,6 [mm].</w:t>
      </w:r>
    </w:p>
    <w:p w:rsidR="000B3F13" w:rsidRPr="000B3F13" w:rsidRDefault="000B3F13" w:rsidP="000B3F13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714" w:hanging="357"/>
        <w:jc w:val="both"/>
        <w:outlineLvl w:val="0"/>
        <w:rPr>
          <w:rFonts w:asciiTheme="minorHAnsi" w:eastAsia="Times New Roman" w:hAnsiTheme="minorHAnsi" w:cstheme="minorHAnsi"/>
          <w:kern w:val="36"/>
          <w:lang w:eastAsia="pl-PL"/>
        </w:rPr>
      </w:pPr>
      <w:r w:rsidRPr="000B3F13">
        <w:rPr>
          <w:rFonts w:asciiTheme="minorHAnsi" w:eastAsia="Times New Roman" w:hAnsiTheme="minorHAnsi" w:cstheme="minorHAnsi"/>
          <w:lang w:eastAsia="pl-PL"/>
        </w:rPr>
        <w:t>Każda komora wyposażona w drążek z haczykami (</w:t>
      </w:r>
      <w:r w:rsidRPr="000B3F13">
        <w:rPr>
          <w:rFonts w:asciiTheme="minorHAnsi" w:hAnsiTheme="minorHAnsi" w:cstheme="minorHAnsi"/>
        </w:rPr>
        <w:t>po 2 w każdej komorze</w:t>
      </w:r>
      <w:r w:rsidRPr="000B3F13">
        <w:rPr>
          <w:rFonts w:asciiTheme="minorHAnsi" w:eastAsia="Times New Roman" w:hAnsiTheme="minorHAnsi" w:cstheme="minorHAnsi"/>
          <w:lang w:eastAsia="pl-PL"/>
        </w:rPr>
        <w:t>) i półkę</w:t>
      </w:r>
      <w:r w:rsidRPr="000B3F13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0B3F13">
        <w:rPr>
          <w:rFonts w:asciiTheme="minorHAnsi" w:eastAsia="Times New Roman" w:hAnsiTheme="minorHAnsi" w:cstheme="minorHAnsi"/>
          <w:lang w:eastAsia="pl-PL"/>
        </w:rPr>
        <w:t>nad drążkiem.</w:t>
      </w:r>
    </w:p>
    <w:p w:rsidR="000B3F13" w:rsidRPr="000B3F13" w:rsidRDefault="000B3F13" w:rsidP="000B3F13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714" w:hanging="357"/>
        <w:jc w:val="both"/>
        <w:outlineLvl w:val="0"/>
        <w:rPr>
          <w:rFonts w:asciiTheme="minorHAnsi" w:eastAsia="Times New Roman" w:hAnsiTheme="minorHAnsi" w:cstheme="minorHAnsi"/>
          <w:kern w:val="36"/>
          <w:lang w:eastAsia="pl-PL"/>
        </w:rPr>
      </w:pPr>
      <w:r w:rsidRPr="000B3F13">
        <w:rPr>
          <w:rFonts w:asciiTheme="minorHAnsi" w:eastAsia="Times New Roman" w:hAnsiTheme="minorHAnsi" w:cstheme="minorHAnsi"/>
          <w:lang w:eastAsia="pl-PL"/>
        </w:rPr>
        <w:t xml:space="preserve">Zamek standardowy cylindryczny - trzypunktowo ryglowane drzwi </w:t>
      </w:r>
      <w:r w:rsidRPr="000B3F13">
        <w:rPr>
          <w:rFonts w:asciiTheme="minorHAnsi" w:hAnsiTheme="minorHAnsi" w:cstheme="minorHAnsi"/>
        </w:rPr>
        <w:t>(2 klucze do każdych drzwi).</w:t>
      </w:r>
    </w:p>
    <w:p w:rsidR="000B3F13" w:rsidRPr="000B3F13" w:rsidRDefault="000B3F13" w:rsidP="000B3F13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714" w:hanging="357"/>
        <w:jc w:val="both"/>
        <w:outlineLvl w:val="0"/>
        <w:rPr>
          <w:rFonts w:asciiTheme="minorHAnsi" w:eastAsia="Times New Roman" w:hAnsiTheme="minorHAnsi" w:cstheme="minorHAnsi"/>
          <w:kern w:val="36"/>
          <w:lang w:eastAsia="pl-PL"/>
        </w:rPr>
      </w:pPr>
      <w:r w:rsidRPr="000B3F13">
        <w:rPr>
          <w:rFonts w:asciiTheme="minorHAnsi" w:hAnsiTheme="minorHAnsi" w:cstheme="minorHAnsi"/>
        </w:rPr>
        <w:t xml:space="preserve">Otwory wentylacyjne w górnej i dolnej części drzwi. </w:t>
      </w:r>
    </w:p>
    <w:p w:rsidR="000B3F13" w:rsidRPr="000B3F13" w:rsidRDefault="000B3F13" w:rsidP="000B3F13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714" w:hanging="357"/>
        <w:jc w:val="both"/>
        <w:outlineLvl w:val="0"/>
        <w:rPr>
          <w:rFonts w:asciiTheme="minorHAnsi" w:eastAsia="Times New Roman" w:hAnsiTheme="minorHAnsi" w:cstheme="minorHAnsi"/>
          <w:kern w:val="36"/>
          <w:lang w:eastAsia="pl-PL"/>
        </w:rPr>
      </w:pPr>
      <w:r w:rsidRPr="000B3F13">
        <w:rPr>
          <w:rFonts w:asciiTheme="minorHAnsi" w:eastAsia="Times New Roman" w:hAnsiTheme="minorHAnsi" w:cstheme="minorHAnsi"/>
          <w:lang w:eastAsia="pl-PL"/>
        </w:rPr>
        <w:t>Malowanie ekologiczną farbą proszkową.</w:t>
      </w:r>
    </w:p>
    <w:p w:rsidR="000B3F13" w:rsidRPr="000B3F13" w:rsidRDefault="000B3F13" w:rsidP="000B3F13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714" w:hanging="357"/>
        <w:jc w:val="both"/>
        <w:outlineLvl w:val="0"/>
        <w:rPr>
          <w:rFonts w:asciiTheme="minorHAnsi" w:eastAsia="Times New Roman" w:hAnsiTheme="minorHAnsi" w:cstheme="minorHAnsi"/>
          <w:kern w:val="36"/>
          <w:lang w:eastAsia="pl-PL"/>
        </w:rPr>
      </w:pPr>
      <w:r w:rsidRPr="000B3F13">
        <w:rPr>
          <w:rFonts w:asciiTheme="minorHAnsi" w:eastAsia="Times New Roman" w:hAnsiTheme="minorHAnsi" w:cstheme="minorHAnsi"/>
          <w:lang w:eastAsia="pl-PL"/>
        </w:rPr>
        <w:t>Kolor – jasny popiel: RAL 7035</w:t>
      </w:r>
      <w:r w:rsidR="001E5314">
        <w:rPr>
          <w:rFonts w:asciiTheme="minorHAnsi" w:eastAsia="Times New Roman" w:hAnsiTheme="minorHAnsi" w:cstheme="minorHAnsi"/>
          <w:lang w:eastAsia="pl-PL"/>
        </w:rPr>
        <w:t xml:space="preserve"> lub równoważny</w:t>
      </w:r>
    </w:p>
    <w:p w:rsidR="000B3F13" w:rsidRPr="000B3F13" w:rsidRDefault="000B3F13" w:rsidP="000B3F13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714" w:hanging="357"/>
        <w:jc w:val="both"/>
        <w:outlineLvl w:val="0"/>
        <w:rPr>
          <w:rFonts w:asciiTheme="minorHAnsi" w:eastAsia="Times New Roman" w:hAnsiTheme="minorHAnsi" w:cstheme="minorHAnsi"/>
          <w:kern w:val="36"/>
          <w:lang w:eastAsia="pl-PL"/>
        </w:rPr>
      </w:pPr>
      <w:r w:rsidRPr="000B3F13">
        <w:rPr>
          <w:rFonts w:asciiTheme="minorHAnsi" w:eastAsia="Times New Roman" w:hAnsiTheme="minorHAnsi" w:cstheme="minorHAnsi"/>
          <w:lang w:eastAsia="pl-PL"/>
        </w:rPr>
        <w:t>Rodzaj podstawy: cokół – standard.</w:t>
      </w:r>
    </w:p>
    <w:p w:rsidR="000B3F13" w:rsidRPr="000B3F13" w:rsidRDefault="000B3F13" w:rsidP="000B3F13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714" w:hanging="357"/>
        <w:jc w:val="both"/>
        <w:outlineLvl w:val="0"/>
        <w:rPr>
          <w:rFonts w:asciiTheme="minorHAnsi" w:eastAsia="Times New Roman" w:hAnsiTheme="minorHAnsi" w:cstheme="minorHAnsi"/>
          <w:kern w:val="36"/>
          <w:lang w:eastAsia="pl-PL"/>
        </w:rPr>
      </w:pPr>
      <w:r w:rsidRPr="000B3F13">
        <w:rPr>
          <w:rFonts w:asciiTheme="minorHAnsi" w:hAnsiTheme="minorHAnsi" w:cstheme="minorHAnsi"/>
        </w:rPr>
        <w:t>Stabilna, zgrzewana konstrukcja.</w:t>
      </w:r>
    </w:p>
    <w:p w:rsidR="000B3F13" w:rsidRPr="000B3F13" w:rsidRDefault="000B3F13" w:rsidP="000B3F13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714" w:hanging="357"/>
        <w:jc w:val="both"/>
        <w:outlineLvl w:val="0"/>
        <w:rPr>
          <w:rFonts w:asciiTheme="minorHAnsi" w:eastAsia="Times New Roman" w:hAnsiTheme="minorHAnsi" w:cstheme="minorHAnsi"/>
          <w:kern w:val="36"/>
          <w:lang w:eastAsia="pl-PL"/>
        </w:rPr>
      </w:pPr>
      <w:r w:rsidRPr="000B3F13">
        <w:rPr>
          <w:rFonts w:asciiTheme="minorHAnsi" w:eastAsia="Times New Roman" w:hAnsiTheme="minorHAnsi" w:cstheme="minorHAnsi"/>
          <w:bCs/>
          <w:lang w:eastAsia="pl-PL"/>
        </w:rPr>
        <w:t>Atest higieniczny:</w:t>
      </w:r>
      <w:r w:rsidRPr="000B3F13">
        <w:rPr>
          <w:rFonts w:asciiTheme="minorHAnsi" w:hAnsiTheme="minorHAnsi" w:cstheme="minorHAnsi"/>
        </w:rPr>
        <w:t xml:space="preserve">  </w:t>
      </w:r>
    </w:p>
    <w:p w:rsidR="000B3F13" w:rsidRPr="000B3F13" w:rsidRDefault="000B3F13" w:rsidP="000B3F13">
      <w:pPr>
        <w:pStyle w:val="Akapitzlist"/>
        <w:numPr>
          <w:ilvl w:val="1"/>
          <w:numId w:val="33"/>
        </w:numPr>
        <w:shd w:val="clear" w:color="auto" w:fill="FFFFFF"/>
        <w:spacing w:after="0" w:line="276" w:lineRule="auto"/>
        <w:jc w:val="both"/>
        <w:outlineLvl w:val="0"/>
        <w:rPr>
          <w:rFonts w:asciiTheme="minorHAnsi" w:eastAsia="Times New Roman" w:hAnsiTheme="minorHAnsi" w:cstheme="minorHAnsi"/>
          <w:kern w:val="36"/>
          <w:lang w:eastAsia="pl-PL"/>
        </w:rPr>
      </w:pPr>
      <w:r w:rsidRPr="000B3F13">
        <w:rPr>
          <w:rFonts w:asciiTheme="minorHAnsi" w:hAnsiTheme="minorHAnsi" w:cstheme="minorHAnsi"/>
        </w:rPr>
        <w:t>międzynarodowa norma jakości</w:t>
      </w:r>
      <w:r w:rsidRPr="000B3F13">
        <w:rPr>
          <w:rStyle w:val="Pogrubienie"/>
          <w:rFonts w:asciiTheme="minorHAnsi" w:hAnsiTheme="minorHAnsi" w:cstheme="minorHAnsi"/>
        </w:rPr>
        <w:t xml:space="preserve"> ISO 9001:2008</w:t>
      </w:r>
      <w:r w:rsidRPr="000B3F13">
        <w:rPr>
          <w:rFonts w:asciiTheme="minorHAnsi" w:hAnsiTheme="minorHAnsi" w:cstheme="minorHAnsi"/>
        </w:rPr>
        <w:t xml:space="preserve"> oraz zgodnie z </w:t>
      </w:r>
      <w:r w:rsidRPr="000B3F13">
        <w:rPr>
          <w:rStyle w:val="Pogrubienie"/>
          <w:rFonts w:asciiTheme="minorHAnsi" w:hAnsiTheme="minorHAnsi" w:cstheme="minorHAnsi"/>
        </w:rPr>
        <w:t xml:space="preserve">dyrektywami CE </w:t>
      </w:r>
      <w:r w:rsidRPr="000B3F13">
        <w:rPr>
          <w:rFonts w:asciiTheme="minorHAnsi" w:hAnsiTheme="minorHAnsi" w:cstheme="minorHAnsi"/>
        </w:rPr>
        <w:t>oraz certyfikat zgodności z Polskimi Normami PN-EN 14073-2:2006, PN-F-06009:2001, PN-F-06010-05:1990</w:t>
      </w:r>
    </w:p>
    <w:p w:rsidR="000B3F13" w:rsidRPr="005B36CF" w:rsidRDefault="000B3F13" w:rsidP="000B3F1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Arial"/>
          <w:i/>
          <w:iCs/>
          <w:vanish/>
          <w:color w:val="333333"/>
          <w:sz w:val="18"/>
          <w:szCs w:val="18"/>
          <w:lang w:eastAsia="pl-PL"/>
        </w:rPr>
      </w:pPr>
      <w:bookmarkStart w:id="0" w:name="_GoBack"/>
      <w:r w:rsidRPr="005B36CF">
        <w:rPr>
          <w:rFonts w:ascii="Open Sans" w:eastAsia="Times New Roman" w:hAnsi="Open Sans" w:cs="Arial"/>
          <w:i/>
          <w:iCs/>
          <w:vanish/>
          <w:color w:val="333333"/>
          <w:sz w:val="18"/>
          <w:szCs w:val="18"/>
          <w:lang w:eastAsia="pl-PL"/>
        </w:rPr>
        <w:t>Rodzaj podstawy / ławeczki :</w:t>
      </w:r>
    </w:p>
    <w:p w:rsidR="000B3F13" w:rsidRPr="005B36CF" w:rsidRDefault="000B3F13" w:rsidP="000B3F13">
      <w:pPr>
        <w:numPr>
          <w:ilvl w:val="0"/>
          <w:numId w:val="34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Open Sans" w:eastAsia="Times New Roman" w:hAnsi="Open Sans" w:cs="Arial"/>
          <w:i/>
          <w:iCs/>
          <w:vanish/>
          <w:color w:val="333333"/>
          <w:sz w:val="18"/>
          <w:szCs w:val="18"/>
          <w:lang w:eastAsia="pl-PL"/>
        </w:rPr>
      </w:pPr>
      <w:r>
        <w:rPr>
          <w:rFonts w:ascii="Open Sans" w:eastAsia="Times New Roman" w:hAnsi="Open Sans" w:cs="Arial"/>
          <w:i/>
          <w:iCs/>
          <w:noProof/>
          <w:vanish/>
          <w:color w:val="333333"/>
          <w:sz w:val="18"/>
          <w:szCs w:val="18"/>
          <w:lang w:eastAsia="pl-PL"/>
        </w:rPr>
        <w:drawing>
          <wp:inline distT="0" distB="0" distL="0" distR="0">
            <wp:extent cx="762000" cy="762000"/>
            <wp:effectExtent l="0" t="0" r="0" b="0"/>
            <wp:docPr id="77" name="Obraz 4" descr="Cokół -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kół - standar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13" w:rsidRPr="005B36CF" w:rsidRDefault="000B3F13" w:rsidP="000B3F1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300" w:line="240" w:lineRule="auto"/>
        <w:jc w:val="both"/>
        <w:textAlignment w:val="top"/>
        <w:rPr>
          <w:rFonts w:ascii="Open Sans" w:eastAsia="Times New Roman" w:hAnsi="Open Sans" w:cs="Arial"/>
          <w:i/>
          <w:iCs/>
          <w:vanish/>
          <w:color w:val="333333"/>
          <w:sz w:val="18"/>
          <w:szCs w:val="18"/>
          <w:lang w:eastAsia="pl-PL"/>
        </w:rPr>
      </w:pPr>
      <w:r w:rsidRPr="005B36CF">
        <w:rPr>
          <w:rFonts w:ascii="Open Sans" w:eastAsia="Times New Roman" w:hAnsi="Open Sans" w:cs="Arial"/>
          <w:i/>
          <w:iCs/>
          <w:vanish/>
          <w:color w:val="333333"/>
          <w:sz w:val="18"/>
          <w:szCs w:val="18"/>
          <w:lang w:eastAsia="pl-PL"/>
        </w:rPr>
        <w:t>Cokół - standard</w:t>
      </w:r>
    </w:p>
    <w:p w:rsidR="000B3F13" w:rsidRPr="005B36CF" w:rsidRDefault="000B3F13" w:rsidP="000B3F13">
      <w:pPr>
        <w:numPr>
          <w:ilvl w:val="0"/>
          <w:numId w:val="34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0"/>
        <w:jc w:val="both"/>
        <w:textAlignment w:val="top"/>
        <w:rPr>
          <w:rFonts w:ascii="Open Sans" w:eastAsia="Times New Roman" w:hAnsi="Open Sans" w:cs="Arial"/>
          <w:i/>
          <w:iCs/>
          <w:vanish/>
          <w:color w:val="333333"/>
          <w:sz w:val="18"/>
          <w:szCs w:val="18"/>
          <w:lang w:eastAsia="pl-PL"/>
        </w:rPr>
      </w:pPr>
      <w:r>
        <w:rPr>
          <w:rFonts w:ascii="Open Sans" w:eastAsia="Times New Roman" w:hAnsi="Open Sans" w:cs="Arial"/>
          <w:i/>
          <w:iCs/>
          <w:noProof/>
          <w:vanish/>
          <w:color w:val="333333"/>
          <w:sz w:val="18"/>
          <w:szCs w:val="18"/>
          <w:lang w:eastAsia="pl-PL"/>
        </w:rPr>
        <w:drawing>
          <wp:inline distT="0" distB="0" distL="0" distR="0">
            <wp:extent cx="762000" cy="762000"/>
            <wp:effectExtent l="0" t="0" r="0" b="0"/>
            <wp:docPr id="78" name="Obraz 3" descr="Ławeczka stała LS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Ławeczka stała LST 5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13" w:rsidRPr="005B36CF" w:rsidRDefault="000B3F13" w:rsidP="000B3F1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after="300" w:line="240" w:lineRule="auto"/>
        <w:jc w:val="both"/>
        <w:textAlignment w:val="top"/>
        <w:rPr>
          <w:rFonts w:ascii="Open Sans" w:eastAsia="Times New Roman" w:hAnsi="Open Sans" w:cs="Arial"/>
          <w:i/>
          <w:iCs/>
          <w:vanish/>
          <w:color w:val="333333"/>
          <w:sz w:val="18"/>
          <w:szCs w:val="18"/>
          <w:lang w:eastAsia="pl-PL"/>
        </w:rPr>
      </w:pPr>
      <w:r w:rsidRPr="005B36CF">
        <w:rPr>
          <w:rFonts w:ascii="Open Sans" w:eastAsia="Times New Roman" w:hAnsi="Open Sans" w:cs="Arial"/>
          <w:i/>
          <w:iCs/>
          <w:vanish/>
          <w:color w:val="333333"/>
          <w:sz w:val="18"/>
          <w:szCs w:val="18"/>
          <w:lang w:eastAsia="pl-PL"/>
        </w:rPr>
        <w:t>Ławeczka stała, listwy sosnowe lakierowane, wym: 50x75,5x41h, wysokość bez listw 38,5 (+140,00 zł)</w:t>
      </w:r>
    </w:p>
    <w:p w:rsidR="000B3F13" w:rsidRPr="00696704" w:rsidRDefault="000B3F13" w:rsidP="000B3F13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696704">
        <w:rPr>
          <w:rFonts w:ascii="Arial" w:eastAsia="Times New Roman" w:hAnsi="Arial" w:cs="Arial"/>
          <w:vanish/>
          <w:lang w:eastAsia="pl-PL"/>
        </w:rPr>
        <w:t>Dół formularza</w:t>
      </w:r>
    </w:p>
    <w:bookmarkEnd w:id="0"/>
    <w:p w:rsidR="000B3F13" w:rsidRPr="00696704" w:rsidRDefault="000B3F13" w:rsidP="000B3F13"/>
    <w:p w:rsidR="000B3F13" w:rsidRPr="009534E2" w:rsidRDefault="00A22E6C">
      <w:pPr>
        <w:spacing w:after="0"/>
        <w:rPr>
          <w:rFonts w:cstheme="minorHAnsi"/>
        </w:rPr>
      </w:pPr>
      <w:r w:rsidRPr="00A22E6C">
        <w:rPr>
          <w:rFonts w:cstheme="minorHAnsi"/>
        </w:rPr>
        <w:drawing>
          <wp:inline distT="0" distB="0" distL="0" distR="0">
            <wp:extent cx="1581472" cy="2756380"/>
            <wp:effectExtent l="19050" t="0" r="0" b="0"/>
            <wp:docPr id="1" name="Obraz 1" descr="TG-2MS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G-2MSU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72" cy="27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F13" w:rsidRPr="009534E2" w:rsidSect="00271636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E3" w:rsidRDefault="00F602E3" w:rsidP="009534E2">
      <w:pPr>
        <w:spacing w:after="0" w:line="240" w:lineRule="auto"/>
      </w:pPr>
      <w:r>
        <w:separator/>
      </w:r>
    </w:p>
  </w:endnote>
  <w:endnote w:type="continuationSeparator" w:id="0">
    <w:p w:rsidR="00F602E3" w:rsidRDefault="00F602E3" w:rsidP="0095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E3" w:rsidRDefault="00F602E3" w:rsidP="009534E2">
      <w:pPr>
        <w:spacing w:after="0" w:line="240" w:lineRule="auto"/>
      </w:pPr>
      <w:r>
        <w:separator/>
      </w:r>
    </w:p>
  </w:footnote>
  <w:footnote w:type="continuationSeparator" w:id="0">
    <w:p w:rsidR="00F602E3" w:rsidRDefault="00F602E3" w:rsidP="0095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7E" w:rsidRPr="009534E2" w:rsidRDefault="000B3F13">
    <w:pPr>
      <w:pStyle w:val="Nagwek"/>
      <w:rPr>
        <w:i/>
      </w:rPr>
    </w:pPr>
    <w:r>
      <w:t>DP.2301.45</w:t>
    </w:r>
    <w:r w:rsidR="0035317E">
      <w:t xml:space="preserve">.2019 </w:t>
    </w:r>
    <w:r w:rsidR="0035317E">
      <w:tab/>
    </w:r>
    <w:r w:rsidR="0035317E">
      <w:tab/>
    </w:r>
    <w:r w:rsidR="0035317E">
      <w:rPr>
        <w:i/>
      </w:rPr>
      <w:t>UNIWERSYTET JANA KOCHANOWSKIEGO W KIELCACH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ADF"/>
    <w:multiLevelType w:val="hybridMultilevel"/>
    <w:tmpl w:val="C944DB56"/>
    <w:lvl w:ilvl="0" w:tplc="090444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1E54"/>
    <w:multiLevelType w:val="hybridMultilevel"/>
    <w:tmpl w:val="AB9AA678"/>
    <w:lvl w:ilvl="0" w:tplc="0415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">
    <w:nsid w:val="0D6767C4"/>
    <w:multiLevelType w:val="hybridMultilevel"/>
    <w:tmpl w:val="28C21718"/>
    <w:lvl w:ilvl="0" w:tplc="0415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">
    <w:nsid w:val="0FD35660"/>
    <w:multiLevelType w:val="multilevel"/>
    <w:tmpl w:val="EA54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7F92"/>
    <w:multiLevelType w:val="hybridMultilevel"/>
    <w:tmpl w:val="DFF68552"/>
    <w:lvl w:ilvl="0" w:tplc="0415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5">
    <w:nsid w:val="152973DE"/>
    <w:multiLevelType w:val="hybridMultilevel"/>
    <w:tmpl w:val="BCB4C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724D7"/>
    <w:multiLevelType w:val="hybridMultilevel"/>
    <w:tmpl w:val="35988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1520D"/>
    <w:multiLevelType w:val="hybridMultilevel"/>
    <w:tmpl w:val="10EC6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66D1F"/>
    <w:multiLevelType w:val="hybridMultilevel"/>
    <w:tmpl w:val="152E0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9664E"/>
    <w:multiLevelType w:val="hybridMultilevel"/>
    <w:tmpl w:val="19E82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61BA3"/>
    <w:multiLevelType w:val="hybridMultilevel"/>
    <w:tmpl w:val="70DA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67EF9"/>
    <w:multiLevelType w:val="hybridMultilevel"/>
    <w:tmpl w:val="CA6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8793D"/>
    <w:multiLevelType w:val="multilevel"/>
    <w:tmpl w:val="F2C6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EF1C88"/>
    <w:multiLevelType w:val="hybridMultilevel"/>
    <w:tmpl w:val="A816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25AAE"/>
    <w:multiLevelType w:val="hybridMultilevel"/>
    <w:tmpl w:val="349C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24F0D"/>
    <w:multiLevelType w:val="multilevel"/>
    <w:tmpl w:val="C470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DF7D94"/>
    <w:multiLevelType w:val="hybridMultilevel"/>
    <w:tmpl w:val="1B0E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B55E1"/>
    <w:multiLevelType w:val="hybridMultilevel"/>
    <w:tmpl w:val="E17C0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553D8"/>
    <w:multiLevelType w:val="multilevel"/>
    <w:tmpl w:val="ACD2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39137E"/>
    <w:multiLevelType w:val="hybridMultilevel"/>
    <w:tmpl w:val="F856B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33AF0"/>
    <w:multiLevelType w:val="multilevel"/>
    <w:tmpl w:val="879E5C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C6554A"/>
    <w:multiLevelType w:val="hybridMultilevel"/>
    <w:tmpl w:val="81C61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3319E"/>
    <w:multiLevelType w:val="hybridMultilevel"/>
    <w:tmpl w:val="A0CE9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A11CF"/>
    <w:multiLevelType w:val="hybridMultilevel"/>
    <w:tmpl w:val="D6F06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C1214"/>
    <w:multiLevelType w:val="hybridMultilevel"/>
    <w:tmpl w:val="7B9E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B7562"/>
    <w:multiLevelType w:val="hybridMultilevel"/>
    <w:tmpl w:val="165AB9EC"/>
    <w:lvl w:ilvl="0" w:tplc="0415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6">
    <w:nsid w:val="55B54E59"/>
    <w:multiLevelType w:val="hybridMultilevel"/>
    <w:tmpl w:val="0F1C1316"/>
    <w:lvl w:ilvl="0" w:tplc="E8DE13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82646"/>
    <w:multiLevelType w:val="hybridMultilevel"/>
    <w:tmpl w:val="EF5E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770E1"/>
    <w:multiLevelType w:val="hybridMultilevel"/>
    <w:tmpl w:val="6CBA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80BDF"/>
    <w:multiLevelType w:val="hybridMultilevel"/>
    <w:tmpl w:val="0672C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8FFB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574D9"/>
    <w:multiLevelType w:val="hybridMultilevel"/>
    <w:tmpl w:val="A0CE9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81726"/>
    <w:multiLevelType w:val="multilevel"/>
    <w:tmpl w:val="88E0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624537"/>
    <w:multiLevelType w:val="hybridMultilevel"/>
    <w:tmpl w:val="02BE6F14"/>
    <w:lvl w:ilvl="0" w:tplc="F44A58AC">
      <w:start w:val="1"/>
      <w:numFmt w:val="upperRoman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B9C343A">
      <w:start w:val="1"/>
      <w:numFmt w:val="decimal"/>
      <w:lvlText w:val="%2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B4C758A">
      <w:start w:val="1"/>
      <w:numFmt w:val="lowerRoman"/>
      <w:lvlText w:val="%3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044280">
      <w:start w:val="1"/>
      <w:numFmt w:val="decimal"/>
      <w:lvlText w:val="%4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A14BF2C">
      <w:start w:val="1"/>
      <w:numFmt w:val="lowerLetter"/>
      <w:lvlText w:val="%5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D12C324">
      <w:start w:val="1"/>
      <w:numFmt w:val="lowerRoman"/>
      <w:lvlText w:val="%6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13430B8">
      <w:start w:val="1"/>
      <w:numFmt w:val="decimal"/>
      <w:lvlText w:val="%7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206AE2">
      <w:start w:val="1"/>
      <w:numFmt w:val="lowerLetter"/>
      <w:lvlText w:val="%8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FE5C1A">
      <w:start w:val="1"/>
      <w:numFmt w:val="lowerRoman"/>
      <w:lvlText w:val="%9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7C437492"/>
    <w:multiLevelType w:val="hybridMultilevel"/>
    <w:tmpl w:val="ABF69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17"/>
  </w:num>
  <w:num w:numId="5">
    <w:abstractNumId w:val="30"/>
  </w:num>
  <w:num w:numId="6">
    <w:abstractNumId w:val="32"/>
  </w:num>
  <w:num w:numId="7">
    <w:abstractNumId w:val="3"/>
  </w:num>
  <w:num w:numId="8">
    <w:abstractNumId w:val="15"/>
  </w:num>
  <w:num w:numId="9">
    <w:abstractNumId w:val="27"/>
  </w:num>
  <w:num w:numId="10">
    <w:abstractNumId w:val="18"/>
  </w:num>
  <w:num w:numId="11">
    <w:abstractNumId w:val="31"/>
  </w:num>
  <w:num w:numId="12">
    <w:abstractNumId w:val="0"/>
  </w:num>
  <w:num w:numId="13">
    <w:abstractNumId w:val="26"/>
  </w:num>
  <w:num w:numId="14">
    <w:abstractNumId w:val="9"/>
  </w:num>
  <w:num w:numId="15">
    <w:abstractNumId w:val="5"/>
  </w:num>
  <w:num w:numId="16">
    <w:abstractNumId w:val="33"/>
  </w:num>
  <w:num w:numId="17">
    <w:abstractNumId w:val="11"/>
  </w:num>
  <w:num w:numId="18">
    <w:abstractNumId w:val="24"/>
  </w:num>
  <w:num w:numId="19">
    <w:abstractNumId w:val="19"/>
  </w:num>
  <w:num w:numId="20">
    <w:abstractNumId w:val="28"/>
  </w:num>
  <w:num w:numId="21">
    <w:abstractNumId w:val="13"/>
  </w:num>
  <w:num w:numId="22">
    <w:abstractNumId w:val="8"/>
  </w:num>
  <w:num w:numId="23">
    <w:abstractNumId w:val="21"/>
  </w:num>
  <w:num w:numId="24">
    <w:abstractNumId w:val="6"/>
  </w:num>
  <w:num w:numId="25">
    <w:abstractNumId w:val="7"/>
  </w:num>
  <w:num w:numId="26">
    <w:abstractNumId w:val="4"/>
  </w:num>
  <w:num w:numId="27">
    <w:abstractNumId w:val="25"/>
  </w:num>
  <w:num w:numId="28">
    <w:abstractNumId w:val="1"/>
  </w:num>
  <w:num w:numId="29">
    <w:abstractNumId w:val="2"/>
  </w:num>
  <w:num w:numId="30">
    <w:abstractNumId w:val="23"/>
  </w:num>
  <w:num w:numId="31">
    <w:abstractNumId w:val="20"/>
  </w:num>
  <w:num w:numId="32">
    <w:abstractNumId w:val="29"/>
  </w:num>
  <w:num w:numId="33">
    <w:abstractNumId w:val="14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4E2"/>
    <w:rsid w:val="000778FB"/>
    <w:rsid w:val="000B3F13"/>
    <w:rsid w:val="000B7DEF"/>
    <w:rsid w:val="000E0DC3"/>
    <w:rsid w:val="001025E4"/>
    <w:rsid w:val="00137D45"/>
    <w:rsid w:val="00144836"/>
    <w:rsid w:val="00163660"/>
    <w:rsid w:val="00180AFD"/>
    <w:rsid w:val="001E5314"/>
    <w:rsid w:val="0020473E"/>
    <w:rsid w:val="002247F9"/>
    <w:rsid w:val="00271636"/>
    <w:rsid w:val="002C72D5"/>
    <w:rsid w:val="003201DE"/>
    <w:rsid w:val="0035317E"/>
    <w:rsid w:val="003B2AF6"/>
    <w:rsid w:val="003D36A9"/>
    <w:rsid w:val="00436A16"/>
    <w:rsid w:val="00497237"/>
    <w:rsid w:val="004B6120"/>
    <w:rsid w:val="00516DA6"/>
    <w:rsid w:val="005353E0"/>
    <w:rsid w:val="005D435D"/>
    <w:rsid w:val="00663692"/>
    <w:rsid w:val="00724FE5"/>
    <w:rsid w:val="007710C1"/>
    <w:rsid w:val="007819AD"/>
    <w:rsid w:val="007D44BE"/>
    <w:rsid w:val="0080402A"/>
    <w:rsid w:val="008E6B36"/>
    <w:rsid w:val="00904EC3"/>
    <w:rsid w:val="0092238F"/>
    <w:rsid w:val="00930E96"/>
    <w:rsid w:val="009534E2"/>
    <w:rsid w:val="009C7727"/>
    <w:rsid w:val="009F0AAE"/>
    <w:rsid w:val="009F2012"/>
    <w:rsid w:val="00A21641"/>
    <w:rsid w:val="00A22E6C"/>
    <w:rsid w:val="00A3375C"/>
    <w:rsid w:val="00A845D0"/>
    <w:rsid w:val="00AF4BD1"/>
    <w:rsid w:val="00AF79CE"/>
    <w:rsid w:val="00B13E15"/>
    <w:rsid w:val="00B321C7"/>
    <w:rsid w:val="00B46A27"/>
    <w:rsid w:val="00B61BF5"/>
    <w:rsid w:val="00C05024"/>
    <w:rsid w:val="00C96A7E"/>
    <w:rsid w:val="00CE5D08"/>
    <w:rsid w:val="00D15D7E"/>
    <w:rsid w:val="00D41A37"/>
    <w:rsid w:val="00D73AF2"/>
    <w:rsid w:val="00E205BF"/>
    <w:rsid w:val="00E308A4"/>
    <w:rsid w:val="00E41A5A"/>
    <w:rsid w:val="00E55AA2"/>
    <w:rsid w:val="00E61442"/>
    <w:rsid w:val="00E65141"/>
    <w:rsid w:val="00EA2062"/>
    <w:rsid w:val="00F3684B"/>
    <w:rsid w:val="00F602E3"/>
    <w:rsid w:val="00F81453"/>
    <w:rsid w:val="00FC59FA"/>
    <w:rsid w:val="00FE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636"/>
  </w:style>
  <w:style w:type="paragraph" w:styleId="Nagwek4">
    <w:name w:val="heading 4"/>
    <w:basedOn w:val="Normalny"/>
    <w:link w:val="Nagwek4Znak"/>
    <w:uiPriority w:val="9"/>
    <w:qFormat/>
    <w:rsid w:val="009534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534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534E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34E2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5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4E2"/>
  </w:style>
  <w:style w:type="paragraph" w:styleId="Stopka">
    <w:name w:val="footer"/>
    <w:basedOn w:val="Normalny"/>
    <w:link w:val="StopkaZnak"/>
    <w:uiPriority w:val="99"/>
    <w:unhideWhenUsed/>
    <w:rsid w:val="0095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4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34E2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34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534E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ny1">
    <w:name w:val="Normalny1"/>
    <w:rsid w:val="009534E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4E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4E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5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534E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53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34E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ytu1">
    <w:name w:val="Tytuł1"/>
    <w:basedOn w:val="Domylnaczcionkaakapitu"/>
    <w:rsid w:val="009534E2"/>
  </w:style>
  <w:style w:type="paragraph" w:customStyle="1" w:styleId="Default">
    <w:name w:val="Default"/>
    <w:rsid w:val="000B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blebiurowe-online.pl/sklep-produkt/665-Kontenerek_biurowy_mobilny_4_szuflady.php" TargetMode="External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21289-69D1-46CA-8421-F2C92C66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2399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UJK</cp:lastModifiedBy>
  <cp:revision>5</cp:revision>
  <cp:lastPrinted>2019-08-14T08:08:00Z</cp:lastPrinted>
  <dcterms:created xsi:type="dcterms:W3CDTF">2019-08-22T10:19:00Z</dcterms:created>
  <dcterms:modified xsi:type="dcterms:W3CDTF">2019-08-28T06:48:00Z</dcterms:modified>
</cp:coreProperties>
</file>