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36" w:rsidRDefault="009534E2" w:rsidP="00436033">
      <w:pPr>
        <w:spacing w:after="0"/>
        <w:jc w:val="both"/>
        <w:rPr>
          <w:rFonts w:cstheme="minorHAnsi"/>
          <w:b/>
        </w:rPr>
      </w:pPr>
      <w:r w:rsidRPr="001B745E">
        <w:rPr>
          <w:rFonts w:cstheme="minorHAnsi"/>
          <w:b/>
        </w:rPr>
        <w:t>OPIS PRZEDMIOTU ZAMÓWIENIA</w:t>
      </w:r>
    </w:p>
    <w:p w:rsidR="001B745E" w:rsidRPr="001B745E" w:rsidRDefault="001B745E" w:rsidP="00436033">
      <w:pPr>
        <w:spacing w:after="0"/>
        <w:jc w:val="both"/>
        <w:rPr>
          <w:rFonts w:cstheme="minorHAnsi"/>
          <w:b/>
        </w:rPr>
      </w:pPr>
    </w:p>
    <w:p w:rsidR="00AF79CE" w:rsidRPr="00436033" w:rsidRDefault="009534E2"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bCs/>
          <w:sz w:val="22"/>
          <w:szCs w:val="22"/>
        </w:rPr>
        <w:t>Przedstawione w niniejszym dokumencie zdjęcia, rysunki itp. mają wyłącznie charakter poglądowy mający przybliżyć Wykonawcy wygląd wizualny mebli opisanych przez Zamawiającego</w:t>
      </w:r>
      <w:r w:rsidR="00AF79CE" w:rsidRPr="00436033">
        <w:rPr>
          <w:rFonts w:asciiTheme="minorHAnsi" w:hAnsiTheme="minorHAnsi" w:cstheme="minorHAnsi"/>
          <w:bCs/>
          <w:sz w:val="22"/>
          <w:szCs w:val="22"/>
        </w:rPr>
        <w:t xml:space="preserve"> </w:t>
      </w:r>
      <w:r w:rsidR="00AF79CE" w:rsidRPr="00436033">
        <w:rPr>
          <w:rFonts w:asciiTheme="minorHAnsi" w:hAnsiTheme="minorHAnsi" w:cstheme="minorHAnsi"/>
          <w:sz w:val="22"/>
          <w:szCs w:val="22"/>
        </w:rPr>
        <w:t>w celu zobrazowania walorów wizualnych i estetycznych ko</w:t>
      </w:r>
      <w:r w:rsidR="0020473E" w:rsidRPr="00436033">
        <w:rPr>
          <w:rFonts w:asciiTheme="minorHAnsi" w:hAnsiTheme="minorHAnsi" w:cstheme="minorHAnsi"/>
          <w:sz w:val="22"/>
          <w:szCs w:val="22"/>
        </w:rPr>
        <w:t>niecznych do osiągnięcia przez W</w:t>
      </w:r>
      <w:r w:rsidR="00AF79CE" w:rsidRPr="00436033">
        <w:rPr>
          <w:rFonts w:asciiTheme="minorHAnsi" w:hAnsiTheme="minorHAnsi" w:cstheme="minorHAnsi"/>
          <w:sz w:val="22"/>
          <w:szCs w:val="22"/>
        </w:rPr>
        <w:t>ykonawcę, stanowią one wzór wymagań Zamawiającego.</w:t>
      </w:r>
    </w:p>
    <w:p w:rsidR="0020473E" w:rsidRPr="00436033" w:rsidRDefault="0020473E"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sz w:val="22"/>
          <w:szCs w:val="22"/>
        </w:rPr>
        <w:t xml:space="preserve">Zamawiający opisując kolor mebli wymaga, aby Wykonawca zaproponował kolor identyczny lub jak najbardziej zbliżony do proponowanego z uwagi na fakt, że Zamawiający posiada już część wyposażenia w kolorze wymienionym i </w:t>
      </w:r>
      <w:r w:rsidR="005D435D" w:rsidRPr="00436033">
        <w:rPr>
          <w:rFonts w:asciiTheme="minorHAnsi" w:hAnsiTheme="minorHAnsi" w:cstheme="minorHAnsi"/>
          <w:sz w:val="22"/>
          <w:szCs w:val="22"/>
        </w:rPr>
        <w:t xml:space="preserve">chce aby meble pasowały do siebie </w:t>
      </w:r>
      <w:r w:rsidRPr="00436033">
        <w:rPr>
          <w:rFonts w:asciiTheme="minorHAnsi" w:hAnsiTheme="minorHAnsi" w:cstheme="minorHAnsi"/>
          <w:sz w:val="22"/>
          <w:szCs w:val="22"/>
        </w:rPr>
        <w:t xml:space="preserve">ze względów </w:t>
      </w:r>
      <w:r w:rsidR="005D435D" w:rsidRPr="00436033">
        <w:rPr>
          <w:rFonts w:asciiTheme="minorHAnsi" w:hAnsiTheme="minorHAnsi" w:cstheme="minorHAnsi"/>
          <w:sz w:val="22"/>
          <w:szCs w:val="22"/>
        </w:rPr>
        <w:t>praktycznych i estetycznych.</w:t>
      </w:r>
    </w:p>
    <w:p w:rsidR="009534E2" w:rsidRPr="00436033" w:rsidRDefault="009534E2"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bCs/>
          <w:sz w:val="22"/>
          <w:szCs w:val="22"/>
        </w:rPr>
        <w:t xml:space="preserve">Zamawiający dopuszcza możliwość składania ofert równoważnych w przypadkach, w których Zamawiający wskazuje </w:t>
      </w:r>
      <w:r w:rsidR="0020473E" w:rsidRPr="00436033">
        <w:rPr>
          <w:rFonts w:asciiTheme="minorHAnsi" w:hAnsiTheme="minorHAnsi" w:cstheme="minorHAnsi"/>
          <w:bCs/>
          <w:sz w:val="22"/>
          <w:szCs w:val="22"/>
        </w:rPr>
        <w:t xml:space="preserve">kolor, </w:t>
      </w:r>
      <w:r w:rsidRPr="00436033">
        <w:rPr>
          <w:rFonts w:asciiTheme="minorHAnsi" w:hAnsiTheme="minorHAnsi" w:cstheme="minorHAnsi"/>
          <w:bCs/>
          <w:sz w:val="22"/>
          <w:szCs w:val="22"/>
        </w:rPr>
        <w:t>znaki towarowe, patent lub pochodzenie przedmiotu zamówienia, z zachowaniem przez Wykonawcę zasad i wymogów opisanych w SIWZ</w:t>
      </w:r>
      <w:r w:rsidR="007710C1" w:rsidRPr="00436033">
        <w:rPr>
          <w:rFonts w:asciiTheme="minorHAnsi" w:hAnsiTheme="minorHAnsi" w:cstheme="minorHAnsi"/>
          <w:bCs/>
          <w:sz w:val="22"/>
          <w:szCs w:val="22"/>
        </w:rPr>
        <w:t xml:space="preserve"> i opisie przedmiotu zamówienia</w:t>
      </w:r>
      <w:r w:rsidRPr="00436033">
        <w:rPr>
          <w:rFonts w:asciiTheme="minorHAnsi" w:hAnsiTheme="minorHAnsi" w:cstheme="minorHAnsi"/>
          <w:bCs/>
          <w:sz w:val="22"/>
          <w:szCs w:val="22"/>
        </w:rPr>
        <w:t xml:space="preserve">. Wpisanie znaków towarowych jest uzasadnione specyfiką przedmiotu zamówienia i Zamawiający nie może opisać przedmiotu zamówienia za pomocą innych dostatecznie dokładnych określeń. Użyte w specyfikacji </w:t>
      </w:r>
      <w:r w:rsidR="007710C1" w:rsidRPr="00436033">
        <w:rPr>
          <w:rFonts w:asciiTheme="minorHAnsi" w:hAnsiTheme="minorHAnsi" w:cstheme="minorHAnsi"/>
          <w:bCs/>
          <w:sz w:val="22"/>
          <w:szCs w:val="22"/>
        </w:rPr>
        <w:t xml:space="preserve">i opisie przedmiotu zamówienia </w:t>
      </w:r>
      <w:r w:rsidRPr="00436033">
        <w:rPr>
          <w:rFonts w:asciiTheme="minorHAnsi" w:hAnsiTheme="minorHAnsi" w:cstheme="minorHAnsi"/>
          <w:bCs/>
          <w:sz w:val="22"/>
          <w:szCs w:val="22"/>
        </w:rPr>
        <w:t xml:space="preserve">określenia wskazujące znaki towarowe, patent lub pochodzenie przedmiotu zamówienia należy odczytywać z wyrazami „lub równoważne”. </w:t>
      </w:r>
    </w:p>
    <w:p w:rsidR="009534E2" w:rsidRPr="00436033" w:rsidRDefault="009534E2"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bCs/>
          <w:sz w:val="22"/>
          <w:szCs w:val="22"/>
        </w:rPr>
        <w:t>Wykonawca oferując przedmiot równoważny do opisanego w specyfikacji jest zobowiązany zachować równoważność w zakresie parametrów użytkowych, funkcjonalnych i jakościowych, które muszą być na poziomie nie niższym od parametrów wskazanych przez Zamawiającego.</w:t>
      </w:r>
    </w:p>
    <w:p w:rsidR="00144836" w:rsidRPr="00436033" w:rsidRDefault="009534E2"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bCs/>
          <w:sz w:val="22"/>
          <w:szCs w:val="22"/>
        </w:rPr>
        <w:t xml:space="preserve">Wykonawcy mogą zaproponować rozwiązania równoważne o takich samych parametrach lub je przewyższające, jednak ich obowiązkiem jest udowodnienie równoważności. </w:t>
      </w:r>
    </w:p>
    <w:p w:rsidR="009534E2" w:rsidRPr="00436033" w:rsidRDefault="009534E2"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bCs/>
          <w:sz w:val="22"/>
          <w:szCs w:val="22"/>
        </w:rPr>
        <w:t>W przypadku wątpliwości związanych z faktem równoważności Zamawiający będzie mógł poprosić o dodatkowe wyjaśnienia do Wykonawcy i/lub niezależnych jednostek badawczych mogących potwierdzić spełnienie wymagań. Na etapie realizacji należy umożliwić weryfikację dostarczanych mebli i w przypadku stwierdzenia niezgodności, możliwe jest wstrzymanie całej dostawy wraz z nakazem natychmiastowej wymiany na koszt i odpowiedzialność Wykonawcy. Ewentualne wskazane nazwy produktów oraz ich producenci mają na celu jedynie przybliżyć wymagania, których nie można było opisać przy pomocy dostatecznie dokładnych i zrozumiałych określeń.</w:t>
      </w:r>
    </w:p>
    <w:p w:rsidR="009534E2" w:rsidRPr="00436033" w:rsidRDefault="009534E2"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bCs/>
          <w:sz w:val="22"/>
          <w:szCs w:val="22"/>
        </w:rPr>
        <w:t xml:space="preserve">Zgodnie z art. 30 ust. 4 ustawy </w:t>
      </w:r>
      <w:proofErr w:type="spellStart"/>
      <w:r w:rsidRPr="00436033">
        <w:rPr>
          <w:rFonts w:asciiTheme="minorHAnsi" w:hAnsiTheme="minorHAnsi" w:cstheme="minorHAnsi"/>
          <w:bCs/>
          <w:sz w:val="22"/>
          <w:szCs w:val="22"/>
        </w:rPr>
        <w:t>Pzp</w:t>
      </w:r>
      <w:proofErr w:type="spellEnd"/>
      <w:r w:rsidRPr="00436033">
        <w:rPr>
          <w:rFonts w:asciiTheme="minorHAnsi" w:hAnsiTheme="minorHAnsi" w:cstheme="minorHAnsi"/>
          <w:bCs/>
          <w:sz w:val="22"/>
          <w:szCs w:val="22"/>
        </w:rPr>
        <w:t>, w przypadkach przywołanych w Specyfikacji</w:t>
      </w:r>
      <w:r w:rsidR="007710C1" w:rsidRPr="00436033">
        <w:rPr>
          <w:rFonts w:asciiTheme="minorHAnsi" w:hAnsiTheme="minorHAnsi" w:cstheme="minorHAnsi"/>
          <w:bCs/>
          <w:sz w:val="22"/>
          <w:szCs w:val="22"/>
        </w:rPr>
        <w:t xml:space="preserve"> i opisie przedmiotu zamówienia</w:t>
      </w:r>
      <w:r w:rsidRPr="00436033">
        <w:rPr>
          <w:rFonts w:asciiTheme="minorHAnsi" w:hAnsiTheme="minorHAnsi" w:cstheme="minorHAnsi"/>
          <w:bCs/>
          <w:sz w:val="22"/>
          <w:szCs w:val="22"/>
        </w:rPr>
        <w:t xml:space="preserve"> - norm, aprobat, specyfikacji technicznych i systemów odniesienia, o których mowa w art. 30 ust. 1-3 ww. ustawy, Zamawiający dopuszcza rozwiązania równoważne opisywanym.</w:t>
      </w:r>
    </w:p>
    <w:p w:rsidR="00144836" w:rsidRPr="00436033" w:rsidRDefault="00E56194"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bCs/>
          <w:sz w:val="22"/>
          <w:szCs w:val="22"/>
        </w:rPr>
        <w:t xml:space="preserve">Wymiary mebli: +/- 10 </w:t>
      </w:r>
      <w:r w:rsidR="00144836" w:rsidRPr="00436033">
        <w:rPr>
          <w:rFonts w:asciiTheme="minorHAnsi" w:hAnsiTheme="minorHAnsi" w:cstheme="minorHAnsi"/>
          <w:bCs/>
          <w:sz w:val="22"/>
          <w:szCs w:val="22"/>
        </w:rPr>
        <w:t xml:space="preserve">% z zastrzeżeniem </w:t>
      </w:r>
      <w:r w:rsidR="002247F9" w:rsidRPr="00436033">
        <w:rPr>
          <w:rFonts w:asciiTheme="minorHAnsi" w:hAnsiTheme="minorHAnsi" w:cstheme="minorHAnsi"/>
          <w:bCs/>
          <w:sz w:val="22"/>
          <w:szCs w:val="22"/>
        </w:rPr>
        <w:t>mebli ro</w:t>
      </w:r>
      <w:r w:rsidR="00930E96" w:rsidRPr="00436033">
        <w:rPr>
          <w:rFonts w:asciiTheme="minorHAnsi" w:hAnsiTheme="minorHAnsi" w:cstheme="minorHAnsi"/>
          <w:bCs/>
          <w:sz w:val="22"/>
          <w:szCs w:val="22"/>
        </w:rPr>
        <w:t>bionych na wymiar oraz mebli, w opisach których podany jest wymiar minimalny.</w:t>
      </w:r>
    </w:p>
    <w:p w:rsidR="009534E2" w:rsidRPr="00436033" w:rsidRDefault="00930E96" w:rsidP="00436033">
      <w:pPr>
        <w:pStyle w:val="Tekstpodstawowy"/>
        <w:numPr>
          <w:ilvl w:val="0"/>
          <w:numId w:val="1"/>
        </w:numPr>
        <w:spacing w:after="0" w:line="276" w:lineRule="auto"/>
        <w:ind w:left="0"/>
        <w:jc w:val="both"/>
        <w:rPr>
          <w:rFonts w:asciiTheme="minorHAnsi" w:hAnsiTheme="minorHAnsi" w:cstheme="minorHAnsi"/>
          <w:bCs/>
          <w:sz w:val="22"/>
          <w:szCs w:val="22"/>
        </w:rPr>
      </w:pPr>
      <w:r w:rsidRPr="00436033">
        <w:rPr>
          <w:rFonts w:asciiTheme="minorHAnsi" w:hAnsiTheme="minorHAnsi" w:cstheme="minorHAnsi"/>
          <w:sz w:val="22"/>
          <w:szCs w:val="22"/>
        </w:rPr>
        <w:t xml:space="preserve">Zamawiający wymaga </w:t>
      </w:r>
      <w:r w:rsidR="007710C1" w:rsidRPr="00436033">
        <w:rPr>
          <w:rFonts w:asciiTheme="minorHAnsi" w:hAnsiTheme="minorHAnsi" w:cstheme="minorHAnsi"/>
          <w:sz w:val="22"/>
          <w:szCs w:val="22"/>
        </w:rPr>
        <w:t>aby oferowany</w:t>
      </w:r>
      <w:r w:rsidRPr="00436033">
        <w:rPr>
          <w:rFonts w:asciiTheme="minorHAnsi" w:hAnsiTheme="minorHAnsi" w:cstheme="minorHAnsi"/>
          <w:sz w:val="22"/>
          <w:szCs w:val="22"/>
        </w:rPr>
        <w:t xml:space="preserve"> przedmiot zamówienia spełniał wszystkie wymagania odpowiednich dokumentów normatywnych potwierdzających jakość i bezpieczeństwo użytkowania oraz wymaga, aby Wykonawca posiadał dla oferowanego przedmiotu zamówienia wszystkie wymienione w opisie przedmiotu zamówienia certyfikaty i atesty. Certyfikaty, atesty powinny być wystawione przez niezależną jednostkę uprawnioną do wydawania tego rodzaju zaświadczeń. Dokumenty te Wykonawca będzie zobowiązany przedstawić w oryginale lub kopii potwierdzonej za zgodność z oryginałem  – na każde żądanie Zamawiającego.</w:t>
      </w:r>
    </w:p>
    <w:p w:rsidR="00436033" w:rsidRPr="00B26C75" w:rsidRDefault="00436033" w:rsidP="00436033">
      <w:pPr>
        <w:pStyle w:val="Tekstpodstawowy"/>
        <w:numPr>
          <w:ilvl w:val="0"/>
          <w:numId w:val="1"/>
        </w:numPr>
        <w:spacing w:after="0" w:line="276" w:lineRule="auto"/>
        <w:ind w:left="0"/>
        <w:jc w:val="both"/>
        <w:rPr>
          <w:rFonts w:asciiTheme="minorHAnsi" w:hAnsiTheme="minorHAnsi" w:cstheme="minorHAnsi"/>
          <w:b/>
          <w:bCs/>
          <w:sz w:val="22"/>
          <w:szCs w:val="22"/>
        </w:rPr>
      </w:pPr>
      <w:r w:rsidRPr="00B26C75">
        <w:rPr>
          <w:rFonts w:asciiTheme="minorHAnsi" w:hAnsiTheme="minorHAnsi" w:cstheme="minorHAnsi"/>
          <w:b/>
          <w:sz w:val="22"/>
          <w:szCs w:val="22"/>
        </w:rPr>
        <w:t xml:space="preserve">Kolor mebli i tapicerki należy bezwzględnie ustalić z Zamawiającym. </w:t>
      </w:r>
    </w:p>
    <w:p w:rsidR="00C65856" w:rsidRPr="00436033" w:rsidRDefault="00C65856" w:rsidP="00436033">
      <w:pPr>
        <w:pStyle w:val="Tekstpodstawowy"/>
        <w:spacing w:after="0" w:line="276" w:lineRule="auto"/>
        <w:jc w:val="both"/>
        <w:rPr>
          <w:rFonts w:asciiTheme="minorHAnsi" w:hAnsiTheme="minorHAnsi" w:cstheme="minorHAnsi"/>
          <w:bCs/>
          <w:sz w:val="22"/>
          <w:szCs w:val="22"/>
        </w:rPr>
      </w:pPr>
    </w:p>
    <w:p w:rsidR="00EA6565" w:rsidRPr="00B26C75" w:rsidRDefault="00436033" w:rsidP="00436033">
      <w:pPr>
        <w:spacing w:after="0"/>
        <w:jc w:val="both"/>
        <w:rPr>
          <w:rFonts w:eastAsia="Times New Roman" w:cstheme="minorHAnsi"/>
          <w:b/>
          <w:u w:val="single"/>
          <w:lang w:eastAsia="pl-PL"/>
        </w:rPr>
      </w:pPr>
      <w:r w:rsidRPr="00B26C75">
        <w:rPr>
          <w:rFonts w:eastAsia="Times New Roman" w:cstheme="minorHAnsi"/>
          <w:b/>
          <w:u w:val="single"/>
          <w:lang w:eastAsia="pl-PL"/>
        </w:rPr>
        <w:t>część I – meble biurowe</w:t>
      </w:r>
    </w:p>
    <w:p w:rsidR="00EA6565" w:rsidRPr="00436033" w:rsidRDefault="00EA6565" w:rsidP="00436033">
      <w:pPr>
        <w:pStyle w:val="Akapitzlist"/>
        <w:numPr>
          <w:ilvl w:val="3"/>
          <w:numId w:val="1"/>
        </w:numPr>
        <w:spacing w:before="40" w:after="40"/>
        <w:ind w:left="0"/>
        <w:jc w:val="both"/>
        <w:rPr>
          <w:rFonts w:asciiTheme="minorHAnsi" w:hAnsiTheme="minorHAnsi" w:cstheme="minorHAnsi"/>
          <w:b/>
          <w:bCs/>
        </w:rPr>
      </w:pPr>
      <w:r w:rsidRPr="00436033">
        <w:rPr>
          <w:rFonts w:asciiTheme="minorHAnsi" w:hAnsiTheme="minorHAnsi" w:cstheme="minorHAnsi"/>
          <w:b/>
          <w:bCs/>
        </w:rPr>
        <w:t>Biurko proste 1400x600x740-820 (40 szt.)</w:t>
      </w:r>
    </w:p>
    <w:p w:rsidR="00EA6565" w:rsidRPr="00436033" w:rsidRDefault="00EA6565" w:rsidP="00436033">
      <w:pPr>
        <w:spacing w:before="40" w:after="40"/>
        <w:jc w:val="both"/>
        <w:rPr>
          <w:rFonts w:eastAsia="Times New Roman" w:cstheme="minorHAnsi"/>
          <w:color w:val="000000"/>
          <w:lang w:eastAsia="pl-PL"/>
        </w:rPr>
      </w:pPr>
      <w:r w:rsidRPr="00436033">
        <w:rPr>
          <w:rFonts w:eastAsia="Times New Roman" w:cstheme="minorHAnsi"/>
          <w:color w:val="000000"/>
          <w:lang w:eastAsia="pl-PL"/>
        </w:rPr>
        <w:lastRenderedPageBreak/>
        <w:t>Blat w kolorze białym.</w:t>
      </w:r>
    </w:p>
    <w:p w:rsidR="00EA6565" w:rsidRPr="00436033" w:rsidRDefault="00EA6565" w:rsidP="00436033">
      <w:pPr>
        <w:contextualSpacing/>
        <w:jc w:val="both"/>
        <w:rPr>
          <w:rFonts w:cstheme="minorHAnsi"/>
        </w:rPr>
      </w:pPr>
      <w:r w:rsidRPr="00436033">
        <w:rPr>
          <w:rFonts w:cstheme="minorHAnsi"/>
        </w:rPr>
        <w:t xml:space="preserve">Stelaż stołu to konstrukcja metalowa. </w:t>
      </w:r>
    </w:p>
    <w:p w:rsidR="00EA6565" w:rsidRPr="00436033" w:rsidRDefault="00EA6565" w:rsidP="00436033">
      <w:pPr>
        <w:contextualSpacing/>
        <w:jc w:val="both"/>
        <w:rPr>
          <w:rFonts w:cstheme="minorHAnsi"/>
        </w:rPr>
      </w:pPr>
      <w:r w:rsidRPr="00436033">
        <w:rPr>
          <w:rFonts w:cstheme="minorHAnsi"/>
        </w:rPr>
        <w:t xml:space="preserve">Kolumna nogi  stołu wykonana z profilu o wymiarach 50x50mm. Dwie kolumny nogi spawane za pomocą </w:t>
      </w:r>
      <w:proofErr w:type="spellStart"/>
      <w:r w:rsidRPr="00436033">
        <w:rPr>
          <w:rFonts w:cstheme="minorHAnsi"/>
        </w:rPr>
        <w:t>profila</w:t>
      </w:r>
      <w:proofErr w:type="spellEnd"/>
      <w:r w:rsidRPr="00436033">
        <w:rPr>
          <w:rFonts w:cstheme="minorHAnsi"/>
        </w:rPr>
        <w:t xml:space="preserve"> 50x25mm. Profil  łączący kolumny nogi musi przenikać w kolumnę nogi. Spawanie kolumny nogi i profilu łączącego musi odbywać się od środka nogi. Nie dopuszcza się stosowania spawów widocznych od zewnątrz nogi. Dwie pary nóg  muszą być połączone dwiema  belkami </w:t>
      </w:r>
      <w:proofErr w:type="spellStart"/>
      <w:r w:rsidRPr="00436033">
        <w:rPr>
          <w:rFonts w:cstheme="minorHAnsi"/>
        </w:rPr>
        <w:t>podblatowymi</w:t>
      </w:r>
      <w:proofErr w:type="spellEnd"/>
      <w:r w:rsidRPr="00436033">
        <w:rPr>
          <w:rFonts w:cstheme="minorHAnsi"/>
        </w:rPr>
        <w:t xml:space="preserve"> wykonanymi z profilu 50x25mm.</w:t>
      </w:r>
    </w:p>
    <w:p w:rsidR="00EA6565" w:rsidRPr="00436033" w:rsidRDefault="00EA6565" w:rsidP="00436033">
      <w:pPr>
        <w:contextualSpacing/>
        <w:jc w:val="both"/>
        <w:rPr>
          <w:rFonts w:cstheme="minorHAnsi"/>
        </w:rPr>
      </w:pPr>
      <w:r w:rsidRPr="00436033">
        <w:rPr>
          <w:rFonts w:cstheme="minorHAnsi"/>
        </w:rPr>
        <w:t>Połączenie belki z nogą musi odbyć się na za pomocą aluminiowego detalu rozprężnego. Połączenie musi się odbyć w  środku profilu. Nie dopuszcza się widocznego połączenia skręcanego czy też spawanego.</w:t>
      </w:r>
    </w:p>
    <w:p w:rsidR="00EA6565" w:rsidRPr="00436033" w:rsidRDefault="00EA6565" w:rsidP="00436033">
      <w:pPr>
        <w:contextualSpacing/>
        <w:jc w:val="both"/>
        <w:rPr>
          <w:rFonts w:cstheme="minorHAnsi"/>
        </w:rPr>
      </w:pPr>
      <w:r w:rsidRPr="00436033">
        <w:rPr>
          <w:rFonts w:cstheme="minorHAnsi"/>
        </w:rPr>
        <w:t xml:space="preserve">Biurko musi posiadać regulację wysokości w zakresie </w:t>
      </w:r>
      <w:r w:rsidR="004564BB">
        <w:rPr>
          <w:rFonts w:cstheme="minorHAnsi"/>
        </w:rPr>
        <w:t xml:space="preserve">minimalnym </w:t>
      </w:r>
      <w:r w:rsidRPr="00436033">
        <w:rPr>
          <w:rFonts w:cstheme="minorHAnsi"/>
        </w:rPr>
        <w:t xml:space="preserve">od 740mm do 820mm. Cała konstrukcja malowana proszkowo. Blat wykonany z płyty min 18mm , max 25mm(nie grubszej)  wiórowej </w:t>
      </w:r>
      <w:proofErr w:type="spellStart"/>
      <w:r w:rsidRPr="00436033">
        <w:rPr>
          <w:rFonts w:cstheme="minorHAnsi"/>
        </w:rPr>
        <w:t>melaminowanej</w:t>
      </w:r>
      <w:proofErr w:type="spellEnd"/>
      <w:r w:rsidRPr="00436033">
        <w:rPr>
          <w:rFonts w:cstheme="minorHAnsi"/>
        </w:rPr>
        <w:t xml:space="preserve"> w klasie higieniczności E1 o podwyższonej trwałości, w klasie odporności na ścieranie 3A zgodnie z normą DIN EN 14322 lub równoważną. Wszystkie krawędzie blatu zabezpieczone doklejką z tworzywa sztucznego o grubości 2mm i promieniu r=3mm.</w:t>
      </w:r>
    </w:p>
    <w:p w:rsidR="00EA6565" w:rsidRPr="00436033" w:rsidRDefault="00EA6565" w:rsidP="00436033">
      <w:pPr>
        <w:contextualSpacing/>
        <w:jc w:val="both"/>
        <w:rPr>
          <w:rFonts w:cstheme="minorHAnsi"/>
        </w:rPr>
      </w:pPr>
      <w:r w:rsidRPr="00436033">
        <w:rPr>
          <w:rFonts w:cstheme="minorHAnsi"/>
        </w:rPr>
        <w:t xml:space="preserve">Z uwagi na trwałość i estetykę wykończenia doklejka musi być wtopiona w strukturę płyty za pomocą technologii </w:t>
      </w:r>
      <w:proofErr w:type="spellStart"/>
      <w:r w:rsidRPr="00436033">
        <w:rPr>
          <w:rFonts w:cstheme="minorHAnsi"/>
        </w:rPr>
        <w:t>bezspoinowej</w:t>
      </w:r>
      <w:proofErr w:type="spellEnd"/>
      <w:r w:rsidRPr="00436033">
        <w:rPr>
          <w:rFonts w:cstheme="minorHAnsi"/>
        </w:rPr>
        <w:t>. Ni</w:t>
      </w:r>
      <w:r w:rsidR="00346B7C" w:rsidRPr="00436033">
        <w:rPr>
          <w:rFonts w:cstheme="minorHAnsi"/>
        </w:rPr>
        <w:t xml:space="preserve">e dopuszcza się użycia kleju do </w:t>
      </w:r>
      <w:r w:rsidRPr="00436033">
        <w:rPr>
          <w:rFonts w:cstheme="minorHAnsi"/>
        </w:rPr>
        <w:t xml:space="preserve">montowania doklejki. </w:t>
      </w:r>
      <w:r w:rsidRPr="00436033">
        <w:rPr>
          <w:rFonts w:cstheme="minorHAnsi"/>
          <w:lang w:eastAsia="pl-PL"/>
        </w:rPr>
        <w:t>Z uwagi na wymagania trwałości pod względem wycierania się spoiny pomiędzy blatem płyty a obrzeżem, stabilny kolor i odporność na promieniowanie UV</w:t>
      </w:r>
      <w:r w:rsidR="004564BB">
        <w:rPr>
          <w:rFonts w:cstheme="minorHAnsi"/>
          <w:lang w:eastAsia="pl-PL"/>
        </w:rPr>
        <w:t>,</w:t>
      </w:r>
      <w:r w:rsidRPr="00436033">
        <w:rPr>
          <w:rFonts w:cstheme="minorHAnsi"/>
          <w:lang w:eastAsia="pl-PL"/>
        </w:rPr>
        <w:t xml:space="preserve"> meble muszą być wykonane z zastosowaniem technologii </w:t>
      </w:r>
      <w:proofErr w:type="spellStart"/>
      <w:r w:rsidRPr="00436033">
        <w:rPr>
          <w:rFonts w:cstheme="minorHAnsi"/>
        </w:rPr>
        <w:t>bezspoinowej</w:t>
      </w:r>
      <w:proofErr w:type="spellEnd"/>
      <w:r w:rsidRPr="00436033">
        <w:rPr>
          <w:rFonts w:cstheme="minorHAnsi"/>
          <w:lang w:eastAsia="pl-PL"/>
        </w:rPr>
        <w:t xml:space="preserve"> bez użycia klejów </w:t>
      </w:r>
      <w:proofErr w:type="spellStart"/>
      <w:r w:rsidRPr="00436033">
        <w:rPr>
          <w:rFonts w:cstheme="minorHAnsi"/>
          <w:lang w:eastAsia="pl-PL"/>
        </w:rPr>
        <w:t>termotopliwych</w:t>
      </w:r>
      <w:proofErr w:type="spellEnd"/>
      <w:r w:rsidRPr="00436033">
        <w:rPr>
          <w:rFonts w:cstheme="minorHAnsi"/>
          <w:lang w:eastAsia="pl-PL"/>
        </w:rPr>
        <w:t xml:space="preserve"> typu PU ani PUR ani EVA. Baza obrzeża i warstwa funkcyjna w jednym kolorze i z tego samego materiału (polimer). Dodatkowo polimerowa warstwa łącząca obrzeże z blatem gwarantuje odporność na wysokie temperatury i wilgotność.</w:t>
      </w:r>
    </w:p>
    <w:p w:rsidR="00EA6565" w:rsidRPr="00436033" w:rsidRDefault="00EA6565" w:rsidP="00436033">
      <w:pPr>
        <w:spacing w:after="240"/>
        <w:contextualSpacing/>
        <w:jc w:val="both"/>
        <w:rPr>
          <w:rFonts w:cstheme="minorHAnsi"/>
          <w:lang w:eastAsia="pl-PL"/>
        </w:rPr>
      </w:pPr>
      <w:r w:rsidRPr="00436033">
        <w:rPr>
          <w:rFonts w:cstheme="minorHAnsi"/>
          <w:lang w:eastAsia="pl-PL"/>
        </w:rPr>
        <w:t>Zastosowana doklejka musi mieć</w:t>
      </w:r>
      <w:r w:rsidR="004564BB">
        <w:rPr>
          <w:rFonts w:cstheme="minorHAnsi"/>
          <w:lang w:eastAsia="pl-PL"/>
        </w:rPr>
        <w:t xml:space="preserve"> odporność na promieniowanie UV</w:t>
      </w:r>
      <w:r w:rsidRPr="00436033">
        <w:rPr>
          <w:rFonts w:cstheme="minorHAnsi"/>
          <w:lang w:eastAsia="pl-PL"/>
        </w:rPr>
        <w:t xml:space="preserve"> powyżej lub równe wartości 6 zgodnie z normą ISO 4892-1</w:t>
      </w:r>
      <w:r w:rsidR="00346B7C" w:rsidRPr="00436033">
        <w:rPr>
          <w:rFonts w:cstheme="minorHAnsi"/>
          <w:lang w:eastAsia="pl-PL"/>
        </w:rPr>
        <w:t xml:space="preserve"> lub równoważnej.</w:t>
      </w:r>
    </w:p>
    <w:p w:rsidR="00EA6565" w:rsidRPr="00436033" w:rsidRDefault="00EA6565" w:rsidP="00436033">
      <w:pPr>
        <w:contextualSpacing/>
        <w:jc w:val="both"/>
        <w:rPr>
          <w:rFonts w:cstheme="minorHAnsi"/>
        </w:rPr>
      </w:pPr>
      <w:r w:rsidRPr="00436033">
        <w:rPr>
          <w:rFonts w:cstheme="minorHAnsi"/>
        </w:rPr>
        <w:t>W blacie stołu muszą być zamontowane gw</w:t>
      </w:r>
      <w:r w:rsidR="00346B7C" w:rsidRPr="00436033">
        <w:rPr>
          <w:rFonts w:cstheme="minorHAnsi"/>
        </w:rPr>
        <w:t xml:space="preserve">intowane gniazda metalowe - blat  </w:t>
      </w:r>
      <w:r w:rsidRPr="00436033">
        <w:rPr>
          <w:rFonts w:cstheme="minorHAnsi"/>
        </w:rPr>
        <w:t xml:space="preserve">przymocowany do stelaża za pomocą śrub.  </w:t>
      </w:r>
    </w:p>
    <w:p w:rsidR="00EA6565" w:rsidRPr="00436033" w:rsidRDefault="00EA6565" w:rsidP="00436033">
      <w:pPr>
        <w:contextualSpacing/>
        <w:jc w:val="both"/>
        <w:rPr>
          <w:rFonts w:cstheme="minorHAnsi"/>
        </w:rPr>
      </w:pPr>
      <w:r w:rsidRPr="00436033">
        <w:rPr>
          <w:rFonts w:cstheme="minorHAnsi"/>
        </w:rPr>
        <w:t>Kolor stelaża RAL 7011</w:t>
      </w:r>
      <w:r w:rsidR="00346B7C" w:rsidRPr="00436033">
        <w:rPr>
          <w:rFonts w:cstheme="minorHAnsi"/>
        </w:rPr>
        <w:t xml:space="preserve"> lub równoważny.</w:t>
      </w:r>
    </w:p>
    <w:p w:rsidR="00EA6565" w:rsidRPr="00436033" w:rsidRDefault="003252AE" w:rsidP="00436033">
      <w:pPr>
        <w:spacing w:after="0"/>
        <w:jc w:val="both"/>
        <w:rPr>
          <w:rFonts w:eastAsia="Times New Roman" w:cstheme="minorHAnsi"/>
          <w:b/>
          <w:lang w:eastAsia="pl-PL"/>
        </w:rPr>
      </w:pPr>
      <w:r>
        <w:rPr>
          <w:rFonts w:eastAsia="Times New Roman" w:cstheme="minorHAnsi"/>
          <w:b/>
          <w:lang w:eastAsia="pl-PL"/>
        </w:rPr>
        <w:t>przykładowe zdję</w:t>
      </w:r>
      <w:r w:rsidR="00436033">
        <w:rPr>
          <w:rFonts w:eastAsia="Times New Roman" w:cstheme="minorHAnsi"/>
          <w:b/>
          <w:lang w:eastAsia="pl-PL"/>
        </w:rPr>
        <w:t>cie:</w:t>
      </w:r>
    </w:p>
    <w:p w:rsidR="00EA6565" w:rsidRPr="00436033" w:rsidRDefault="00EA6565" w:rsidP="00436033">
      <w:pPr>
        <w:spacing w:after="0"/>
        <w:jc w:val="both"/>
        <w:rPr>
          <w:rFonts w:eastAsia="Times New Roman" w:cstheme="minorHAnsi"/>
          <w:b/>
          <w:lang w:eastAsia="pl-PL"/>
        </w:rPr>
      </w:pPr>
      <w:r w:rsidRPr="00436033">
        <w:rPr>
          <w:rFonts w:eastAsia="Times New Roman" w:cstheme="minorHAnsi"/>
          <w:noProof/>
          <w:color w:val="000000"/>
          <w:lang w:eastAsia="pl-PL"/>
        </w:rPr>
        <w:drawing>
          <wp:inline distT="0" distB="0" distL="0" distR="0" wp14:anchorId="1BA96173" wp14:editId="4C0C4042">
            <wp:extent cx="1428750" cy="145317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5407" cy="1490457"/>
                    </a:xfrm>
                    <a:prstGeom prst="rect">
                      <a:avLst/>
                    </a:prstGeom>
                    <a:noFill/>
                    <a:ln>
                      <a:noFill/>
                    </a:ln>
                  </pic:spPr>
                </pic:pic>
              </a:graphicData>
            </a:graphic>
          </wp:inline>
        </w:drawing>
      </w:r>
    </w:p>
    <w:p w:rsidR="00EA6565" w:rsidRPr="00436033" w:rsidRDefault="00EA6565" w:rsidP="00436033">
      <w:pPr>
        <w:spacing w:after="0"/>
        <w:jc w:val="both"/>
        <w:rPr>
          <w:rFonts w:eastAsia="Times New Roman" w:cstheme="minorHAnsi"/>
          <w:b/>
          <w:lang w:eastAsia="pl-PL"/>
        </w:rPr>
      </w:pPr>
    </w:p>
    <w:p w:rsidR="00346B7C" w:rsidRPr="00436033" w:rsidRDefault="00346B7C" w:rsidP="00436033">
      <w:pPr>
        <w:spacing w:after="0"/>
        <w:jc w:val="both"/>
        <w:rPr>
          <w:rFonts w:eastAsia="Times New Roman" w:cstheme="minorHAnsi"/>
          <w:b/>
          <w:lang w:eastAsia="pl-PL"/>
        </w:rPr>
      </w:pPr>
    </w:p>
    <w:p w:rsidR="00346B7C" w:rsidRPr="00436033" w:rsidRDefault="00346B7C" w:rsidP="00436033">
      <w:pPr>
        <w:pStyle w:val="Akapitzlist"/>
        <w:numPr>
          <w:ilvl w:val="3"/>
          <w:numId w:val="1"/>
        </w:numPr>
        <w:spacing w:before="40" w:after="40"/>
        <w:ind w:left="0"/>
        <w:jc w:val="both"/>
        <w:rPr>
          <w:rFonts w:asciiTheme="minorHAnsi" w:hAnsiTheme="minorHAnsi" w:cstheme="minorHAnsi"/>
          <w:b/>
          <w:bCs/>
        </w:rPr>
      </w:pPr>
      <w:r w:rsidRPr="00436033">
        <w:rPr>
          <w:rFonts w:asciiTheme="minorHAnsi" w:hAnsiTheme="minorHAnsi" w:cstheme="minorHAnsi"/>
          <w:b/>
          <w:bCs/>
        </w:rPr>
        <w:t>Szafa aktowa 800x420x1880 (3 szt.)</w:t>
      </w:r>
    </w:p>
    <w:p w:rsidR="00346B7C" w:rsidRPr="00436033" w:rsidRDefault="00346B7C" w:rsidP="004B1547">
      <w:pPr>
        <w:suppressAutoHyphens/>
        <w:autoSpaceDN w:val="0"/>
        <w:spacing w:after="0"/>
        <w:jc w:val="both"/>
        <w:textAlignment w:val="baseline"/>
        <w:rPr>
          <w:rFonts w:cstheme="minorHAnsi"/>
        </w:rPr>
      </w:pPr>
      <w:r w:rsidRPr="00436033">
        <w:rPr>
          <w:rFonts w:cstheme="minorHAnsi"/>
        </w:rPr>
        <w:t xml:space="preserve">Wykonana z płyty wiórowej o grubości  minimum 18mm., płyta wiórowa </w:t>
      </w:r>
      <w:proofErr w:type="spellStart"/>
      <w:r w:rsidRPr="00436033">
        <w:rPr>
          <w:rFonts w:cstheme="minorHAnsi"/>
        </w:rPr>
        <w:t>melaminowana</w:t>
      </w:r>
      <w:proofErr w:type="spellEnd"/>
      <w:r w:rsidRPr="00436033">
        <w:rPr>
          <w:rFonts w:cstheme="minorHAnsi"/>
        </w:rPr>
        <w:t xml:space="preserve"> w klasie higieniczności E1 o podwyższonej trwałości, w celu zapewnienia długotrwałego użytkowania wymaga się płyty o podwyższonej klasie ścieralności  3A zgodnie z normą DIN EN 14322 lub równoważnej. Aby zagwarantować sztywność całej konstrukcji wymaga się aby plecy tylne szafy były: wykonane z płyty meblowej o grubości nie cieńszej niż 6</w:t>
      </w:r>
      <w:r w:rsidR="004564BB">
        <w:rPr>
          <w:rFonts w:cstheme="minorHAnsi"/>
        </w:rPr>
        <w:t xml:space="preserve"> mm</w:t>
      </w:r>
      <w:r w:rsidRPr="00436033">
        <w:rPr>
          <w:rFonts w:cstheme="minorHAnsi"/>
        </w:rPr>
        <w:t xml:space="preserve"> i nie grubszej niż 8mm, dwustronnie </w:t>
      </w:r>
      <w:proofErr w:type="spellStart"/>
      <w:r w:rsidRPr="00436033">
        <w:rPr>
          <w:rFonts w:cstheme="minorHAnsi"/>
        </w:rPr>
        <w:t>melaminowanej</w:t>
      </w:r>
      <w:proofErr w:type="spellEnd"/>
      <w:r w:rsidRPr="00436033">
        <w:rPr>
          <w:rFonts w:cstheme="minorHAnsi"/>
        </w:rPr>
        <w:t xml:space="preserve"> w kolorze korpusu, ściana tylna wpuszczon</w:t>
      </w:r>
      <w:r w:rsidR="004564BB">
        <w:rPr>
          <w:rFonts w:cstheme="minorHAnsi"/>
        </w:rPr>
        <w:t xml:space="preserve">a w stosunku do korpusu szafy </w:t>
      </w:r>
      <w:r w:rsidRPr="00436033">
        <w:rPr>
          <w:rFonts w:cstheme="minorHAnsi"/>
        </w:rPr>
        <w:t xml:space="preserve">w wyfrezowane rowki w </w:t>
      </w:r>
      <w:r w:rsidRPr="00436033">
        <w:rPr>
          <w:rFonts w:cstheme="minorHAnsi"/>
        </w:rPr>
        <w:lastRenderedPageBreak/>
        <w:t>bokach i wieńcach szafy. Ze względów estetycznych wymaga się aby usłojenie wszystkic</w:t>
      </w:r>
      <w:r w:rsidR="004B1547">
        <w:rPr>
          <w:rFonts w:cstheme="minorHAnsi"/>
        </w:rPr>
        <w:t>h elementów płytowych mebla było</w:t>
      </w:r>
      <w:r w:rsidRPr="00436033">
        <w:rPr>
          <w:rFonts w:cstheme="minorHAnsi"/>
        </w:rPr>
        <w:t xml:space="preserve"> skierowane wzdłuż dłuższych krawędzi. Aby zabezpieczyć płytę przed uszkodzeniami wymagane jest aby wszystkie krawędzie elementów płytowych mebla (również niewidoczne)  zabezpieczone doklejką z tworzywa sztucznego o grubości 2mm i promieniu r=3mm. Z uwagi na trwałość i estetykę wykończenia doklejka musi być wtopiona w strukturę płyty za pomocą technologii </w:t>
      </w:r>
      <w:proofErr w:type="spellStart"/>
      <w:r w:rsidRPr="00436033">
        <w:rPr>
          <w:rFonts w:cstheme="minorHAnsi"/>
        </w:rPr>
        <w:t>bezspoinowej</w:t>
      </w:r>
      <w:proofErr w:type="spellEnd"/>
      <w:r w:rsidRPr="00436033">
        <w:rPr>
          <w:rFonts w:cstheme="minorHAnsi"/>
        </w:rPr>
        <w:t xml:space="preserve">. Nie dopuszcza się użycia kleju do montowania doklejki. </w:t>
      </w:r>
      <w:r w:rsidRPr="00436033">
        <w:rPr>
          <w:rFonts w:cstheme="minorHAnsi"/>
          <w:lang w:eastAsia="pl-PL"/>
        </w:rPr>
        <w:t>Z uwagi na wymagania trwałości pod względem wycierania się spoiny pomiędzy blatem płyty a obrzeżem, stabilny kolor i odporność na promieniowanie UV</w:t>
      </w:r>
      <w:r w:rsidR="004B1547">
        <w:rPr>
          <w:rFonts w:cstheme="minorHAnsi"/>
          <w:lang w:eastAsia="pl-PL"/>
        </w:rPr>
        <w:t>,</w:t>
      </w:r>
      <w:r w:rsidRPr="00436033">
        <w:rPr>
          <w:rFonts w:cstheme="minorHAnsi"/>
          <w:lang w:eastAsia="pl-PL"/>
        </w:rPr>
        <w:t xml:space="preserve"> meble muszą być wykonane z zastosowaniem technologii </w:t>
      </w:r>
      <w:proofErr w:type="spellStart"/>
      <w:r w:rsidRPr="00436033">
        <w:rPr>
          <w:rFonts w:cstheme="minorHAnsi"/>
        </w:rPr>
        <w:t>bezspoinowej</w:t>
      </w:r>
      <w:proofErr w:type="spellEnd"/>
      <w:r w:rsidRPr="00436033">
        <w:rPr>
          <w:rFonts w:cstheme="minorHAnsi"/>
          <w:lang w:eastAsia="pl-PL"/>
        </w:rPr>
        <w:t xml:space="preserve"> bez użycia klejów </w:t>
      </w:r>
      <w:proofErr w:type="spellStart"/>
      <w:r w:rsidRPr="00436033">
        <w:rPr>
          <w:rFonts w:cstheme="minorHAnsi"/>
          <w:lang w:eastAsia="pl-PL"/>
        </w:rPr>
        <w:t>termotopliwych</w:t>
      </w:r>
      <w:proofErr w:type="spellEnd"/>
      <w:r w:rsidRPr="00436033">
        <w:rPr>
          <w:rFonts w:cstheme="minorHAnsi"/>
          <w:lang w:eastAsia="pl-PL"/>
        </w:rPr>
        <w:t xml:space="preserve"> typu PU ani PUR ani EVA. Baza obrzeża i warstwa funkcyjna w jednym kolorze i z tego samego materiału (polimer). Polimerowa warstwa łącząca obrzeże z blatem ma gwarantować odporność na wysokie temperatury i wilgotność.</w:t>
      </w:r>
      <w:r w:rsidRPr="00436033">
        <w:rPr>
          <w:rFonts w:cstheme="minorHAnsi"/>
        </w:rPr>
        <w:t xml:space="preserve"> </w:t>
      </w:r>
      <w:r w:rsidRPr="00436033">
        <w:rPr>
          <w:rFonts w:cstheme="minorHAnsi"/>
          <w:lang w:eastAsia="pl-PL"/>
        </w:rPr>
        <w:t>Zastosowana doklejka musi mieć odporność na promieniowanie UV, powyżej lub równe wartości 6 zgodnie z normą ISO 4892-1 lub równoważnej</w:t>
      </w:r>
      <w:r w:rsidRPr="00436033">
        <w:rPr>
          <w:rFonts w:cstheme="minorHAnsi"/>
        </w:rPr>
        <w:t>. Z uwagi na trwałość konstrukcji wymagane jest jej sklejenie, nie dopuszcza się stosowania złączy mimośrodowych. Szafa musi być dostarczona w całości- zmontowana fabrycznie - nie dopuszcza się montażu szafy na miejscu. Drzwi płytowe  zamontowane do boków korpusu za pomocą zawiasów puszkowych o kącie otwarcia 100</w:t>
      </w:r>
      <w:r w:rsidRPr="00436033">
        <w:rPr>
          <w:rFonts w:cstheme="minorHAnsi"/>
          <w:vertAlign w:val="superscript"/>
        </w:rPr>
        <w:t>0</w:t>
      </w:r>
      <w:r w:rsidRPr="00436033">
        <w:rPr>
          <w:rFonts w:cstheme="minorHAnsi"/>
        </w:rPr>
        <w:t>. W drzwiach płytowych zamontowane uchwyty metalowe galwanizowane o rozstawie min 128mm. Wymagana jest regulac</w:t>
      </w:r>
      <w:r w:rsidR="004B1547">
        <w:rPr>
          <w:rFonts w:cstheme="minorHAnsi"/>
        </w:rPr>
        <w:t xml:space="preserve">ja wysokości położenia półki max co 50 </w:t>
      </w:r>
      <w:r w:rsidRPr="00436033">
        <w:rPr>
          <w:rFonts w:cstheme="minorHAnsi"/>
        </w:rPr>
        <w:t xml:space="preserve">mm na całej wysokości korpusu, ponieważ istnieje konieczność przechowywania różnych formatów dokumentów. Wyposażenie to cztery półki płytowe o grubości min.18mm, max.20mm zabezpieczone przed przypadkowym wysunięciem z szafy za pomocą metalowej podpórki która wchodzi w otwór wywiercony w półce. Z uwagi na bezpieczeństwo dokumentów wymaga się aby w drzwiach płytowych szafy  zamontowany zamek baskwilowy- blokujący drzwi witryny w 3 punktach. Wymagany jest zamek z numerowanym cylindrem, numerowanym kluczykiem, jeden klucz łamany- gdy klucz zostanie zagubiony musi być możliwość jego domówienia po numerze spisanym z cylindra. Wymagany jest zamek systemowy co oznacza możliwość skompletowania jednego klucza na pracownika, którym otworzy wszystkie swoje meble. Drzwi skrzydłowe szafy  wyposażone w listwę </w:t>
      </w:r>
      <w:proofErr w:type="spellStart"/>
      <w:r w:rsidRPr="00436033">
        <w:rPr>
          <w:rFonts w:cstheme="minorHAnsi"/>
        </w:rPr>
        <w:t>przymykową</w:t>
      </w:r>
      <w:proofErr w:type="spellEnd"/>
      <w:r w:rsidRPr="00436033">
        <w:rPr>
          <w:rFonts w:cstheme="minorHAnsi"/>
        </w:rPr>
        <w:t xml:space="preserve"> wykonaną z tworzywa sztucznego i obitą gumą (eliminacja efektu trzasku). Listwa musi być przymocowana do jednego skrzydła drzwi. Szafa musi posiadać następujące certyfikaty na zgodność z normami: PN-EN 14073-2:2006, PN-EN  14749:2007, PN-F-06001-1:1994/Azl:2000</w:t>
      </w:r>
      <w:r w:rsidR="00472570" w:rsidRPr="00436033">
        <w:rPr>
          <w:rFonts w:cstheme="minorHAnsi"/>
        </w:rPr>
        <w:t xml:space="preserve"> lub równoważnymi.</w:t>
      </w:r>
    </w:p>
    <w:p w:rsidR="00346B7C" w:rsidRDefault="00346B7C" w:rsidP="00436033">
      <w:pPr>
        <w:suppressAutoHyphens/>
        <w:autoSpaceDN w:val="0"/>
        <w:spacing w:after="0"/>
        <w:jc w:val="both"/>
        <w:textAlignment w:val="baseline"/>
        <w:rPr>
          <w:rFonts w:cstheme="minorHAnsi"/>
        </w:rPr>
      </w:pPr>
      <w:r w:rsidRPr="00436033">
        <w:rPr>
          <w:rFonts w:cstheme="minorHAnsi"/>
        </w:rPr>
        <w:t>Szafa wykonana z płyty w kolorze Grafit PFLEIDERER U12257MP (korpus) i B</w:t>
      </w:r>
      <w:r w:rsidR="00472570" w:rsidRPr="00436033">
        <w:rPr>
          <w:rFonts w:cstheme="minorHAnsi"/>
        </w:rPr>
        <w:t>ały PFLEIDERER W10400VV (front) lub zbliżonymi.</w:t>
      </w:r>
    </w:p>
    <w:p w:rsidR="00436033" w:rsidRPr="00436033" w:rsidRDefault="00436033" w:rsidP="00436033">
      <w:pPr>
        <w:suppressAutoHyphens/>
        <w:autoSpaceDN w:val="0"/>
        <w:jc w:val="both"/>
        <w:textAlignment w:val="baseline"/>
        <w:rPr>
          <w:rFonts w:cstheme="minorHAnsi"/>
          <w:b/>
        </w:rPr>
      </w:pPr>
      <w:r w:rsidRPr="00436033">
        <w:rPr>
          <w:rFonts w:cstheme="minorHAnsi"/>
          <w:b/>
        </w:rPr>
        <w:t>przykładowe zdjęcie:</w:t>
      </w:r>
    </w:p>
    <w:p w:rsidR="00346B7C" w:rsidRPr="00436033" w:rsidRDefault="00346B7C" w:rsidP="00436033">
      <w:pPr>
        <w:spacing w:after="0"/>
        <w:jc w:val="both"/>
        <w:rPr>
          <w:rFonts w:eastAsia="Times New Roman" w:cstheme="minorHAnsi"/>
          <w:b/>
          <w:lang w:eastAsia="pl-PL"/>
        </w:rPr>
      </w:pPr>
      <w:r w:rsidRPr="00436033">
        <w:rPr>
          <w:rFonts w:eastAsia="Times New Roman" w:cstheme="minorHAnsi"/>
          <w:noProof/>
          <w:color w:val="000000"/>
          <w:lang w:eastAsia="pl-PL"/>
        </w:rPr>
        <w:drawing>
          <wp:inline distT="0" distB="0" distL="0" distR="0" wp14:anchorId="0D0A08C2" wp14:editId="54FEB9B7">
            <wp:extent cx="1028700" cy="1655458"/>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461" cy="1658292"/>
                    </a:xfrm>
                    <a:prstGeom prst="rect">
                      <a:avLst/>
                    </a:prstGeom>
                    <a:noFill/>
                    <a:ln>
                      <a:noFill/>
                    </a:ln>
                  </pic:spPr>
                </pic:pic>
              </a:graphicData>
            </a:graphic>
          </wp:inline>
        </w:drawing>
      </w:r>
    </w:p>
    <w:p w:rsidR="00346B7C" w:rsidRPr="00436033" w:rsidRDefault="00346B7C" w:rsidP="00436033">
      <w:pPr>
        <w:spacing w:after="0"/>
        <w:jc w:val="both"/>
        <w:rPr>
          <w:rFonts w:eastAsia="Times New Roman" w:cstheme="minorHAnsi"/>
          <w:b/>
          <w:lang w:eastAsia="pl-PL"/>
        </w:rPr>
      </w:pPr>
    </w:p>
    <w:p w:rsidR="00346B7C" w:rsidRPr="00436033" w:rsidRDefault="00346B7C" w:rsidP="00436033">
      <w:pPr>
        <w:spacing w:after="0"/>
        <w:jc w:val="both"/>
        <w:rPr>
          <w:rFonts w:eastAsia="Times New Roman" w:cstheme="minorHAnsi"/>
          <w:b/>
          <w:lang w:eastAsia="pl-PL"/>
        </w:rPr>
      </w:pPr>
    </w:p>
    <w:p w:rsidR="00472570" w:rsidRPr="00436033" w:rsidRDefault="00472570" w:rsidP="00436033">
      <w:pPr>
        <w:spacing w:after="0"/>
        <w:jc w:val="both"/>
        <w:rPr>
          <w:rFonts w:eastAsia="Times New Roman" w:cstheme="minorHAnsi"/>
          <w:b/>
          <w:lang w:eastAsia="pl-PL"/>
        </w:rPr>
      </w:pPr>
    </w:p>
    <w:p w:rsidR="00472570" w:rsidRPr="00436033" w:rsidRDefault="00472570" w:rsidP="00436033">
      <w:pPr>
        <w:pStyle w:val="Akapitzlist"/>
        <w:numPr>
          <w:ilvl w:val="3"/>
          <w:numId w:val="1"/>
        </w:numPr>
        <w:spacing w:before="40" w:after="40"/>
        <w:ind w:left="0"/>
        <w:jc w:val="both"/>
        <w:rPr>
          <w:rFonts w:asciiTheme="minorHAnsi" w:eastAsia="Times New Roman" w:hAnsiTheme="minorHAnsi" w:cstheme="minorHAnsi"/>
          <w:b/>
          <w:color w:val="000000"/>
          <w:lang w:eastAsia="pl-PL"/>
        </w:rPr>
      </w:pPr>
      <w:r w:rsidRPr="00436033">
        <w:rPr>
          <w:rFonts w:asciiTheme="minorHAnsi" w:hAnsiTheme="minorHAnsi" w:cstheme="minorHAnsi"/>
          <w:b/>
          <w:bCs/>
        </w:rPr>
        <w:lastRenderedPageBreak/>
        <w:t xml:space="preserve">Szafka aktowa </w:t>
      </w:r>
      <w:proofErr w:type="spellStart"/>
      <w:r w:rsidRPr="00436033">
        <w:rPr>
          <w:rFonts w:asciiTheme="minorHAnsi" w:hAnsiTheme="minorHAnsi" w:cstheme="minorHAnsi"/>
          <w:b/>
          <w:bCs/>
        </w:rPr>
        <w:t>przybiurkowa</w:t>
      </w:r>
      <w:proofErr w:type="spellEnd"/>
      <w:r w:rsidRPr="00436033">
        <w:rPr>
          <w:rFonts w:asciiTheme="minorHAnsi" w:hAnsiTheme="minorHAnsi" w:cstheme="minorHAnsi"/>
          <w:b/>
          <w:bCs/>
        </w:rPr>
        <w:t xml:space="preserve"> z drzwiami przesuwnymi 1000x420x720-760 (4 szt.)</w:t>
      </w:r>
    </w:p>
    <w:p w:rsidR="00472570" w:rsidRPr="00436033" w:rsidRDefault="00472570" w:rsidP="00436033">
      <w:pPr>
        <w:suppressAutoHyphens/>
        <w:autoSpaceDN w:val="0"/>
        <w:spacing w:after="0"/>
        <w:jc w:val="both"/>
        <w:textAlignment w:val="baseline"/>
        <w:rPr>
          <w:rFonts w:cstheme="minorHAnsi"/>
        </w:rPr>
      </w:pPr>
      <w:r w:rsidRPr="00436033">
        <w:rPr>
          <w:rFonts w:cstheme="minorHAnsi"/>
        </w:rPr>
        <w:t xml:space="preserve">Szafka wykonana z płyty wiórowej o grubości  minimum 18mm,płyta wiórowa </w:t>
      </w:r>
      <w:proofErr w:type="spellStart"/>
      <w:r w:rsidRPr="00436033">
        <w:rPr>
          <w:rFonts w:cstheme="minorHAnsi"/>
        </w:rPr>
        <w:t>melaminowana</w:t>
      </w:r>
      <w:proofErr w:type="spellEnd"/>
      <w:r w:rsidRPr="00436033">
        <w:rPr>
          <w:rFonts w:cstheme="minorHAnsi"/>
        </w:rPr>
        <w:t xml:space="preserve"> w klasie higieniczności E1 o podwyższonej trwałości w celu zapewnienia długotrwałego użytkowania wymaga się płyty o podwyższonej klasie ścieralności  3A zgodnie z normą DIN EN 14322, ściana tylna wykonana z płyty meblowej o grubości nie cieńszej niż 6 i nie grubszej niż 8mm, dwustronnie </w:t>
      </w:r>
      <w:proofErr w:type="spellStart"/>
      <w:r w:rsidRPr="00436033">
        <w:rPr>
          <w:rFonts w:cstheme="minorHAnsi"/>
        </w:rPr>
        <w:t>melaminowanej</w:t>
      </w:r>
      <w:proofErr w:type="spellEnd"/>
      <w:r w:rsidRPr="00436033">
        <w:rPr>
          <w:rFonts w:cstheme="minorHAnsi"/>
        </w:rPr>
        <w:t xml:space="preserve"> w kolorze korpusu, ściana tylna wpuszczona w stosunku do korpusu szafy, w wyfrezowane rowki w bokach i wieńcach szafy. Ze względów estetycznych wymaga się aby usłojenie wszystkich elementów płytowych mebla były  skierowane wzdłuż dłuższych krawędzi. Aby zabezpieczyć płytę przed uszkodzeniami wymagane jest aby wszystkie krawędzie elementów płytowych mebla (również niewidoczne)  zabezpieczone doklejką z tworzywa sztucznego o grubości 2mm i promieniu r=3mm.</w:t>
      </w:r>
    </w:p>
    <w:p w:rsidR="00472570" w:rsidRDefault="00472570" w:rsidP="00436033">
      <w:pPr>
        <w:suppressAutoHyphens/>
        <w:autoSpaceDN w:val="0"/>
        <w:spacing w:after="0"/>
        <w:jc w:val="both"/>
        <w:textAlignment w:val="baseline"/>
        <w:rPr>
          <w:rFonts w:cstheme="minorHAnsi"/>
        </w:rPr>
      </w:pPr>
      <w:r w:rsidRPr="00436033">
        <w:rPr>
          <w:rFonts w:cstheme="minorHAnsi"/>
        </w:rPr>
        <w:t xml:space="preserve">Z uwagi na trwałość i estetykę wykończenia doklejka musi być wtopiona w strukturę płyty za pomocą technologii </w:t>
      </w:r>
      <w:proofErr w:type="spellStart"/>
      <w:r w:rsidRPr="00436033">
        <w:rPr>
          <w:rFonts w:cstheme="minorHAnsi"/>
        </w:rPr>
        <w:t>bezspoinowej</w:t>
      </w:r>
      <w:proofErr w:type="spellEnd"/>
      <w:r w:rsidRPr="00436033">
        <w:rPr>
          <w:rFonts w:cstheme="minorHAnsi"/>
        </w:rPr>
        <w:t xml:space="preserve">. Nie dopuszcza się użycia kleju do montowania doklejki. </w:t>
      </w:r>
      <w:r w:rsidRPr="00436033">
        <w:rPr>
          <w:rFonts w:cstheme="minorHAnsi"/>
          <w:lang w:eastAsia="pl-PL"/>
        </w:rPr>
        <w:t xml:space="preserve">Z uwagi na wymagania trwałości pod względem wycierania się spoiny pomiędzy blatem płyty a obrzeżem, stabilny kolor i odporność na promieniowanie UV meble muszą być wykonane z zastosowaniem technologii </w:t>
      </w:r>
      <w:proofErr w:type="spellStart"/>
      <w:r w:rsidRPr="00436033">
        <w:rPr>
          <w:rFonts w:cstheme="minorHAnsi"/>
        </w:rPr>
        <w:t>bezspoinowej</w:t>
      </w:r>
      <w:proofErr w:type="spellEnd"/>
      <w:r w:rsidRPr="00436033">
        <w:rPr>
          <w:rFonts w:cstheme="minorHAnsi"/>
          <w:lang w:eastAsia="pl-PL"/>
        </w:rPr>
        <w:t xml:space="preserve"> bez użycia klejów </w:t>
      </w:r>
      <w:proofErr w:type="spellStart"/>
      <w:r w:rsidRPr="00436033">
        <w:rPr>
          <w:rFonts w:cstheme="minorHAnsi"/>
          <w:lang w:eastAsia="pl-PL"/>
        </w:rPr>
        <w:t>termotopliwych</w:t>
      </w:r>
      <w:proofErr w:type="spellEnd"/>
      <w:r w:rsidRPr="00436033">
        <w:rPr>
          <w:rFonts w:cstheme="minorHAnsi"/>
          <w:lang w:eastAsia="pl-PL"/>
        </w:rPr>
        <w:t xml:space="preserve"> typu PU ani PUR ani EVA. Baza obrzeża i warstwa funkcyjna w jednym kolorze i z tego samego materiału (polimer). Dodatkowo polimerowa warstwa łącząca obrzeże z blatem gwarantuje odporność na wysokie temperatury i wilgotność.</w:t>
      </w:r>
      <w:r w:rsidRPr="00436033">
        <w:rPr>
          <w:rFonts w:cstheme="minorHAnsi"/>
        </w:rPr>
        <w:t xml:space="preserve"> </w:t>
      </w:r>
      <w:r w:rsidRPr="00436033">
        <w:rPr>
          <w:rFonts w:cstheme="minorHAnsi"/>
          <w:lang w:eastAsia="pl-PL"/>
        </w:rPr>
        <w:t>Zastosowana doklejka musi mieć odporność na promieniowanie UV, powyżej lub równe wartości 6 zgodnie z normą ISO 4892-1 lub równoważnej</w:t>
      </w:r>
      <w:r w:rsidRPr="00436033">
        <w:rPr>
          <w:rFonts w:cstheme="minorHAnsi"/>
        </w:rPr>
        <w:t>. Z uwagi na trwałość konstrukcji wymagane jest jej sklejenie, nie dopuszcza się stosowania złączy mimośrodowych. Szafa musi być dostarczona w całości- zmontowana fabrycznie- nie dopuszcza się montażu szafy na miejscu. Drzwi płytowe muszą być zamontowane w korpusie na prowadnicach wykonanych z tworzywa sztucznego. W drzwiach płytowych muszą być zamontowane rolki prowadzące łożyskowane. Wymagana jest regulac</w:t>
      </w:r>
      <w:r w:rsidR="004B1547">
        <w:rPr>
          <w:rFonts w:cstheme="minorHAnsi"/>
        </w:rPr>
        <w:t xml:space="preserve">ja wysokości położenia półki max co 50 </w:t>
      </w:r>
      <w:r w:rsidRPr="00436033">
        <w:rPr>
          <w:rFonts w:cstheme="minorHAnsi"/>
        </w:rPr>
        <w:t>mm na całej wysokości korpusu, ponieważ istnieje konieczność przechowywania różnych formatów dokumentów. Wyposażenie to półka płytowa o grubości min.18mm, max.20mm zabezpieczona przed przypadkowym wysunięciem z szafy za pomocą metalowej podpórki która wchodzi w otwór wywiercony w półce. Poziomowanie szafy dostępne od wnętrza szafy. Z uwagi na bezpieczeństwo dokumentów wymaga się aby w drzwiach płytowych szafy  był zamontowany zamek. Wymagany jest zamek z numerowanym cylindrem, numerowanym kluczykiem, jeden klucz łamany - gdy klucz zostanie zagubiony musi być możliwość jego domówienia po numerze spisanym z cylindra. Wymagany jest zamek systemowy co oznacza możliwość skompletowania jednego klucza na pracownika, którym otworzy wszystkie swoje meble.</w:t>
      </w:r>
      <w:bookmarkStart w:id="0" w:name="_Hlk11759398"/>
      <w:r w:rsidRPr="00436033">
        <w:rPr>
          <w:rFonts w:cstheme="minorHAnsi"/>
        </w:rPr>
        <w:t xml:space="preserve"> Szafa wykonana z płyty w kolorze Grafit PFLEIDERER U12257MP (korpus) i Bały PFLEIDERER W10400VV (front) lub zbliżonych.</w:t>
      </w:r>
      <w:bookmarkEnd w:id="0"/>
      <w:r w:rsidRPr="00436033">
        <w:rPr>
          <w:rFonts w:cstheme="minorHAnsi"/>
        </w:rPr>
        <w:t xml:space="preserve"> Szafa musi posiadać następujące certyfikaty na zgodność z normami:  PN-EN 14073-2:2006, PN-EN  14749:2007, PN-F-06001-1:1994/Azl:2000 lub równoważne. W drzwiach płytowych zamontowane uchwyty metalowe galwanizowane o rozstawie min 128mm.</w:t>
      </w:r>
    </w:p>
    <w:p w:rsidR="00436033" w:rsidRPr="00436033" w:rsidRDefault="00436033" w:rsidP="00436033">
      <w:pPr>
        <w:suppressAutoHyphens/>
        <w:autoSpaceDN w:val="0"/>
        <w:jc w:val="both"/>
        <w:textAlignment w:val="baseline"/>
        <w:rPr>
          <w:rFonts w:cstheme="minorHAnsi"/>
          <w:b/>
        </w:rPr>
      </w:pPr>
      <w:r w:rsidRPr="00436033">
        <w:rPr>
          <w:rFonts w:cstheme="minorHAnsi"/>
          <w:b/>
        </w:rPr>
        <w:t>przykładowe zdjęcie:</w:t>
      </w:r>
    </w:p>
    <w:p w:rsidR="00436033" w:rsidRPr="00436033" w:rsidRDefault="00436033" w:rsidP="00436033">
      <w:pPr>
        <w:suppressAutoHyphens/>
        <w:autoSpaceDN w:val="0"/>
        <w:jc w:val="both"/>
        <w:textAlignment w:val="baseline"/>
        <w:rPr>
          <w:rFonts w:cstheme="minorHAnsi"/>
        </w:rPr>
      </w:pPr>
    </w:p>
    <w:p w:rsidR="00472570" w:rsidRPr="00436033" w:rsidRDefault="00472570" w:rsidP="00436033">
      <w:pPr>
        <w:spacing w:after="0"/>
        <w:jc w:val="both"/>
        <w:rPr>
          <w:rFonts w:eastAsia="Times New Roman" w:cstheme="minorHAnsi"/>
          <w:b/>
          <w:lang w:eastAsia="pl-PL"/>
        </w:rPr>
      </w:pPr>
      <w:r w:rsidRPr="00436033">
        <w:rPr>
          <w:rFonts w:eastAsia="Times New Roman" w:cstheme="minorHAnsi"/>
          <w:noProof/>
          <w:color w:val="000000"/>
          <w:lang w:eastAsia="pl-PL"/>
        </w:rPr>
        <w:lastRenderedPageBreak/>
        <w:drawing>
          <wp:inline distT="0" distB="0" distL="0" distR="0" wp14:anchorId="4B278702" wp14:editId="46733649">
            <wp:extent cx="1619075" cy="13716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523" cy="1389770"/>
                    </a:xfrm>
                    <a:prstGeom prst="rect">
                      <a:avLst/>
                    </a:prstGeom>
                    <a:noFill/>
                    <a:ln>
                      <a:noFill/>
                    </a:ln>
                  </pic:spPr>
                </pic:pic>
              </a:graphicData>
            </a:graphic>
          </wp:inline>
        </w:drawing>
      </w:r>
    </w:p>
    <w:p w:rsidR="00346B7C" w:rsidRPr="00436033" w:rsidRDefault="00346B7C" w:rsidP="00436033">
      <w:pPr>
        <w:spacing w:after="0"/>
        <w:jc w:val="both"/>
        <w:rPr>
          <w:rFonts w:eastAsia="Times New Roman" w:cstheme="minorHAnsi"/>
          <w:b/>
          <w:lang w:eastAsia="pl-PL"/>
        </w:rPr>
      </w:pPr>
    </w:p>
    <w:p w:rsidR="001E52A6" w:rsidRPr="00436033" w:rsidRDefault="001E52A6" w:rsidP="00436033">
      <w:pPr>
        <w:spacing w:after="0"/>
        <w:jc w:val="both"/>
        <w:rPr>
          <w:rFonts w:eastAsia="Times New Roman" w:cstheme="minorHAnsi"/>
          <w:b/>
          <w:lang w:eastAsia="pl-PL"/>
        </w:rPr>
      </w:pPr>
    </w:p>
    <w:p w:rsidR="001E52A6" w:rsidRPr="00436033" w:rsidRDefault="001E52A6" w:rsidP="00436033">
      <w:pPr>
        <w:pStyle w:val="Akapitzlist"/>
        <w:numPr>
          <w:ilvl w:val="3"/>
          <w:numId w:val="1"/>
        </w:numPr>
        <w:spacing w:before="40" w:after="40"/>
        <w:ind w:left="0"/>
        <w:jc w:val="both"/>
        <w:rPr>
          <w:rFonts w:asciiTheme="minorHAnsi" w:hAnsiTheme="minorHAnsi" w:cstheme="minorHAnsi"/>
          <w:b/>
          <w:bCs/>
        </w:rPr>
      </w:pPr>
      <w:r w:rsidRPr="00436033">
        <w:rPr>
          <w:rFonts w:asciiTheme="minorHAnsi" w:hAnsiTheme="minorHAnsi" w:cstheme="minorHAnsi"/>
          <w:b/>
          <w:bCs/>
        </w:rPr>
        <w:t>Biurko 1600x600x740-820 (1 szt.)</w:t>
      </w:r>
    </w:p>
    <w:p w:rsidR="001E52A6" w:rsidRPr="00436033" w:rsidRDefault="001E52A6" w:rsidP="00436033">
      <w:pPr>
        <w:spacing w:before="40" w:after="40"/>
        <w:jc w:val="both"/>
        <w:rPr>
          <w:rFonts w:eastAsia="Times New Roman" w:cstheme="minorHAnsi"/>
          <w:color w:val="000000"/>
          <w:lang w:eastAsia="pl-PL"/>
        </w:rPr>
      </w:pPr>
      <w:r w:rsidRPr="00436033">
        <w:rPr>
          <w:rFonts w:eastAsia="Times New Roman" w:cstheme="minorHAnsi"/>
          <w:color w:val="000000"/>
          <w:lang w:eastAsia="pl-PL"/>
        </w:rPr>
        <w:t>Blat w kolorze białym.</w:t>
      </w:r>
    </w:p>
    <w:p w:rsidR="001E52A6" w:rsidRPr="00436033" w:rsidRDefault="001E52A6" w:rsidP="00436033">
      <w:pPr>
        <w:contextualSpacing/>
        <w:jc w:val="both"/>
        <w:rPr>
          <w:rFonts w:cstheme="minorHAnsi"/>
        </w:rPr>
      </w:pPr>
      <w:r w:rsidRPr="00436033">
        <w:rPr>
          <w:rFonts w:cstheme="minorHAnsi"/>
        </w:rPr>
        <w:t xml:space="preserve">Stelaż stołu to konstrukcja metalowa. </w:t>
      </w:r>
    </w:p>
    <w:p w:rsidR="001E52A6" w:rsidRPr="00436033" w:rsidRDefault="001E52A6" w:rsidP="00436033">
      <w:pPr>
        <w:contextualSpacing/>
        <w:jc w:val="both"/>
        <w:rPr>
          <w:rFonts w:cstheme="minorHAnsi"/>
        </w:rPr>
      </w:pPr>
      <w:r w:rsidRPr="00436033">
        <w:rPr>
          <w:rFonts w:cstheme="minorHAnsi"/>
        </w:rPr>
        <w:t xml:space="preserve">Kolumna nogi  stołu wykonana z profilu o wymiarach 50x50mm. Dwie kolumny nogi spawane za pomocą profilu 50x25mm. Profil  łączący kolumny nogi musi przenikać w kolumnę nogi. Spawanie kolumny nogi i profilu łączącego musi odbywać się od środka nogi. Nie dopuszcza się stosowania spawów widocznych od zewnątrz nogi. Dwie pary nóg  muszą być połączone dwiema  belkami </w:t>
      </w:r>
      <w:proofErr w:type="spellStart"/>
      <w:r w:rsidRPr="00436033">
        <w:rPr>
          <w:rFonts w:cstheme="minorHAnsi"/>
        </w:rPr>
        <w:t>podblatowymi</w:t>
      </w:r>
      <w:proofErr w:type="spellEnd"/>
      <w:r w:rsidRPr="00436033">
        <w:rPr>
          <w:rFonts w:cstheme="minorHAnsi"/>
        </w:rPr>
        <w:t xml:space="preserve"> wykonanymi z profilu 50x25mm.</w:t>
      </w:r>
    </w:p>
    <w:p w:rsidR="001E52A6" w:rsidRPr="00436033" w:rsidRDefault="001E52A6" w:rsidP="00436033">
      <w:pPr>
        <w:contextualSpacing/>
        <w:jc w:val="both"/>
        <w:rPr>
          <w:rFonts w:cstheme="minorHAnsi"/>
        </w:rPr>
      </w:pPr>
      <w:r w:rsidRPr="00436033">
        <w:rPr>
          <w:rFonts w:cstheme="minorHAnsi"/>
        </w:rPr>
        <w:t>Połączenie belki z nogą musi odbyć się na za pomocą aluminiowego detalu rozprężnego. Połączenie musi się odbyć w  środku profilu. Nie dopuszcza się widocznego połączenia skręcanego czy też spawanego.</w:t>
      </w:r>
    </w:p>
    <w:p w:rsidR="001E52A6" w:rsidRPr="00436033" w:rsidRDefault="001E52A6" w:rsidP="00436033">
      <w:pPr>
        <w:contextualSpacing/>
        <w:jc w:val="both"/>
        <w:rPr>
          <w:rFonts w:cstheme="minorHAnsi"/>
        </w:rPr>
      </w:pPr>
      <w:r w:rsidRPr="00436033">
        <w:rPr>
          <w:rFonts w:cstheme="minorHAnsi"/>
        </w:rPr>
        <w:t xml:space="preserve">Biurko musi posiadać regulację wysokości w zakresie </w:t>
      </w:r>
      <w:r w:rsidR="004B1547">
        <w:rPr>
          <w:rFonts w:cstheme="minorHAnsi"/>
        </w:rPr>
        <w:t xml:space="preserve">minimalnym </w:t>
      </w:r>
      <w:r w:rsidRPr="00436033">
        <w:rPr>
          <w:rFonts w:cstheme="minorHAnsi"/>
        </w:rPr>
        <w:t xml:space="preserve">od 740mm do 820mm. Cała konstrukcja malowana proszkowo. Blat wykonany z płyty min 18mm , max 25mm(nie grubszej)  wiórowej </w:t>
      </w:r>
      <w:proofErr w:type="spellStart"/>
      <w:r w:rsidRPr="00436033">
        <w:rPr>
          <w:rFonts w:cstheme="minorHAnsi"/>
        </w:rPr>
        <w:t>melaminowanej</w:t>
      </w:r>
      <w:proofErr w:type="spellEnd"/>
      <w:r w:rsidRPr="00436033">
        <w:rPr>
          <w:rFonts w:cstheme="minorHAnsi"/>
        </w:rPr>
        <w:t xml:space="preserve"> w klasie higieniczności E1 o podwyższonej trwałości, w klasie odporności na ścieranie 3A zgodnie z normą DIN EN 14322</w:t>
      </w:r>
      <w:r w:rsidR="006145AB" w:rsidRPr="00436033">
        <w:rPr>
          <w:rFonts w:cstheme="minorHAnsi"/>
        </w:rPr>
        <w:t xml:space="preserve"> lub równoważną</w:t>
      </w:r>
      <w:r w:rsidRPr="00436033">
        <w:rPr>
          <w:rFonts w:cstheme="minorHAnsi"/>
        </w:rPr>
        <w:t>. Wszystkie krawędzie blatu zabezpieczone doklejką z tworzywa sztucznego o grubości 2mm i promieniu r=3mm.</w:t>
      </w:r>
    </w:p>
    <w:p w:rsidR="001E52A6" w:rsidRPr="00436033" w:rsidRDefault="001E52A6" w:rsidP="00436033">
      <w:pPr>
        <w:contextualSpacing/>
        <w:jc w:val="both"/>
        <w:rPr>
          <w:rFonts w:cstheme="minorHAnsi"/>
        </w:rPr>
      </w:pPr>
      <w:r w:rsidRPr="00436033">
        <w:rPr>
          <w:rFonts w:cstheme="minorHAnsi"/>
        </w:rPr>
        <w:t xml:space="preserve">Z uwagi na trwałość i estetykę wykończenia doklejka musi być wtopiona w strukturę płyty za pomocą technologii </w:t>
      </w:r>
      <w:proofErr w:type="spellStart"/>
      <w:r w:rsidRPr="00436033">
        <w:rPr>
          <w:rFonts w:cstheme="minorHAnsi"/>
        </w:rPr>
        <w:t>bezspoinowej</w:t>
      </w:r>
      <w:proofErr w:type="spellEnd"/>
      <w:r w:rsidRPr="00436033">
        <w:rPr>
          <w:rFonts w:cstheme="minorHAnsi"/>
        </w:rPr>
        <w:t xml:space="preserve">. Nie dopuszcza się użycia kleju do montowania doklejki. </w:t>
      </w:r>
      <w:r w:rsidRPr="00436033">
        <w:rPr>
          <w:rFonts w:cstheme="minorHAnsi"/>
          <w:lang w:eastAsia="pl-PL"/>
        </w:rPr>
        <w:t xml:space="preserve">Z uwagi na wymagania trwałości pod względem wycierania się spoiny pomiędzy blatem płyty a obrzeżem, stabilny kolor i odporność na promieniowanie UV meble muszą być wykonane z zastosowaniem technologii </w:t>
      </w:r>
      <w:proofErr w:type="spellStart"/>
      <w:r w:rsidRPr="00436033">
        <w:rPr>
          <w:rFonts w:cstheme="minorHAnsi"/>
        </w:rPr>
        <w:t>bezspoinowej</w:t>
      </w:r>
      <w:proofErr w:type="spellEnd"/>
      <w:r w:rsidRPr="00436033">
        <w:rPr>
          <w:rFonts w:cstheme="minorHAnsi"/>
          <w:lang w:eastAsia="pl-PL"/>
        </w:rPr>
        <w:t xml:space="preserve"> bez użycia klejów </w:t>
      </w:r>
      <w:proofErr w:type="spellStart"/>
      <w:r w:rsidRPr="00436033">
        <w:rPr>
          <w:rFonts w:cstheme="minorHAnsi"/>
          <w:lang w:eastAsia="pl-PL"/>
        </w:rPr>
        <w:t>termotopliwych</w:t>
      </w:r>
      <w:proofErr w:type="spellEnd"/>
      <w:r w:rsidRPr="00436033">
        <w:rPr>
          <w:rFonts w:cstheme="minorHAnsi"/>
          <w:lang w:eastAsia="pl-PL"/>
        </w:rPr>
        <w:t xml:space="preserve"> typu PU ani PUR ani EVA. Baza obrzeża i warstwa funkcyjna w jednym kolorze i z tego samego materiału (polimer). Dodatkowo polimerowa warstwa łącząca obrzeże z blatem gwarantuje odporność na wysokie temperatury i wilgotność.</w:t>
      </w:r>
    </w:p>
    <w:p w:rsidR="001E52A6" w:rsidRPr="00436033" w:rsidRDefault="001E52A6" w:rsidP="00436033">
      <w:pPr>
        <w:spacing w:after="240"/>
        <w:contextualSpacing/>
        <w:jc w:val="both"/>
        <w:rPr>
          <w:rFonts w:cstheme="minorHAnsi"/>
          <w:lang w:eastAsia="pl-PL"/>
        </w:rPr>
      </w:pPr>
      <w:r w:rsidRPr="00436033">
        <w:rPr>
          <w:rFonts w:cstheme="minorHAnsi"/>
          <w:lang w:eastAsia="pl-PL"/>
        </w:rPr>
        <w:t>Zastosowana doklejka musi mieć odporność na promieniowanie UV, powyżej lub równe wartości 6 zgodnie z normą ISO 4892-1</w:t>
      </w:r>
      <w:r w:rsidR="006145AB" w:rsidRPr="00436033">
        <w:rPr>
          <w:rFonts w:cstheme="minorHAnsi"/>
          <w:lang w:eastAsia="pl-PL"/>
        </w:rPr>
        <w:t xml:space="preserve"> lub równoważną.</w:t>
      </w:r>
    </w:p>
    <w:p w:rsidR="001E52A6" w:rsidRPr="00436033" w:rsidRDefault="001E52A6" w:rsidP="00436033">
      <w:pPr>
        <w:contextualSpacing/>
        <w:jc w:val="both"/>
        <w:rPr>
          <w:rFonts w:cstheme="minorHAnsi"/>
        </w:rPr>
      </w:pPr>
      <w:r w:rsidRPr="00436033">
        <w:rPr>
          <w:rFonts w:cstheme="minorHAnsi"/>
        </w:rPr>
        <w:t>W blacie stołu muszą być zamontowane gwintowane gniazda metalowe</w:t>
      </w:r>
      <w:r w:rsidR="006145AB" w:rsidRPr="00436033">
        <w:rPr>
          <w:rFonts w:cstheme="minorHAnsi"/>
        </w:rPr>
        <w:t xml:space="preserve"> </w:t>
      </w:r>
      <w:r w:rsidRPr="00436033">
        <w:rPr>
          <w:rFonts w:cstheme="minorHAnsi"/>
        </w:rPr>
        <w:t xml:space="preserve">- blat przymocowany do stelaża za pomocą śrub.  </w:t>
      </w:r>
    </w:p>
    <w:p w:rsidR="001E52A6" w:rsidRDefault="001E52A6" w:rsidP="00436033">
      <w:pPr>
        <w:contextualSpacing/>
        <w:jc w:val="both"/>
        <w:rPr>
          <w:rFonts w:cstheme="minorHAnsi"/>
        </w:rPr>
      </w:pPr>
      <w:r w:rsidRPr="00436033">
        <w:rPr>
          <w:rFonts w:cstheme="minorHAnsi"/>
        </w:rPr>
        <w:t>Kolor stelaża RAL 7011</w:t>
      </w:r>
      <w:r w:rsidR="006145AB" w:rsidRPr="00436033">
        <w:rPr>
          <w:rFonts w:cstheme="minorHAnsi"/>
        </w:rPr>
        <w:t xml:space="preserve"> lub zbliżony </w:t>
      </w:r>
      <w:r w:rsidRPr="00436033">
        <w:rPr>
          <w:rFonts w:cstheme="minorHAnsi"/>
        </w:rPr>
        <w:t>.</w:t>
      </w:r>
    </w:p>
    <w:p w:rsidR="00436033" w:rsidRPr="00436033" w:rsidRDefault="00436033" w:rsidP="00436033">
      <w:pPr>
        <w:suppressAutoHyphens/>
        <w:autoSpaceDN w:val="0"/>
        <w:jc w:val="both"/>
        <w:textAlignment w:val="baseline"/>
        <w:rPr>
          <w:rFonts w:cstheme="minorHAnsi"/>
          <w:b/>
        </w:rPr>
      </w:pPr>
      <w:r w:rsidRPr="00436033">
        <w:rPr>
          <w:rFonts w:cstheme="minorHAnsi"/>
          <w:b/>
        </w:rPr>
        <w:t>przykładowe zdjęcie:</w:t>
      </w:r>
    </w:p>
    <w:p w:rsidR="00436033" w:rsidRPr="00436033" w:rsidRDefault="00436033" w:rsidP="00436033">
      <w:pPr>
        <w:contextualSpacing/>
        <w:jc w:val="both"/>
        <w:rPr>
          <w:rFonts w:cstheme="minorHAnsi"/>
        </w:rPr>
      </w:pPr>
    </w:p>
    <w:p w:rsidR="001E52A6" w:rsidRPr="00436033" w:rsidRDefault="001E52A6" w:rsidP="00436033">
      <w:pPr>
        <w:spacing w:after="0"/>
        <w:jc w:val="both"/>
        <w:rPr>
          <w:rFonts w:eastAsia="Times New Roman" w:cstheme="minorHAnsi"/>
          <w:b/>
          <w:lang w:eastAsia="pl-PL"/>
        </w:rPr>
      </w:pPr>
    </w:p>
    <w:p w:rsidR="006145AB" w:rsidRPr="00436033" w:rsidRDefault="001E52A6" w:rsidP="00436033">
      <w:pPr>
        <w:spacing w:after="0"/>
        <w:jc w:val="both"/>
        <w:rPr>
          <w:rFonts w:eastAsia="Times New Roman" w:cstheme="minorHAnsi"/>
          <w:b/>
          <w:lang w:eastAsia="pl-PL"/>
        </w:rPr>
      </w:pPr>
      <w:r w:rsidRPr="00436033">
        <w:rPr>
          <w:rFonts w:eastAsia="Times New Roman" w:cstheme="minorHAnsi"/>
          <w:b/>
          <w:noProof/>
          <w:color w:val="000000"/>
          <w:lang w:eastAsia="pl-PL"/>
        </w:rPr>
        <w:lastRenderedPageBreak/>
        <w:drawing>
          <wp:inline distT="0" distB="0" distL="0" distR="0" wp14:anchorId="4CF67133" wp14:editId="256193D6">
            <wp:extent cx="1771650" cy="1371430"/>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145" cy="1390391"/>
                    </a:xfrm>
                    <a:prstGeom prst="rect">
                      <a:avLst/>
                    </a:prstGeom>
                    <a:noFill/>
                    <a:ln>
                      <a:noFill/>
                    </a:ln>
                  </pic:spPr>
                </pic:pic>
              </a:graphicData>
            </a:graphic>
          </wp:inline>
        </w:drawing>
      </w:r>
    </w:p>
    <w:p w:rsidR="006145AB" w:rsidRPr="00436033" w:rsidRDefault="006145AB" w:rsidP="00436033">
      <w:pPr>
        <w:spacing w:after="0"/>
        <w:jc w:val="both"/>
        <w:rPr>
          <w:rFonts w:eastAsia="Times New Roman" w:cstheme="minorHAnsi"/>
          <w:b/>
          <w:lang w:eastAsia="pl-PL"/>
        </w:rPr>
      </w:pPr>
    </w:p>
    <w:p w:rsidR="006145AB" w:rsidRPr="00436033" w:rsidRDefault="006145AB" w:rsidP="00436033">
      <w:pPr>
        <w:spacing w:after="0"/>
        <w:jc w:val="both"/>
        <w:rPr>
          <w:rFonts w:eastAsia="Times New Roman" w:cstheme="minorHAnsi"/>
          <w:b/>
          <w:lang w:eastAsia="pl-PL"/>
        </w:rPr>
      </w:pPr>
    </w:p>
    <w:p w:rsidR="006145AB" w:rsidRPr="00436033" w:rsidRDefault="006145AB" w:rsidP="00436033">
      <w:pPr>
        <w:pStyle w:val="Akapitzlist"/>
        <w:numPr>
          <w:ilvl w:val="3"/>
          <w:numId w:val="1"/>
        </w:numPr>
        <w:spacing w:before="40" w:after="40"/>
        <w:ind w:left="0"/>
        <w:jc w:val="both"/>
        <w:rPr>
          <w:rFonts w:asciiTheme="minorHAnsi" w:hAnsiTheme="minorHAnsi" w:cstheme="minorHAnsi"/>
          <w:b/>
          <w:bCs/>
        </w:rPr>
      </w:pPr>
      <w:r w:rsidRPr="00436033">
        <w:rPr>
          <w:rFonts w:asciiTheme="minorHAnsi" w:hAnsiTheme="minorHAnsi" w:cstheme="minorHAnsi"/>
          <w:b/>
          <w:bCs/>
        </w:rPr>
        <w:t>Fotel obrotowy (20 szt.)</w:t>
      </w:r>
    </w:p>
    <w:p w:rsidR="006145AB" w:rsidRPr="00436033" w:rsidRDefault="006145AB" w:rsidP="00B26C75">
      <w:pPr>
        <w:pStyle w:val="Tekstpodstawowywcity"/>
        <w:spacing w:after="0"/>
        <w:ind w:left="0"/>
        <w:jc w:val="both"/>
        <w:rPr>
          <w:rFonts w:cstheme="minorHAnsi"/>
        </w:rPr>
      </w:pPr>
      <w:r w:rsidRPr="00436033">
        <w:rPr>
          <w:rFonts w:cstheme="minorHAnsi"/>
        </w:rPr>
        <w:t xml:space="preserve">Podstawa pięcioramienna, wykonana z poliamidu z dodatkiem włókna szklanego, o prostych ramionach, opadających pod kątem z miejsca osadzenia amortyzatora w stronę kółek, czarna. </w:t>
      </w:r>
      <w:r w:rsidRPr="00436033">
        <w:rPr>
          <w:rFonts w:cstheme="minorHAnsi"/>
          <w:noProof/>
        </w:rPr>
        <w:t>Samohamowne kółka jezdne. Amortyzator gazowy umożliwiający płynną regulację wysokości siedziska. M</w:t>
      </w:r>
      <w:proofErr w:type="spellStart"/>
      <w:r w:rsidRPr="00436033">
        <w:rPr>
          <w:rFonts w:cstheme="minorHAnsi"/>
        </w:rPr>
        <w:t>echanizm</w:t>
      </w:r>
      <w:proofErr w:type="spellEnd"/>
      <w:r w:rsidRPr="00436033">
        <w:rPr>
          <w:rFonts w:cstheme="minorHAnsi"/>
        </w:rPr>
        <w:t xml:space="preserve"> umożliwiający synchroniczne odchylanie oparcia i siedziska z regulacją sprężystości odchylania w zależności od ciężaru siedzącego oraz blokady tego ruchu. </w:t>
      </w:r>
      <w:r w:rsidRPr="00436033">
        <w:rPr>
          <w:rFonts w:cstheme="minorHAnsi"/>
          <w:noProof/>
        </w:rPr>
        <w:t>Mechanizm wyposażony w system zapobiegający uderzeniu oparcia w plecy siedzącego po zwolnieniu blokady mechanizmu.</w:t>
      </w:r>
    </w:p>
    <w:p w:rsidR="006145AB" w:rsidRPr="00436033" w:rsidRDefault="006145AB" w:rsidP="00B26C75">
      <w:pPr>
        <w:spacing w:after="0"/>
        <w:jc w:val="both"/>
        <w:rPr>
          <w:rFonts w:cstheme="minorHAnsi"/>
          <w:noProof/>
        </w:rPr>
      </w:pPr>
      <w:r w:rsidRPr="00436033">
        <w:rPr>
          <w:rFonts w:cstheme="minorHAnsi"/>
        </w:rPr>
        <w:t>Siedzisko krzesła wykonane ze sklejki drzewa liściastego, wyściełane  pianką PU (wykonaną w technologii pianek wylewanych w formach) gwarantującej wysoką odporność na zgniatanie oraz maksymalny komfort siedzenia, gęstość pianki siedziska: minimum 60 kg/m</w:t>
      </w:r>
      <w:r w:rsidRPr="00436033">
        <w:rPr>
          <w:rFonts w:cstheme="minorHAnsi"/>
          <w:vertAlign w:val="superscript"/>
        </w:rPr>
        <w:t>3</w:t>
      </w:r>
    </w:p>
    <w:p w:rsidR="006145AB" w:rsidRPr="00436033" w:rsidRDefault="006145AB" w:rsidP="00B26C75">
      <w:pPr>
        <w:spacing w:after="0"/>
        <w:jc w:val="both"/>
        <w:rPr>
          <w:rFonts w:cstheme="minorHAnsi"/>
          <w:noProof/>
        </w:rPr>
      </w:pPr>
      <w:r w:rsidRPr="00436033">
        <w:rPr>
          <w:rFonts w:cstheme="minorHAnsi"/>
        </w:rPr>
        <w:t>Plastikowe oparcie krzesła wykonane jako odlew o lekkiej konstrukcji z materiału stanowiącego mieszankę PP oraz FG (polipropylenu z włóknem szklanym)</w:t>
      </w:r>
      <w:r w:rsidRPr="00436033">
        <w:rPr>
          <w:rFonts w:cstheme="minorHAnsi"/>
          <w:noProof/>
        </w:rPr>
        <w:t xml:space="preserve"> </w:t>
      </w:r>
      <w:r w:rsidRPr="00436033">
        <w:rPr>
          <w:rFonts w:cstheme="minorHAnsi"/>
        </w:rPr>
        <w:t>wyściełane pianką PU (wykonaną w technologii pianek wylewanych w formach), wyprofilowane do naturalnego kształtu kręgosłupa w części podtrzymującej odcinek lędźwiowo – krzyżowy. Tył oparcia to element konstrukcyjny w postaci trójramiennego wspornika,  oparcie posiada siedmiostopniową</w:t>
      </w:r>
      <w:r w:rsidRPr="00436033">
        <w:rPr>
          <w:rFonts w:cstheme="minorHAnsi"/>
          <w:noProof/>
        </w:rPr>
        <w:t xml:space="preserve">, zapadkową regulację wysokości, </w:t>
      </w:r>
      <w:r w:rsidRPr="00436033">
        <w:rPr>
          <w:rFonts w:cstheme="minorHAnsi"/>
        </w:rPr>
        <w:t>gęstość pianki oparcia: minimum 55 kg/m</w:t>
      </w:r>
      <w:r w:rsidRPr="00436033">
        <w:rPr>
          <w:rFonts w:cstheme="minorHAnsi"/>
          <w:vertAlign w:val="superscript"/>
        </w:rPr>
        <w:t>3</w:t>
      </w:r>
    </w:p>
    <w:p w:rsidR="006145AB" w:rsidRPr="00436033" w:rsidRDefault="006145AB" w:rsidP="00B26C75">
      <w:pPr>
        <w:spacing w:after="0"/>
        <w:jc w:val="both"/>
        <w:rPr>
          <w:rFonts w:cstheme="minorHAnsi"/>
          <w:noProof/>
        </w:rPr>
      </w:pPr>
      <w:r w:rsidRPr="00436033">
        <w:rPr>
          <w:rFonts w:cstheme="minorHAnsi"/>
          <w:noProof/>
        </w:rPr>
        <w:t>Podłokietniki krzesła czarne, z nakładką wykonaną z polipropylenu (PP), z możliwością regulacji w zakresie wysokości.</w:t>
      </w:r>
    </w:p>
    <w:p w:rsidR="006145AB" w:rsidRPr="00436033" w:rsidRDefault="006145AB" w:rsidP="00B26C75">
      <w:pPr>
        <w:spacing w:after="0"/>
        <w:jc w:val="both"/>
        <w:rPr>
          <w:rFonts w:cstheme="minorHAnsi"/>
          <w:noProof/>
        </w:rPr>
      </w:pPr>
      <w:r w:rsidRPr="00436033">
        <w:rPr>
          <w:rFonts w:cstheme="minorHAnsi"/>
          <w:noProof/>
        </w:rPr>
        <w:t>Krzesło tapicerowane tkaniną z atestem trudnopalności EN 1021:1 lub równoważnym, 100% poliester, o klasie ścieralności na poziomie 100 000 cykli (PN-EN ISO 12947-2 lub równowazna ), odporności na piling 4 (PN EN ISO 12945-2 lub równoważna ), gramatura minimum 380g/m</w:t>
      </w:r>
      <w:r w:rsidRPr="00436033">
        <w:rPr>
          <w:rFonts w:cstheme="minorHAnsi"/>
          <w:noProof/>
          <w:vertAlign w:val="superscript"/>
        </w:rPr>
        <w:t>2.</w:t>
      </w:r>
    </w:p>
    <w:p w:rsidR="006145AB" w:rsidRPr="00436033" w:rsidRDefault="006145AB" w:rsidP="00B26C75">
      <w:pPr>
        <w:spacing w:after="0"/>
        <w:jc w:val="both"/>
        <w:rPr>
          <w:rFonts w:cstheme="minorHAnsi"/>
        </w:rPr>
      </w:pPr>
      <w:r w:rsidRPr="00436033">
        <w:rPr>
          <w:rFonts w:cstheme="minorHAnsi"/>
        </w:rPr>
        <w:t xml:space="preserve">Wymagany protokół oceny ergonomicznej w zakresie zgodności z PN EN 1335-1 lub równoważny oraz rozporządzeniem </w:t>
      </w:r>
      <w:proofErr w:type="spellStart"/>
      <w:r w:rsidRPr="00436033">
        <w:rPr>
          <w:rFonts w:cstheme="minorHAnsi"/>
        </w:rPr>
        <w:t>MPiPS</w:t>
      </w:r>
      <w:proofErr w:type="spellEnd"/>
      <w:r w:rsidRPr="00436033">
        <w:rPr>
          <w:rFonts w:cstheme="minorHAnsi"/>
        </w:rPr>
        <w:t xml:space="preserve"> z dnia 1.12.1998 (DZ.U. Nr 148, poz. 973)</w:t>
      </w:r>
    </w:p>
    <w:p w:rsidR="006145AB" w:rsidRPr="00436033" w:rsidRDefault="006145AB" w:rsidP="00B26C75">
      <w:pPr>
        <w:spacing w:after="0"/>
        <w:jc w:val="both"/>
        <w:rPr>
          <w:rFonts w:cstheme="minorHAnsi"/>
        </w:rPr>
      </w:pPr>
      <w:r w:rsidRPr="00436033">
        <w:rPr>
          <w:rFonts w:cstheme="minorHAnsi"/>
        </w:rPr>
        <w:t xml:space="preserve">Wymagane potwierdzenie zgodność produktu z </w:t>
      </w:r>
      <w:r w:rsidR="004B1547">
        <w:rPr>
          <w:rFonts w:cstheme="minorHAnsi"/>
        </w:rPr>
        <w:t>normą EN 1335:1:2:3 lub równoważ</w:t>
      </w:r>
      <w:r w:rsidRPr="00436033">
        <w:rPr>
          <w:rFonts w:cstheme="minorHAnsi"/>
        </w:rPr>
        <w:t>nej (wymiary, bezpieczeństwo, stabilność i wytrzymałość).</w:t>
      </w:r>
    </w:p>
    <w:p w:rsidR="006145AB" w:rsidRDefault="006145AB" w:rsidP="00B26C75">
      <w:pPr>
        <w:spacing w:after="0"/>
        <w:contextualSpacing/>
        <w:jc w:val="both"/>
        <w:rPr>
          <w:rFonts w:cstheme="minorHAnsi"/>
        </w:rPr>
      </w:pPr>
      <w:r w:rsidRPr="00436033">
        <w:rPr>
          <w:rFonts w:cstheme="minorHAnsi"/>
        </w:rPr>
        <w:t>Krzesło produkowane w oparciu o standardy produkcji określone w normie ISO 9001:2015 oraz ISO 14001:2015 lub równoważnymi.</w:t>
      </w:r>
    </w:p>
    <w:p w:rsidR="00B26C75" w:rsidRPr="00436033" w:rsidRDefault="00B26C75" w:rsidP="00B26C75">
      <w:pPr>
        <w:suppressAutoHyphens/>
        <w:autoSpaceDN w:val="0"/>
        <w:jc w:val="both"/>
        <w:textAlignment w:val="baseline"/>
        <w:rPr>
          <w:rFonts w:cstheme="minorHAnsi"/>
          <w:b/>
        </w:rPr>
      </w:pPr>
      <w:r w:rsidRPr="00436033">
        <w:rPr>
          <w:rFonts w:cstheme="minorHAnsi"/>
          <w:b/>
        </w:rPr>
        <w:t>przykładowe zdjęcie:</w:t>
      </w:r>
    </w:p>
    <w:p w:rsidR="00B26C75" w:rsidRPr="00436033" w:rsidRDefault="00B26C75" w:rsidP="00B26C75">
      <w:pPr>
        <w:spacing w:after="0"/>
        <w:contextualSpacing/>
        <w:jc w:val="both"/>
        <w:rPr>
          <w:rFonts w:cstheme="minorHAnsi"/>
        </w:rPr>
      </w:pPr>
    </w:p>
    <w:p w:rsidR="006145AB" w:rsidRPr="00436033" w:rsidRDefault="006145AB" w:rsidP="00436033">
      <w:pPr>
        <w:spacing w:after="0"/>
        <w:jc w:val="both"/>
        <w:rPr>
          <w:rFonts w:eastAsia="Times New Roman" w:cstheme="minorHAnsi"/>
          <w:b/>
          <w:lang w:eastAsia="pl-PL"/>
        </w:rPr>
      </w:pPr>
    </w:p>
    <w:p w:rsidR="006145AB" w:rsidRPr="00436033" w:rsidRDefault="006145AB" w:rsidP="00436033">
      <w:pPr>
        <w:spacing w:after="0"/>
        <w:jc w:val="both"/>
        <w:rPr>
          <w:rFonts w:eastAsia="Times New Roman" w:cstheme="minorHAnsi"/>
          <w:b/>
          <w:lang w:eastAsia="pl-PL"/>
        </w:rPr>
      </w:pPr>
    </w:p>
    <w:p w:rsidR="006145AB" w:rsidRPr="00436033" w:rsidRDefault="006145AB" w:rsidP="00436033">
      <w:pPr>
        <w:spacing w:after="0"/>
        <w:jc w:val="both"/>
        <w:rPr>
          <w:rFonts w:eastAsia="Times New Roman" w:cstheme="minorHAnsi"/>
          <w:b/>
          <w:lang w:eastAsia="pl-PL"/>
        </w:rPr>
      </w:pPr>
      <w:r w:rsidRPr="00436033">
        <w:rPr>
          <w:rFonts w:eastAsia="Times New Roman" w:cstheme="minorHAnsi"/>
          <w:noProof/>
          <w:color w:val="000000"/>
          <w:lang w:eastAsia="pl-PL"/>
        </w:rPr>
        <w:lastRenderedPageBreak/>
        <w:drawing>
          <wp:inline distT="0" distB="0" distL="0" distR="0" wp14:anchorId="2B713835" wp14:editId="31861D53">
            <wp:extent cx="1524000" cy="18478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847850"/>
                    </a:xfrm>
                    <a:prstGeom prst="rect">
                      <a:avLst/>
                    </a:prstGeom>
                    <a:noFill/>
                    <a:ln>
                      <a:noFill/>
                    </a:ln>
                  </pic:spPr>
                </pic:pic>
              </a:graphicData>
            </a:graphic>
          </wp:inline>
        </w:drawing>
      </w:r>
    </w:p>
    <w:p w:rsidR="006145AB" w:rsidRPr="00436033" w:rsidRDefault="006145AB" w:rsidP="00436033">
      <w:pPr>
        <w:spacing w:after="0"/>
        <w:jc w:val="both"/>
        <w:rPr>
          <w:rFonts w:eastAsia="Times New Roman" w:cstheme="minorHAnsi"/>
          <w:b/>
          <w:lang w:eastAsia="pl-PL"/>
        </w:rPr>
      </w:pPr>
    </w:p>
    <w:p w:rsidR="006145AB" w:rsidRPr="00436033" w:rsidRDefault="006145AB" w:rsidP="00436033">
      <w:pPr>
        <w:spacing w:after="0"/>
        <w:jc w:val="both"/>
        <w:rPr>
          <w:rFonts w:eastAsia="Times New Roman" w:cstheme="minorHAnsi"/>
          <w:b/>
          <w:lang w:eastAsia="pl-PL"/>
        </w:rPr>
      </w:pPr>
    </w:p>
    <w:p w:rsidR="006145AB" w:rsidRPr="00436033" w:rsidRDefault="006145AB" w:rsidP="00436033">
      <w:pPr>
        <w:pStyle w:val="Akapitzlist"/>
        <w:numPr>
          <w:ilvl w:val="3"/>
          <w:numId w:val="1"/>
        </w:numPr>
        <w:spacing w:before="40" w:after="40"/>
        <w:ind w:left="0"/>
        <w:jc w:val="both"/>
        <w:rPr>
          <w:rFonts w:asciiTheme="minorHAnsi" w:hAnsiTheme="minorHAnsi" w:cstheme="minorHAnsi"/>
          <w:b/>
          <w:bCs/>
        </w:rPr>
      </w:pPr>
      <w:r w:rsidRPr="00436033">
        <w:rPr>
          <w:rFonts w:asciiTheme="minorHAnsi" w:hAnsiTheme="minorHAnsi" w:cstheme="minorHAnsi"/>
          <w:b/>
          <w:bCs/>
        </w:rPr>
        <w:t>Krzesło konferencyjne (80 szt.)</w:t>
      </w:r>
    </w:p>
    <w:p w:rsidR="006145AB" w:rsidRDefault="006145AB" w:rsidP="00436033">
      <w:pPr>
        <w:pStyle w:val="Default"/>
        <w:jc w:val="both"/>
        <w:rPr>
          <w:rFonts w:asciiTheme="minorHAnsi" w:hAnsiTheme="minorHAnsi" w:cstheme="minorHAnsi"/>
          <w:sz w:val="22"/>
          <w:szCs w:val="22"/>
        </w:rPr>
      </w:pPr>
      <w:r w:rsidRPr="00436033">
        <w:rPr>
          <w:rFonts w:asciiTheme="minorHAnsi" w:hAnsiTheme="minorHAnsi" w:cstheme="minorHAnsi"/>
          <w:sz w:val="22"/>
          <w:szCs w:val="22"/>
        </w:rPr>
        <w:t xml:space="preserve">Siedzisko z polipropylenu (PP) w kolorze niebieskim (do ustalenia z Zamawiającym według wzornika). Stelaż stalowy. Sztaplowane do 12 szt. Bez tapicerki i bez podłokietników. :  rurka 19 x 1,5 mm z 4 okrągłymi nogami stalowymi. Ciężar max. 4 kg. Testowane zgodnie z EN 16139, EN </w:t>
      </w:r>
      <w:r w:rsidR="000859CE" w:rsidRPr="00436033">
        <w:rPr>
          <w:rFonts w:asciiTheme="minorHAnsi" w:hAnsiTheme="minorHAnsi" w:cstheme="minorHAnsi"/>
          <w:sz w:val="22"/>
          <w:szCs w:val="22"/>
        </w:rPr>
        <w:t xml:space="preserve">1729 lub równoważnymi. Ma posiadać Certyfikat GREENGUARD, </w:t>
      </w:r>
      <w:proofErr w:type="spellStart"/>
      <w:r w:rsidRPr="00436033">
        <w:rPr>
          <w:rFonts w:asciiTheme="minorHAnsi" w:hAnsiTheme="minorHAnsi" w:cstheme="minorHAnsi"/>
          <w:sz w:val="22"/>
          <w:szCs w:val="22"/>
        </w:rPr>
        <w:t>Environmental</w:t>
      </w:r>
      <w:proofErr w:type="spellEnd"/>
      <w:r w:rsidRPr="00436033">
        <w:rPr>
          <w:rFonts w:asciiTheme="minorHAnsi" w:hAnsiTheme="minorHAnsi" w:cstheme="minorHAnsi"/>
          <w:sz w:val="22"/>
          <w:szCs w:val="22"/>
        </w:rPr>
        <w:t xml:space="preserve"> Product </w:t>
      </w:r>
      <w:proofErr w:type="spellStart"/>
      <w:r w:rsidRPr="00436033">
        <w:rPr>
          <w:rFonts w:asciiTheme="minorHAnsi" w:hAnsiTheme="minorHAnsi" w:cstheme="minorHAnsi"/>
          <w:sz w:val="22"/>
          <w:szCs w:val="22"/>
        </w:rPr>
        <w:t>Declaration</w:t>
      </w:r>
      <w:proofErr w:type="spellEnd"/>
      <w:r w:rsidRPr="00436033">
        <w:rPr>
          <w:rFonts w:asciiTheme="minorHAnsi" w:hAnsiTheme="minorHAnsi" w:cstheme="minorHAnsi"/>
          <w:sz w:val="22"/>
          <w:szCs w:val="22"/>
        </w:rPr>
        <w:t xml:space="preserve"> (EPD, Śr</w:t>
      </w:r>
      <w:r w:rsidR="000859CE" w:rsidRPr="00436033">
        <w:rPr>
          <w:rFonts w:asciiTheme="minorHAnsi" w:hAnsiTheme="minorHAnsi" w:cstheme="minorHAnsi"/>
          <w:sz w:val="22"/>
          <w:szCs w:val="22"/>
        </w:rPr>
        <w:t>odowiskowa Deklaracja Produktu) lub równoważne.</w:t>
      </w:r>
    </w:p>
    <w:p w:rsidR="00B26C75" w:rsidRPr="00436033" w:rsidRDefault="00B26C75" w:rsidP="00B26C75">
      <w:pPr>
        <w:suppressAutoHyphens/>
        <w:autoSpaceDN w:val="0"/>
        <w:jc w:val="both"/>
        <w:textAlignment w:val="baseline"/>
        <w:rPr>
          <w:rFonts w:cstheme="minorHAnsi"/>
          <w:b/>
        </w:rPr>
      </w:pPr>
      <w:r w:rsidRPr="00436033">
        <w:rPr>
          <w:rFonts w:cstheme="minorHAnsi"/>
          <w:b/>
        </w:rPr>
        <w:t>przykładowe zdjęcie:</w:t>
      </w:r>
    </w:p>
    <w:p w:rsidR="00B26C75" w:rsidRPr="00436033" w:rsidRDefault="00B26C75" w:rsidP="00436033">
      <w:pPr>
        <w:pStyle w:val="Default"/>
        <w:jc w:val="both"/>
        <w:rPr>
          <w:rFonts w:asciiTheme="minorHAnsi" w:hAnsiTheme="minorHAnsi" w:cstheme="minorHAnsi"/>
          <w:sz w:val="22"/>
          <w:szCs w:val="22"/>
        </w:rPr>
      </w:pPr>
    </w:p>
    <w:p w:rsidR="006145AB" w:rsidRPr="00436033" w:rsidRDefault="006145AB" w:rsidP="00436033">
      <w:pPr>
        <w:spacing w:after="0"/>
        <w:jc w:val="both"/>
        <w:rPr>
          <w:rFonts w:eastAsia="Times New Roman" w:cstheme="minorHAnsi"/>
          <w:b/>
          <w:lang w:eastAsia="pl-PL"/>
        </w:rPr>
      </w:pPr>
      <w:r w:rsidRPr="00436033">
        <w:rPr>
          <w:rFonts w:eastAsia="Times New Roman" w:cstheme="minorHAnsi"/>
          <w:noProof/>
          <w:lang w:eastAsia="pl-PL"/>
        </w:rPr>
        <w:drawing>
          <wp:inline distT="0" distB="0" distL="0" distR="0" wp14:anchorId="011FCB5A" wp14:editId="3BC8F923">
            <wp:extent cx="847725" cy="1314070"/>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72" cy="1324994"/>
                    </a:xfrm>
                    <a:prstGeom prst="rect">
                      <a:avLst/>
                    </a:prstGeom>
                    <a:noFill/>
                    <a:ln>
                      <a:noFill/>
                    </a:ln>
                  </pic:spPr>
                </pic:pic>
              </a:graphicData>
            </a:graphic>
          </wp:inline>
        </w:drawing>
      </w:r>
    </w:p>
    <w:p w:rsidR="006145AB" w:rsidRPr="00436033" w:rsidRDefault="006145AB" w:rsidP="00436033">
      <w:pPr>
        <w:spacing w:after="0"/>
        <w:jc w:val="both"/>
        <w:rPr>
          <w:rFonts w:eastAsia="Times New Roman" w:cstheme="minorHAnsi"/>
          <w:b/>
          <w:lang w:eastAsia="pl-PL"/>
        </w:rPr>
      </w:pPr>
    </w:p>
    <w:p w:rsidR="006145AB" w:rsidRPr="00436033" w:rsidRDefault="006145AB" w:rsidP="00436033">
      <w:pPr>
        <w:spacing w:after="0"/>
        <w:jc w:val="both"/>
        <w:rPr>
          <w:rFonts w:eastAsia="Times New Roman" w:cstheme="minorHAnsi"/>
          <w:b/>
          <w:lang w:eastAsia="pl-PL"/>
        </w:rPr>
      </w:pPr>
    </w:p>
    <w:p w:rsidR="000859CE" w:rsidRPr="00436033" w:rsidRDefault="000859CE" w:rsidP="00436033">
      <w:pPr>
        <w:pStyle w:val="Akapitzlist"/>
        <w:numPr>
          <w:ilvl w:val="3"/>
          <w:numId w:val="1"/>
        </w:numPr>
        <w:spacing w:before="40" w:after="40"/>
        <w:ind w:left="0"/>
        <w:jc w:val="both"/>
        <w:rPr>
          <w:rFonts w:asciiTheme="minorHAnsi" w:hAnsiTheme="minorHAnsi" w:cstheme="minorHAnsi"/>
          <w:b/>
          <w:bCs/>
        </w:rPr>
      </w:pPr>
      <w:r w:rsidRPr="00436033">
        <w:rPr>
          <w:rFonts w:asciiTheme="minorHAnsi" w:hAnsiTheme="minorHAnsi" w:cstheme="minorHAnsi"/>
          <w:b/>
          <w:bCs/>
        </w:rPr>
        <w:t>Krzesło konferencyjne z pulpitem dla praworęcznych (24 szt.)</w:t>
      </w:r>
    </w:p>
    <w:p w:rsidR="000859CE" w:rsidRPr="00436033" w:rsidRDefault="000859CE" w:rsidP="00436033">
      <w:pPr>
        <w:pStyle w:val="Akapitzlist"/>
        <w:suppressAutoHyphens/>
        <w:autoSpaceDN w:val="0"/>
        <w:spacing w:after="200" w:line="276" w:lineRule="auto"/>
        <w:ind w:left="0"/>
        <w:jc w:val="both"/>
        <w:textAlignment w:val="baseline"/>
        <w:rPr>
          <w:rFonts w:asciiTheme="minorHAnsi" w:hAnsiTheme="minorHAnsi" w:cstheme="minorHAnsi"/>
        </w:rPr>
      </w:pPr>
      <w:r w:rsidRPr="00436033">
        <w:rPr>
          <w:rFonts w:asciiTheme="minorHAnsi" w:hAnsiTheme="minorHAnsi" w:cstheme="minorHAnsi"/>
        </w:rPr>
        <w:t xml:space="preserve">Siedzisko z polipropylenu (PP)  kolor do ustalenia z Zamawiającym według wzornika. Stelaż:  rurka 19 x 1,5 mm z 4 okrągłymi nogami stalowymi. Ciężar max. 4 kg. Sztaplowane do 12 szt. Bez tapicerki i bez podłokietników. Testowane zgodnie z EN 16139, EN 1729 </w:t>
      </w:r>
      <w:r w:rsidR="00537A59">
        <w:rPr>
          <w:rFonts w:asciiTheme="minorHAnsi" w:hAnsiTheme="minorHAnsi" w:cstheme="minorHAnsi"/>
        </w:rPr>
        <w:t>lub równoważ</w:t>
      </w:r>
      <w:r w:rsidRPr="00436033">
        <w:rPr>
          <w:rFonts w:asciiTheme="minorHAnsi" w:hAnsiTheme="minorHAnsi" w:cstheme="minorHAnsi"/>
        </w:rPr>
        <w:t xml:space="preserve">nymi. Ma posiadać Certyfikat GREENGUARD, </w:t>
      </w:r>
      <w:proofErr w:type="spellStart"/>
      <w:r w:rsidRPr="00436033">
        <w:rPr>
          <w:rFonts w:asciiTheme="minorHAnsi" w:hAnsiTheme="minorHAnsi" w:cstheme="minorHAnsi"/>
        </w:rPr>
        <w:t>Environmental</w:t>
      </w:r>
      <w:proofErr w:type="spellEnd"/>
      <w:r w:rsidRPr="00436033">
        <w:rPr>
          <w:rFonts w:asciiTheme="minorHAnsi" w:hAnsiTheme="minorHAnsi" w:cstheme="minorHAnsi"/>
        </w:rPr>
        <w:t xml:space="preserve"> Product </w:t>
      </w:r>
      <w:proofErr w:type="spellStart"/>
      <w:r w:rsidRPr="00436033">
        <w:rPr>
          <w:rFonts w:asciiTheme="minorHAnsi" w:hAnsiTheme="minorHAnsi" w:cstheme="minorHAnsi"/>
        </w:rPr>
        <w:t>Declaration</w:t>
      </w:r>
      <w:proofErr w:type="spellEnd"/>
      <w:r w:rsidRPr="00436033">
        <w:rPr>
          <w:rFonts w:asciiTheme="minorHAnsi" w:hAnsiTheme="minorHAnsi" w:cstheme="minorHAnsi"/>
        </w:rPr>
        <w:t xml:space="preserve"> (EPD, Środowiskowa Deklaracja Produktu) lub równowa</w:t>
      </w:r>
      <w:r w:rsidR="00537A59">
        <w:rPr>
          <w:rFonts w:asciiTheme="minorHAnsi" w:hAnsiTheme="minorHAnsi" w:cstheme="minorHAnsi"/>
        </w:rPr>
        <w:t>ż</w:t>
      </w:r>
      <w:r w:rsidRPr="00436033">
        <w:rPr>
          <w:rFonts w:asciiTheme="minorHAnsi" w:hAnsiTheme="minorHAnsi" w:cstheme="minorHAnsi"/>
        </w:rPr>
        <w:t xml:space="preserve">ne. Blat do pisania 12mm (fornir) – akcesoria. </w:t>
      </w:r>
    </w:p>
    <w:p w:rsidR="000859CE" w:rsidRDefault="000859CE" w:rsidP="00B26C75">
      <w:pPr>
        <w:pStyle w:val="Akapitzlist"/>
        <w:suppressAutoHyphens/>
        <w:autoSpaceDN w:val="0"/>
        <w:spacing w:after="0" w:line="276" w:lineRule="auto"/>
        <w:ind w:left="0"/>
        <w:jc w:val="both"/>
        <w:textAlignment w:val="baseline"/>
        <w:rPr>
          <w:rFonts w:asciiTheme="minorHAnsi" w:hAnsiTheme="minorHAnsi" w:cstheme="minorHAnsi"/>
          <w:b/>
          <w:bCs/>
        </w:rPr>
      </w:pPr>
      <w:r w:rsidRPr="00436033">
        <w:rPr>
          <w:rFonts w:asciiTheme="minorHAnsi" w:hAnsiTheme="minorHAnsi" w:cstheme="minorHAnsi"/>
        </w:rPr>
        <w:t xml:space="preserve"> </w:t>
      </w:r>
      <w:r w:rsidRPr="00436033">
        <w:rPr>
          <w:rFonts w:asciiTheme="minorHAnsi" w:hAnsiTheme="minorHAnsi" w:cstheme="minorHAnsi"/>
          <w:b/>
          <w:bCs/>
        </w:rPr>
        <w:t>+ pulpit z prawej strony</w:t>
      </w:r>
    </w:p>
    <w:p w:rsidR="00B26C75" w:rsidRPr="00436033" w:rsidRDefault="00B26C75" w:rsidP="00B26C75">
      <w:pPr>
        <w:suppressAutoHyphens/>
        <w:autoSpaceDN w:val="0"/>
        <w:jc w:val="both"/>
        <w:textAlignment w:val="baseline"/>
        <w:rPr>
          <w:rFonts w:cstheme="minorHAnsi"/>
          <w:b/>
        </w:rPr>
      </w:pPr>
      <w:r w:rsidRPr="00436033">
        <w:rPr>
          <w:rFonts w:cstheme="minorHAnsi"/>
          <w:b/>
        </w:rPr>
        <w:t>przykładowe zdjęcie:</w:t>
      </w:r>
    </w:p>
    <w:p w:rsidR="00B26C75" w:rsidRPr="00436033" w:rsidRDefault="00B26C75" w:rsidP="00436033">
      <w:pPr>
        <w:pStyle w:val="Akapitzlist"/>
        <w:suppressAutoHyphens/>
        <w:autoSpaceDN w:val="0"/>
        <w:spacing w:after="200" w:line="276" w:lineRule="auto"/>
        <w:ind w:left="0"/>
        <w:jc w:val="both"/>
        <w:textAlignment w:val="baseline"/>
        <w:rPr>
          <w:rFonts w:asciiTheme="minorHAnsi" w:hAnsiTheme="minorHAnsi" w:cstheme="minorHAnsi"/>
        </w:rPr>
      </w:pPr>
    </w:p>
    <w:p w:rsidR="006145AB" w:rsidRPr="00436033" w:rsidRDefault="000859CE" w:rsidP="00436033">
      <w:pPr>
        <w:spacing w:after="0"/>
        <w:jc w:val="both"/>
        <w:rPr>
          <w:rFonts w:eastAsia="Times New Roman" w:cstheme="minorHAnsi"/>
          <w:b/>
          <w:lang w:eastAsia="pl-PL"/>
        </w:rPr>
      </w:pPr>
      <w:r w:rsidRPr="00436033">
        <w:rPr>
          <w:rFonts w:eastAsia="Times New Roman" w:cstheme="minorHAnsi"/>
          <w:noProof/>
          <w:lang w:eastAsia="pl-PL"/>
        </w:rPr>
        <w:lastRenderedPageBreak/>
        <w:drawing>
          <wp:inline distT="0" distB="0" distL="0" distR="0" wp14:anchorId="280A8B75" wp14:editId="3794E158">
            <wp:extent cx="981075" cy="1581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1581150"/>
                    </a:xfrm>
                    <a:prstGeom prst="rect">
                      <a:avLst/>
                    </a:prstGeom>
                    <a:noFill/>
                    <a:ln>
                      <a:noFill/>
                    </a:ln>
                  </pic:spPr>
                </pic:pic>
              </a:graphicData>
            </a:graphic>
          </wp:inline>
        </w:drawing>
      </w:r>
    </w:p>
    <w:p w:rsidR="006145AB" w:rsidRPr="00436033" w:rsidRDefault="006145AB" w:rsidP="00436033">
      <w:pPr>
        <w:spacing w:after="0"/>
        <w:jc w:val="both"/>
        <w:rPr>
          <w:rFonts w:eastAsia="Times New Roman" w:cstheme="minorHAnsi"/>
          <w:b/>
          <w:lang w:eastAsia="pl-PL"/>
        </w:rPr>
      </w:pPr>
    </w:p>
    <w:p w:rsidR="000859CE" w:rsidRPr="00436033" w:rsidRDefault="000859CE" w:rsidP="00436033">
      <w:pPr>
        <w:spacing w:after="0"/>
        <w:jc w:val="both"/>
        <w:rPr>
          <w:rFonts w:eastAsia="Times New Roman" w:cstheme="minorHAnsi"/>
          <w:b/>
          <w:lang w:eastAsia="pl-PL"/>
        </w:rPr>
      </w:pPr>
    </w:p>
    <w:p w:rsidR="000859CE" w:rsidRPr="00436033" w:rsidRDefault="000859CE" w:rsidP="00436033">
      <w:pPr>
        <w:pStyle w:val="Akapitzlist"/>
        <w:numPr>
          <w:ilvl w:val="3"/>
          <w:numId w:val="1"/>
        </w:numPr>
        <w:spacing w:before="40" w:after="40"/>
        <w:ind w:left="0"/>
        <w:jc w:val="both"/>
        <w:rPr>
          <w:rFonts w:asciiTheme="minorHAnsi" w:hAnsiTheme="minorHAnsi" w:cstheme="minorHAnsi"/>
          <w:b/>
          <w:bCs/>
        </w:rPr>
      </w:pPr>
      <w:r w:rsidRPr="00436033">
        <w:rPr>
          <w:rFonts w:asciiTheme="minorHAnsi" w:hAnsiTheme="minorHAnsi" w:cstheme="minorHAnsi"/>
          <w:b/>
          <w:bCs/>
        </w:rPr>
        <w:t>Krzesło konferencyjne z pulpitem dla leworęcznych (4 szt.)</w:t>
      </w:r>
    </w:p>
    <w:p w:rsidR="000859CE" w:rsidRPr="00436033" w:rsidRDefault="000859CE" w:rsidP="00436033">
      <w:pPr>
        <w:pStyle w:val="Default"/>
        <w:jc w:val="both"/>
        <w:rPr>
          <w:rFonts w:asciiTheme="minorHAnsi" w:hAnsiTheme="minorHAnsi" w:cstheme="minorHAnsi"/>
          <w:sz w:val="22"/>
          <w:szCs w:val="22"/>
        </w:rPr>
      </w:pPr>
      <w:r w:rsidRPr="00436033">
        <w:rPr>
          <w:rFonts w:asciiTheme="minorHAnsi" w:hAnsiTheme="minorHAnsi" w:cstheme="minorHAnsi"/>
          <w:sz w:val="22"/>
          <w:szCs w:val="22"/>
        </w:rPr>
        <w:t xml:space="preserve">Siedzisko z polipropylenu (PP) kolor do ustalenia z Zamawiającym według wzornika. Stelaż :  rurka 19 x 1,5 mm z 4 okrągłymi nogami stalowymi. Ciężar max. 4 kg. Sztaplowane do 12 szt. Bez tapicerki i bez podłokietników. Testowane zgodnie z EN 16139, EN 1729 lub równoważnymi.  Ma posiadać Certyfikat GREENGUARD, </w:t>
      </w:r>
      <w:proofErr w:type="spellStart"/>
      <w:r w:rsidRPr="00436033">
        <w:rPr>
          <w:rFonts w:asciiTheme="minorHAnsi" w:hAnsiTheme="minorHAnsi" w:cstheme="minorHAnsi"/>
          <w:sz w:val="22"/>
          <w:szCs w:val="22"/>
        </w:rPr>
        <w:t>Environmental</w:t>
      </w:r>
      <w:proofErr w:type="spellEnd"/>
      <w:r w:rsidRPr="00436033">
        <w:rPr>
          <w:rFonts w:asciiTheme="minorHAnsi" w:hAnsiTheme="minorHAnsi" w:cstheme="minorHAnsi"/>
          <w:sz w:val="22"/>
          <w:szCs w:val="22"/>
        </w:rPr>
        <w:t xml:space="preserve"> Product </w:t>
      </w:r>
      <w:proofErr w:type="spellStart"/>
      <w:r w:rsidRPr="00436033">
        <w:rPr>
          <w:rFonts w:asciiTheme="minorHAnsi" w:hAnsiTheme="minorHAnsi" w:cstheme="minorHAnsi"/>
          <w:sz w:val="22"/>
          <w:szCs w:val="22"/>
        </w:rPr>
        <w:t>Declaration</w:t>
      </w:r>
      <w:proofErr w:type="spellEnd"/>
      <w:r w:rsidRPr="00436033">
        <w:rPr>
          <w:rFonts w:asciiTheme="minorHAnsi" w:hAnsiTheme="minorHAnsi" w:cstheme="minorHAnsi"/>
          <w:sz w:val="22"/>
          <w:szCs w:val="22"/>
        </w:rPr>
        <w:t xml:space="preserve"> (EPD, Środowiskowa Deklaracja Produktu) lub równoważne. Blat do pisania 12mm (fornir) – akcesoria. </w:t>
      </w:r>
    </w:p>
    <w:p w:rsidR="000859CE" w:rsidRDefault="000859CE" w:rsidP="00436033">
      <w:pPr>
        <w:pStyle w:val="Default"/>
        <w:jc w:val="both"/>
        <w:rPr>
          <w:rFonts w:asciiTheme="minorHAnsi" w:hAnsiTheme="minorHAnsi" w:cstheme="minorHAnsi"/>
          <w:b/>
          <w:bCs/>
          <w:sz w:val="22"/>
          <w:szCs w:val="22"/>
        </w:rPr>
      </w:pPr>
      <w:r w:rsidRPr="00436033">
        <w:rPr>
          <w:rFonts w:asciiTheme="minorHAnsi" w:hAnsiTheme="minorHAnsi" w:cstheme="minorHAnsi"/>
          <w:sz w:val="22"/>
          <w:szCs w:val="22"/>
        </w:rPr>
        <w:t xml:space="preserve"> </w:t>
      </w:r>
      <w:r w:rsidRPr="00436033">
        <w:rPr>
          <w:rFonts w:asciiTheme="minorHAnsi" w:hAnsiTheme="minorHAnsi" w:cstheme="minorHAnsi"/>
          <w:b/>
          <w:bCs/>
          <w:sz w:val="22"/>
          <w:szCs w:val="22"/>
        </w:rPr>
        <w:t>+ pulpit z lewej strony</w:t>
      </w:r>
    </w:p>
    <w:p w:rsidR="00B26C75" w:rsidRPr="00436033" w:rsidRDefault="00B26C75" w:rsidP="00B26C75">
      <w:pPr>
        <w:suppressAutoHyphens/>
        <w:autoSpaceDN w:val="0"/>
        <w:jc w:val="both"/>
        <w:textAlignment w:val="baseline"/>
        <w:rPr>
          <w:rFonts w:cstheme="minorHAnsi"/>
          <w:b/>
        </w:rPr>
      </w:pPr>
      <w:r w:rsidRPr="00436033">
        <w:rPr>
          <w:rFonts w:cstheme="minorHAnsi"/>
          <w:b/>
        </w:rPr>
        <w:t>przykładowe zdjęcie:</w:t>
      </w:r>
    </w:p>
    <w:p w:rsidR="00B26C75" w:rsidRPr="00436033" w:rsidRDefault="00B26C75" w:rsidP="00436033">
      <w:pPr>
        <w:pStyle w:val="Default"/>
        <w:jc w:val="both"/>
        <w:rPr>
          <w:rFonts w:asciiTheme="minorHAnsi" w:hAnsiTheme="minorHAnsi" w:cstheme="minorHAnsi"/>
          <w:sz w:val="22"/>
          <w:szCs w:val="22"/>
        </w:rPr>
      </w:pPr>
    </w:p>
    <w:p w:rsidR="000859CE" w:rsidRPr="00436033" w:rsidRDefault="000859CE" w:rsidP="00436033">
      <w:pPr>
        <w:spacing w:after="0"/>
        <w:jc w:val="both"/>
        <w:rPr>
          <w:rFonts w:eastAsia="Times New Roman" w:cstheme="minorHAnsi"/>
          <w:b/>
          <w:lang w:eastAsia="pl-PL"/>
        </w:rPr>
      </w:pPr>
      <w:r w:rsidRPr="00436033">
        <w:rPr>
          <w:rFonts w:eastAsia="Times New Roman" w:cstheme="minorHAnsi"/>
          <w:b/>
          <w:noProof/>
          <w:color w:val="000000"/>
          <w:highlight w:val="yellow"/>
          <w:lang w:eastAsia="pl-PL"/>
        </w:rPr>
        <w:drawing>
          <wp:inline distT="0" distB="0" distL="0" distR="0" wp14:anchorId="6595BEA3" wp14:editId="3CBF72F8">
            <wp:extent cx="981075" cy="14097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1409700"/>
                    </a:xfrm>
                    <a:prstGeom prst="rect">
                      <a:avLst/>
                    </a:prstGeom>
                    <a:noFill/>
                    <a:ln>
                      <a:noFill/>
                    </a:ln>
                  </pic:spPr>
                </pic:pic>
              </a:graphicData>
            </a:graphic>
          </wp:inline>
        </w:drawing>
      </w:r>
    </w:p>
    <w:p w:rsidR="000859CE" w:rsidRPr="00436033" w:rsidRDefault="000859CE" w:rsidP="00436033">
      <w:pPr>
        <w:spacing w:after="0"/>
        <w:jc w:val="both"/>
        <w:rPr>
          <w:rFonts w:eastAsia="Times New Roman" w:cstheme="minorHAnsi"/>
          <w:b/>
          <w:lang w:eastAsia="pl-PL"/>
        </w:rPr>
      </w:pPr>
    </w:p>
    <w:p w:rsidR="000859CE" w:rsidRPr="00436033" w:rsidRDefault="000859CE" w:rsidP="00436033">
      <w:pPr>
        <w:spacing w:after="0"/>
        <w:jc w:val="both"/>
        <w:rPr>
          <w:rFonts w:eastAsia="Times New Roman" w:cstheme="minorHAnsi"/>
          <w:b/>
          <w:lang w:eastAsia="pl-PL"/>
        </w:rPr>
      </w:pPr>
    </w:p>
    <w:p w:rsidR="000859CE" w:rsidRPr="00436033" w:rsidRDefault="000859CE" w:rsidP="00436033">
      <w:pPr>
        <w:pStyle w:val="Akapitzlist"/>
        <w:numPr>
          <w:ilvl w:val="3"/>
          <w:numId w:val="1"/>
        </w:numPr>
        <w:spacing w:before="40" w:after="40"/>
        <w:ind w:left="0"/>
        <w:jc w:val="both"/>
        <w:rPr>
          <w:rFonts w:asciiTheme="minorHAnsi" w:hAnsiTheme="minorHAnsi" w:cstheme="minorHAnsi"/>
          <w:b/>
          <w:bCs/>
        </w:rPr>
      </w:pPr>
      <w:r w:rsidRPr="00436033">
        <w:rPr>
          <w:rFonts w:asciiTheme="minorHAnsi" w:hAnsiTheme="minorHAnsi" w:cstheme="minorHAnsi"/>
          <w:b/>
          <w:bCs/>
        </w:rPr>
        <w:t>Szafa aktowa 800x420xh1140 (2 szt.)</w:t>
      </w:r>
    </w:p>
    <w:p w:rsidR="000859CE" w:rsidRDefault="000859CE" w:rsidP="00B26C75">
      <w:pPr>
        <w:suppressAutoHyphens/>
        <w:autoSpaceDN w:val="0"/>
        <w:spacing w:after="0"/>
        <w:jc w:val="both"/>
        <w:textAlignment w:val="baseline"/>
        <w:rPr>
          <w:rFonts w:cstheme="minorHAnsi"/>
        </w:rPr>
      </w:pPr>
      <w:r w:rsidRPr="00436033">
        <w:rPr>
          <w:rFonts w:cstheme="minorHAnsi"/>
        </w:rPr>
        <w:t xml:space="preserve">Szafka wykonana z płyty wiórowej o grubości  minimum 18mm. Blat wykonany z płyty wiórowej o grubości 25mm., płyta wiórowa </w:t>
      </w:r>
      <w:proofErr w:type="spellStart"/>
      <w:r w:rsidRPr="00436033">
        <w:rPr>
          <w:rFonts w:cstheme="minorHAnsi"/>
        </w:rPr>
        <w:t>melaminowana</w:t>
      </w:r>
      <w:proofErr w:type="spellEnd"/>
      <w:r w:rsidRPr="00436033">
        <w:rPr>
          <w:rFonts w:cstheme="minorHAnsi"/>
        </w:rPr>
        <w:t xml:space="preserve"> w klasie higieniczności E1 o podwyższonej trwałości, w celu zapewnienia długotrwałego użytkowania wymaga się płyty o podwyższonej klasie ścieralności  3A zgodnie z normą DIN EN 14322 lub równowa</w:t>
      </w:r>
      <w:r w:rsidR="00537A59">
        <w:rPr>
          <w:rFonts w:cstheme="minorHAnsi"/>
        </w:rPr>
        <w:t>ż</w:t>
      </w:r>
      <w:r w:rsidRPr="00436033">
        <w:rPr>
          <w:rFonts w:cstheme="minorHAnsi"/>
        </w:rPr>
        <w:t xml:space="preserve">nej, ściana tylna wykonana z płyty meblowej o grubości nie cieńszej niż 6 i nie grubszej niż 8mm, dwustronnie </w:t>
      </w:r>
      <w:proofErr w:type="spellStart"/>
      <w:r w:rsidRPr="00436033">
        <w:rPr>
          <w:rFonts w:cstheme="minorHAnsi"/>
        </w:rPr>
        <w:t>melaminowanej</w:t>
      </w:r>
      <w:proofErr w:type="spellEnd"/>
      <w:r w:rsidRPr="00436033">
        <w:rPr>
          <w:rFonts w:cstheme="minorHAnsi"/>
        </w:rPr>
        <w:t xml:space="preserve"> w kolorze korpusu, ściana tylna wpuszczona w stosunku do korpusu szafy, w wyfrezowane rowki w bokach i wieńcach szafy. Ze względów estetycznych wymaga się aby usłojenie wszystkich elementów płytowych mebla były  skierowane wzdłuż dłuższych krawędzi. Aby zabezpieczyć płytę przed uszkodzeniami wymagane jest aby wszystkie krawędzie elementów płytowych mebla (również niewidoczne)  zabezpieczone doklejką z tworzywa sztucznego o grubości 2mm i promieniu r=3mm. Z uwagi na trwałość i estetykę wykończenia doklejka musi być wtopiona w strukturę płyty za pomocą technologii </w:t>
      </w:r>
      <w:proofErr w:type="spellStart"/>
      <w:r w:rsidRPr="00436033">
        <w:rPr>
          <w:rFonts w:cstheme="minorHAnsi"/>
        </w:rPr>
        <w:t>bezspoinowej</w:t>
      </w:r>
      <w:proofErr w:type="spellEnd"/>
      <w:r w:rsidRPr="00436033">
        <w:rPr>
          <w:rFonts w:cstheme="minorHAnsi"/>
        </w:rPr>
        <w:t xml:space="preserve">. Nie dopuszcza się użycia kleju do montowania doklejki. </w:t>
      </w:r>
      <w:r w:rsidRPr="00436033">
        <w:rPr>
          <w:rFonts w:cstheme="minorHAnsi"/>
          <w:lang w:eastAsia="pl-PL"/>
        </w:rPr>
        <w:t xml:space="preserve">Z uwagi na wymagania trwałości pod względem wycierania się spoiny pomiędzy blatem płyty a obrzeżem, stabilny kolor i odporność na promieniowanie UV meble muszą być wykonane z zastosowaniem technologii </w:t>
      </w:r>
      <w:proofErr w:type="spellStart"/>
      <w:r w:rsidRPr="00436033">
        <w:rPr>
          <w:rFonts w:cstheme="minorHAnsi"/>
          <w:lang w:eastAsia="pl-PL"/>
        </w:rPr>
        <w:t>bezspoinowej</w:t>
      </w:r>
      <w:proofErr w:type="spellEnd"/>
      <w:r w:rsidRPr="00436033">
        <w:rPr>
          <w:rFonts w:cstheme="minorHAnsi"/>
          <w:lang w:eastAsia="pl-PL"/>
        </w:rPr>
        <w:t xml:space="preserve"> bez użycia klejów </w:t>
      </w:r>
      <w:proofErr w:type="spellStart"/>
      <w:r w:rsidRPr="00436033">
        <w:rPr>
          <w:rFonts w:cstheme="minorHAnsi"/>
          <w:lang w:eastAsia="pl-PL"/>
        </w:rPr>
        <w:t>termotopliwych</w:t>
      </w:r>
      <w:proofErr w:type="spellEnd"/>
      <w:r w:rsidRPr="00436033">
        <w:rPr>
          <w:rFonts w:cstheme="minorHAnsi"/>
          <w:lang w:eastAsia="pl-PL"/>
        </w:rPr>
        <w:t xml:space="preserve"> typu PU ani PUR ani EVA. Baza obrzeża i warstwa funkcyjna w jednym </w:t>
      </w:r>
      <w:r w:rsidRPr="00436033">
        <w:rPr>
          <w:rFonts w:cstheme="minorHAnsi"/>
          <w:lang w:eastAsia="pl-PL"/>
        </w:rPr>
        <w:lastRenderedPageBreak/>
        <w:t>kolorze i z tego samego materiału (polimer). Dodatkowo polimerowa warstwa łącząca obrzeże z blatem gwarantuje odporność na wysokie temperatury i wilgotność.</w:t>
      </w:r>
      <w:r w:rsidRPr="00436033">
        <w:rPr>
          <w:rFonts w:cstheme="minorHAnsi"/>
        </w:rPr>
        <w:t xml:space="preserve"> </w:t>
      </w:r>
      <w:r w:rsidRPr="00436033">
        <w:rPr>
          <w:rFonts w:cstheme="minorHAnsi"/>
          <w:lang w:eastAsia="pl-PL"/>
        </w:rPr>
        <w:t>Zastosowana doklejka musi mieć odporność na promieniowanie UV, powyżej lub równe wartości 6 zgodnie z normą ISO 4892-1 lub równoważnej</w:t>
      </w:r>
      <w:r w:rsidRPr="00436033">
        <w:rPr>
          <w:rFonts w:cstheme="minorHAnsi"/>
        </w:rPr>
        <w:t xml:space="preserve">.  Z uwagi na trwałość konstrukcji wymagane jest jej sklejenie, nie dopuszcza się stosowania złączy mimośrodowych. Szafa musi być dostarczona w całości- zmontowana fabrycznie- nie dopuszcza się montażu szafy na miejscu. Drzwi płytowe muszą być zamontowane w korpusie na prowadnicach wykonanych z tworzywa sztucznego. W drzwiach płytowych muszą być zamontowane rolki prowadzące łożyskowane. Wymagana jest regulacja wysokości położenia półki </w:t>
      </w:r>
      <w:r w:rsidR="00537A59">
        <w:rPr>
          <w:rFonts w:cstheme="minorHAnsi"/>
        </w:rPr>
        <w:t xml:space="preserve">max co 50 mm </w:t>
      </w:r>
      <w:r w:rsidRPr="00436033">
        <w:rPr>
          <w:rFonts w:cstheme="minorHAnsi"/>
        </w:rPr>
        <w:t xml:space="preserve">na </w:t>
      </w:r>
      <w:bookmarkStart w:id="1" w:name="_GoBack"/>
      <w:bookmarkEnd w:id="1"/>
      <w:r w:rsidRPr="00436033">
        <w:rPr>
          <w:rFonts w:cstheme="minorHAnsi"/>
        </w:rPr>
        <w:t>całej wysokości korpusu, ponieważ istnieje konieczność przechowywania różnych formatów dokumentów. Wyposażenie to dwie półki płytowe o grubości min.18mm, max.20mm zabezpieczone przed przypadkowym wysunięciem z szafy za pomocą metalowej podpórki która wchodzi w otwór wywiercony w półkach. Poziomowanie szafy dostępne od wnętrza szafy. Z uwagi na bezpieczeństwo dokumentów wymaga się aby w drzwiach płytowych szafy  zamontowany zamek. Wymagany jest zamek z numerowanym cylindrem, numerowanym kluczykiem, jeden klucz łamany- gdy klucz zostanie zagubiony musi być możliwość jego domówienia po numerze spisanym z cylindra. Wymagany jest zamek systemowy co oznacza możliwość skompletowania jednego klucza na pracownika, którym otworzy wszystkie swoje meble. Szafa wykonana z płyty w kolorze Orzech Maroni PFLEIDERER R30019VV lub zbliżonym. Szafa musi posiadać certyfikaty na zgodność z normami: PN-EN 14073-2:2006, PN-EN  14749:2007, PN-F-06001-1:1994/Azl:2000 lub równoważnymi.</w:t>
      </w:r>
    </w:p>
    <w:p w:rsidR="000859CE" w:rsidRPr="00B26C75" w:rsidRDefault="00B26C75" w:rsidP="00B26C75">
      <w:pPr>
        <w:suppressAutoHyphens/>
        <w:autoSpaceDN w:val="0"/>
        <w:jc w:val="both"/>
        <w:textAlignment w:val="baseline"/>
        <w:rPr>
          <w:rFonts w:cstheme="minorHAnsi"/>
          <w:b/>
        </w:rPr>
      </w:pPr>
      <w:r w:rsidRPr="00436033">
        <w:rPr>
          <w:rFonts w:cstheme="minorHAnsi"/>
          <w:b/>
        </w:rPr>
        <w:t>przykładowe zdjęcie:</w:t>
      </w:r>
    </w:p>
    <w:p w:rsidR="000859CE" w:rsidRPr="00436033" w:rsidRDefault="000859CE" w:rsidP="00436033">
      <w:pPr>
        <w:spacing w:after="0"/>
        <w:jc w:val="both"/>
        <w:rPr>
          <w:rFonts w:eastAsia="Times New Roman" w:cstheme="minorHAnsi"/>
          <w:b/>
          <w:lang w:eastAsia="pl-PL"/>
        </w:rPr>
      </w:pPr>
      <w:r w:rsidRPr="00436033">
        <w:rPr>
          <w:rFonts w:eastAsia="Times New Roman" w:cstheme="minorHAnsi"/>
          <w:b/>
          <w:noProof/>
          <w:color w:val="000000"/>
          <w:highlight w:val="yellow"/>
          <w:lang w:eastAsia="pl-PL"/>
        </w:rPr>
        <w:drawing>
          <wp:inline distT="0" distB="0" distL="0" distR="0" wp14:anchorId="17AA6252" wp14:editId="7E8AAF8A">
            <wp:extent cx="1162050" cy="18859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885950"/>
                    </a:xfrm>
                    <a:prstGeom prst="rect">
                      <a:avLst/>
                    </a:prstGeom>
                    <a:noFill/>
                    <a:ln>
                      <a:noFill/>
                    </a:ln>
                  </pic:spPr>
                </pic:pic>
              </a:graphicData>
            </a:graphic>
          </wp:inline>
        </w:drawing>
      </w:r>
    </w:p>
    <w:p w:rsidR="000859CE" w:rsidRPr="00436033" w:rsidRDefault="000859CE" w:rsidP="00436033">
      <w:pPr>
        <w:spacing w:after="0"/>
        <w:jc w:val="both"/>
        <w:rPr>
          <w:rFonts w:eastAsia="Times New Roman" w:cstheme="minorHAnsi"/>
          <w:b/>
          <w:lang w:eastAsia="pl-PL"/>
        </w:rPr>
      </w:pPr>
    </w:p>
    <w:p w:rsidR="000859CE" w:rsidRPr="00B26C75" w:rsidRDefault="000859CE" w:rsidP="00B26C75">
      <w:pPr>
        <w:pStyle w:val="Akapitzlist"/>
        <w:numPr>
          <w:ilvl w:val="3"/>
          <w:numId w:val="1"/>
        </w:numPr>
        <w:spacing w:before="40" w:after="40"/>
        <w:ind w:left="-3"/>
        <w:jc w:val="both"/>
        <w:rPr>
          <w:rFonts w:cstheme="minorHAnsi"/>
          <w:b/>
          <w:bCs/>
        </w:rPr>
      </w:pPr>
      <w:r w:rsidRPr="00B26C75">
        <w:rPr>
          <w:rFonts w:cstheme="minorHAnsi"/>
          <w:b/>
          <w:bCs/>
        </w:rPr>
        <w:t xml:space="preserve">Szafa aktowa </w:t>
      </w:r>
      <w:proofErr w:type="spellStart"/>
      <w:r w:rsidRPr="00B26C75">
        <w:rPr>
          <w:rFonts w:cstheme="minorHAnsi"/>
          <w:b/>
          <w:bCs/>
        </w:rPr>
        <w:t>przybiurkowa</w:t>
      </w:r>
      <w:proofErr w:type="spellEnd"/>
      <w:r w:rsidRPr="00B26C75">
        <w:rPr>
          <w:rFonts w:cstheme="minorHAnsi"/>
          <w:b/>
          <w:bCs/>
        </w:rPr>
        <w:t xml:space="preserve"> z drzwiami przesuwnymi 1400x600x720-800 (1 szt.)</w:t>
      </w:r>
    </w:p>
    <w:p w:rsidR="000859CE" w:rsidRDefault="000859CE" w:rsidP="00B26C75">
      <w:pPr>
        <w:suppressAutoHyphens/>
        <w:autoSpaceDN w:val="0"/>
        <w:spacing w:after="0"/>
        <w:jc w:val="both"/>
        <w:textAlignment w:val="baseline"/>
        <w:rPr>
          <w:rFonts w:cstheme="minorHAnsi"/>
        </w:rPr>
      </w:pPr>
      <w:r w:rsidRPr="00436033">
        <w:rPr>
          <w:rFonts w:cstheme="minorHAnsi"/>
        </w:rPr>
        <w:t xml:space="preserve">Szafka wykonana z płyty wiórowej o grubości  minimum 18mm, płyta wiórowa </w:t>
      </w:r>
      <w:proofErr w:type="spellStart"/>
      <w:r w:rsidRPr="00436033">
        <w:rPr>
          <w:rFonts w:cstheme="minorHAnsi"/>
        </w:rPr>
        <w:t>melaminowana</w:t>
      </w:r>
      <w:proofErr w:type="spellEnd"/>
      <w:r w:rsidRPr="00436033">
        <w:rPr>
          <w:rFonts w:cstheme="minorHAnsi"/>
        </w:rPr>
        <w:t xml:space="preserve"> w klasie higieniczności E1 o podwyższonej trwałości, w celu zapewnienia długotrwałego użytkowania wymaga się płyty o podwyższonej klasie ścieralności  3A zgodnie z normą DIN EN 14322 lub równoważnej, ściana tylna wykonana z płyty meblowej o grubości nie cieńszej niż 6 i nie grubszej niż 8mm, dwustronnie </w:t>
      </w:r>
      <w:proofErr w:type="spellStart"/>
      <w:r w:rsidRPr="00436033">
        <w:rPr>
          <w:rFonts w:cstheme="minorHAnsi"/>
        </w:rPr>
        <w:t>melaminowanej</w:t>
      </w:r>
      <w:proofErr w:type="spellEnd"/>
      <w:r w:rsidRPr="00436033">
        <w:rPr>
          <w:rFonts w:cstheme="minorHAnsi"/>
        </w:rPr>
        <w:t xml:space="preserve"> w kolorze korpusu, ściana tylna wpuszczona w stosunku do korpusu szafy, w wyfrezowane rowki w bokach i wieńcach szafy. Ze względów estetycznych wymaga się aby usłojenie wszystkich elementów płytowych mebla były  skierowane wzdłuż dłuższych krawędzi. Aby zabezpieczyć płytę przed uszkodzeniami wymagane jest aby wszystkie krawędzie elementów płytowych mebla (również niewidoczne)  zabezpieczone doklejką z tworzywa sztucznego o grubości 2mm i promieniu r=3mm. Z uwagi na trwałość i estetykę wykończenia doklejka musi być wtopiona w strukturę płyty za pomocą technologii </w:t>
      </w:r>
      <w:proofErr w:type="spellStart"/>
      <w:r w:rsidRPr="00436033">
        <w:rPr>
          <w:rFonts w:cstheme="minorHAnsi"/>
        </w:rPr>
        <w:t>bezspoinowej</w:t>
      </w:r>
      <w:proofErr w:type="spellEnd"/>
      <w:r w:rsidRPr="00436033">
        <w:rPr>
          <w:rFonts w:cstheme="minorHAnsi"/>
        </w:rPr>
        <w:t xml:space="preserve">. Nie dopuszcza się użycia kleju do </w:t>
      </w:r>
      <w:r w:rsidRPr="00436033">
        <w:rPr>
          <w:rFonts w:cstheme="minorHAnsi"/>
        </w:rPr>
        <w:lastRenderedPageBreak/>
        <w:t xml:space="preserve">montowania doklejki. </w:t>
      </w:r>
      <w:r w:rsidRPr="00436033">
        <w:rPr>
          <w:rFonts w:cstheme="minorHAnsi"/>
          <w:lang w:eastAsia="pl-PL"/>
        </w:rPr>
        <w:t xml:space="preserve">Z uwagi na wymagania trwałości pod względem wycierania się spoiny pomiędzy blatem płyty a obrzeżem, stabilny kolor i odporność na promieniowanie UV meble muszą być wykonane z zastosowaniem technologii </w:t>
      </w:r>
      <w:proofErr w:type="spellStart"/>
      <w:r w:rsidRPr="00436033">
        <w:rPr>
          <w:rFonts w:cstheme="minorHAnsi"/>
        </w:rPr>
        <w:t>bezspoinowej</w:t>
      </w:r>
      <w:proofErr w:type="spellEnd"/>
      <w:r w:rsidRPr="00436033">
        <w:rPr>
          <w:rFonts w:cstheme="minorHAnsi"/>
          <w:lang w:eastAsia="pl-PL"/>
        </w:rPr>
        <w:t xml:space="preserve"> bez użycia klejów </w:t>
      </w:r>
      <w:proofErr w:type="spellStart"/>
      <w:r w:rsidRPr="00436033">
        <w:rPr>
          <w:rFonts w:cstheme="minorHAnsi"/>
          <w:lang w:eastAsia="pl-PL"/>
        </w:rPr>
        <w:t>termotopliwych</w:t>
      </w:r>
      <w:proofErr w:type="spellEnd"/>
      <w:r w:rsidRPr="00436033">
        <w:rPr>
          <w:rFonts w:cstheme="minorHAnsi"/>
          <w:lang w:eastAsia="pl-PL"/>
        </w:rPr>
        <w:t xml:space="preserve"> typu PU ani PUR ani EVA. Baza obrzeża i warstwa funkcyjna w jednym kolorze i z tego samego materiału (polimer). Dodatkowo polimerowa warstwa łącząca obrzeże z blatem gwarantuje odporność na wysokie temperatury i wilgotność. Zastosowana doklejka musi mieć odporność na promieniowanie UV, powyżej lub równe wartości 6 zgodnie z normą ISO 4892-1 lub równoważnej.</w:t>
      </w:r>
      <w:r w:rsidRPr="00436033">
        <w:rPr>
          <w:rFonts w:cstheme="minorHAnsi"/>
        </w:rPr>
        <w:t xml:space="preserve"> Z uwagi na trwałość konstrukcji wymagane jest jej sklejenie, nie dopuszcza się stosowania złączy mimośrodowych. Szafa musi być dostarczona w całości- zmontowana fabrycznie- nie dopuszcza się montażu szafy na miejscu. Drzwi płytowe muszą być zamontowane w korpusie na prowadnicach wykonanych z tworzywa sztucznego. W drzwiach płytowych muszą być zamontowane rolki prowadzące łożyskowane. Wymagana jest regulac</w:t>
      </w:r>
      <w:r w:rsidR="00537A59">
        <w:rPr>
          <w:rFonts w:cstheme="minorHAnsi"/>
        </w:rPr>
        <w:t xml:space="preserve">ja wysokości położenia półki max co 50 </w:t>
      </w:r>
      <w:r w:rsidRPr="00436033">
        <w:rPr>
          <w:rFonts w:cstheme="minorHAnsi"/>
        </w:rPr>
        <w:t>mm na całej wysokości korpusu, ponieważ istnieje konieczność przechowywania różnych formatów dokumentów. Wyposażenie to półka płytowa o grubości min.18mm, max.20mm zabezpieczona przed przypadkowym wysunięciem z szafy za pomocą metalowej podpórki która wchodzi w otwór wywiercony w półce. Poziomowanie szafy dostępne od wnętrza szafy. Z uwagi na bezpieczeństwo dokumentów wymaga się aby w drzwiach płytowych szafy  zamontowany zamek. Wymagany jest zamek z numerowanym cylindrem, numerowanym kluczykiem, jeden klucz łamany- gdy klucz zostanie zagubiony musi być możliwość jego domówienia po numerze spisanym z cylindra. Wymagany jest zamek systemowy co oznacza możliwość skompletowania jednego klucza na pracownika, którym otworzy wszystkie swoje meble. Szafa wykonana z płyty w kolorze Orzech Maroni PFLEIDERER R30019VV lub zbliżonym. Szafa musi posiadać następujące certyfikaty na zgodność z normami: PN-EN 14073-2:2006, PN-EN  14749:2007, PN-F-06001-1:1994/Azl:2000 lub równoważne. W drzwiach płytowych zamontowane uchwyty metalowe galwanizowane o rozstawie min 128mm.</w:t>
      </w:r>
    </w:p>
    <w:p w:rsidR="00B26C75" w:rsidRPr="00B26C75" w:rsidRDefault="00B26C75" w:rsidP="00B26C75">
      <w:pPr>
        <w:suppressAutoHyphens/>
        <w:autoSpaceDN w:val="0"/>
        <w:jc w:val="both"/>
        <w:textAlignment w:val="baseline"/>
        <w:rPr>
          <w:rFonts w:cstheme="minorHAnsi"/>
          <w:b/>
        </w:rPr>
      </w:pPr>
      <w:r w:rsidRPr="00436033">
        <w:rPr>
          <w:rFonts w:cstheme="minorHAnsi"/>
          <w:b/>
        </w:rPr>
        <w:t>przykładowe zdjęcie:</w:t>
      </w:r>
    </w:p>
    <w:p w:rsidR="000859CE" w:rsidRPr="00436033" w:rsidRDefault="000859CE" w:rsidP="00436033">
      <w:pPr>
        <w:spacing w:after="0"/>
        <w:jc w:val="both"/>
        <w:rPr>
          <w:rFonts w:eastAsia="Times New Roman" w:cstheme="minorHAnsi"/>
          <w:b/>
          <w:lang w:eastAsia="pl-PL"/>
        </w:rPr>
      </w:pPr>
      <w:r w:rsidRPr="00436033">
        <w:rPr>
          <w:rFonts w:eastAsia="Times New Roman" w:cstheme="minorHAnsi"/>
          <w:noProof/>
          <w:color w:val="000000"/>
          <w:lang w:eastAsia="pl-PL"/>
        </w:rPr>
        <w:drawing>
          <wp:inline distT="0" distB="0" distL="0" distR="0" wp14:anchorId="297D337A" wp14:editId="432C89FD">
            <wp:extent cx="1285875" cy="12858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0859CE" w:rsidRPr="00436033" w:rsidRDefault="000859CE" w:rsidP="00436033">
      <w:pPr>
        <w:spacing w:after="0"/>
        <w:jc w:val="both"/>
        <w:rPr>
          <w:rFonts w:eastAsia="Times New Roman" w:cstheme="minorHAnsi"/>
          <w:b/>
          <w:lang w:eastAsia="pl-PL"/>
        </w:rPr>
      </w:pPr>
    </w:p>
    <w:p w:rsidR="000859CE" w:rsidRPr="00B26C75" w:rsidRDefault="000859CE" w:rsidP="00B26C75">
      <w:pPr>
        <w:pStyle w:val="Akapitzlist"/>
        <w:numPr>
          <w:ilvl w:val="0"/>
          <w:numId w:val="26"/>
        </w:numPr>
        <w:spacing w:before="40" w:after="40"/>
        <w:ind w:left="-3"/>
        <w:jc w:val="both"/>
        <w:rPr>
          <w:rFonts w:cstheme="minorHAnsi"/>
          <w:b/>
          <w:bCs/>
        </w:rPr>
      </w:pPr>
      <w:r w:rsidRPr="00B26C75">
        <w:rPr>
          <w:rFonts w:cstheme="minorHAnsi"/>
          <w:b/>
          <w:bCs/>
        </w:rPr>
        <w:t xml:space="preserve">Szafa aktowa </w:t>
      </w:r>
      <w:proofErr w:type="spellStart"/>
      <w:r w:rsidRPr="00B26C75">
        <w:rPr>
          <w:rFonts w:cstheme="minorHAnsi"/>
          <w:b/>
          <w:bCs/>
        </w:rPr>
        <w:t>przybiurkowa</w:t>
      </w:r>
      <w:proofErr w:type="spellEnd"/>
      <w:r w:rsidRPr="00B26C75">
        <w:rPr>
          <w:rFonts w:cstheme="minorHAnsi"/>
          <w:b/>
          <w:bCs/>
        </w:rPr>
        <w:t xml:space="preserve"> z drzwiami przesuwnymi 1000x600x720-800 (2 szt.)</w:t>
      </w:r>
    </w:p>
    <w:p w:rsidR="000859CE" w:rsidRDefault="000859CE" w:rsidP="00B26C75">
      <w:pPr>
        <w:suppressAutoHyphens/>
        <w:autoSpaceDN w:val="0"/>
        <w:spacing w:after="0"/>
        <w:jc w:val="both"/>
        <w:textAlignment w:val="baseline"/>
        <w:rPr>
          <w:rFonts w:cstheme="minorHAnsi"/>
        </w:rPr>
      </w:pPr>
      <w:r w:rsidRPr="00436033">
        <w:rPr>
          <w:rFonts w:cstheme="minorHAnsi"/>
        </w:rPr>
        <w:t xml:space="preserve">Szafka wykonana z płyty wiórowej o grubości  minimum 18mm,płyta wiórowa </w:t>
      </w:r>
      <w:proofErr w:type="spellStart"/>
      <w:r w:rsidRPr="00436033">
        <w:rPr>
          <w:rFonts w:cstheme="minorHAnsi"/>
        </w:rPr>
        <w:t>melaminowana</w:t>
      </w:r>
      <w:proofErr w:type="spellEnd"/>
      <w:r w:rsidRPr="00436033">
        <w:rPr>
          <w:rFonts w:cstheme="minorHAnsi"/>
        </w:rPr>
        <w:t xml:space="preserve"> w klasie higieniczności E1 o podwyższonej trwałości, w celu zapewnienia długotrwałego użytkowania wymaga się płyty o podwyższonej klasie ścieralności  3A zgodnie z normą DIN EN 14322 lub równoważnej, ściana tylna wykonana z płyty meblowej o grubości nie cieńszej niż 6 i nie grubszej niż 8mm, dwustronnie </w:t>
      </w:r>
      <w:proofErr w:type="spellStart"/>
      <w:r w:rsidRPr="00436033">
        <w:rPr>
          <w:rFonts w:cstheme="minorHAnsi"/>
        </w:rPr>
        <w:t>melaminowanej</w:t>
      </w:r>
      <w:proofErr w:type="spellEnd"/>
      <w:r w:rsidRPr="00436033">
        <w:rPr>
          <w:rFonts w:cstheme="minorHAnsi"/>
        </w:rPr>
        <w:t xml:space="preserve"> w kolorze korpusu, ściana tylna wpuszczona w stosunku do korpusu szafy, w wyfrezowane rowki w bokach i wieńcach szafy. Ze względów estetycznych wymaga się aby usłojenie wszystkic</w:t>
      </w:r>
      <w:r w:rsidR="00537A59">
        <w:rPr>
          <w:rFonts w:cstheme="minorHAnsi"/>
        </w:rPr>
        <w:t>h elementów płytowych mebla było</w:t>
      </w:r>
      <w:r w:rsidRPr="00436033">
        <w:rPr>
          <w:rFonts w:cstheme="minorHAnsi"/>
        </w:rPr>
        <w:t xml:space="preserve"> skierowane wzdłuż dłuższych krawędzi. Aby zabezpieczyć płytę przed uszkodzeniami wymagane jest aby wszystkie krawędzie elementów płytowych mebla (również niewidoczne)  zabezpieczone doklejką z tworzywa sztucznego </w:t>
      </w:r>
      <w:r w:rsidRPr="00436033">
        <w:rPr>
          <w:rFonts w:cstheme="minorHAnsi"/>
        </w:rPr>
        <w:lastRenderedPageBreak/>
        <w:t xml:space="preserve">o grubości 2mm i promieniu r=3mm. Z uwagi na trwałość i estetykę wykończenia doklejka musi być wtopiona w strukturę płyty za pomocą technologii </w:t>
      </w:r>
      <w:proofErr w:type="spellStart"/>
      <w:r w:rsidRPr="00436033">
        <w:rPr>
          <w:rFonts w:cstheme="minorHAnsi"/>
        </w:rPr>
        <w:t>bezspoinowej</w:t>
      </w:r>
      <w:proofErr w:type="spellEnd"/>
      <w:r w:rsidRPr="00436033">
        <w:rPr>
          <w:rFonts w:cstheme="minorHAnsi"/>
        </w:rPr>
        <w:t xml:space="preserve">. Nie dopuszcza się użycia kleju do montowania doklejki. </w:t>
      </w:r>
      <w:r w:rsidRPr="00436033">
        <w:rPr>
          <w:rFonts w:cstheme="minorHAnsi"/>
          <w:lang w:eastAsia="pl-PL"/>
        </w:rPr>
        <w:t xml:space="preserve">Z uwagi na wymagania trwałości pod względem wycierania się spoiny pomiędzy blatem płyty a obrzeżem, stabilny kolor i odporność na promieniowanie UV meble muszą być wykonane z zastosowaniem technologii </w:t>
      </w:r>
      <w:proofErr w:type="spellStart"/>
      <w:r w:rsidRPr="00436033">
        <w:rPr>
          <w:rFonts w:cstheme="minorHAnsi"/>
        </w:rPr>
        <w:t>bezspoinowej</w:t>
      </w:r>
      <w:proofErr w:type="spellEnd"/>
      <w:r w:rsidRPr="00436033">
        <w:rPr>
          <w:rFonts w:cstheme="minorHAnsi"/>
          <w:lang w:eastAsia="pl-PL"/>
        </w:rPr>
        <w:t xml:space="preserve"> bez użycia klejów </w:t>
      </w:r>
      <w:proofErr w:type="spellStart"/>
      <w:r w:rsidRPr="00436033">
        <w:rPr>
          <w:rFonts w:cstheme="minorHAnsi"/>
          <w:lang w:eastAsia="pl-PL"/>
        </w:rPr>
        <w:t>termotopliwych</w:t>
      </w:r>
      <w:proofErr w:type="spellEnd"/>
      <w:r w:rsidRPr="00436033">
        <w:rPr>
          <w:rFonts w:cstheme="minorHAnsi"/>
          <w:lang w:eastAsia="pl-PL"/>
        </w:rPr>
        <w:t xml:space="preserve"> typu PU ani PUR ani EVA. Baza obrzeża i warstwa funkcyjna w jednym kolorze i z tego samego materiału (polimer). Dodatkowo polimerowa warstwa łącząca obrzeże z blatem gwarantuje odporność na wysokie temperatury i wilgotność.</w:t>
      </w:r>
      <w:r w:rsidRPr="00436033">
        <w:rPr>
          <w:rFonts w:cstheme="minorHAnsi"/>
        </w:rPr>
        <w:t xml:space="preserve"> </w:t>
      </w:r>
      <w:r w:rsidRPr="00436033">
        <w:rPr>
          <w:rFonts w:cstheme="minorHAnsi"/>
          <w:lang w:eastAsia="pl-PL"/>
        </w:rPr>
        <w:t>Zastosowana doklejka musi mieć odporność na promieniowanie UV, powyżej lub równe wartości 6 zgodnie z normą ISO 4892-1 lub równoważnej</w:t>
      </w:r>
      <w:r w:rsidRPr="00436033">
        <w:rPr>
          <w:rFonts w:cstheme="minorHAnsi"/>
        </w:rPr>
        <w:t>. Z uwagi na trwałość konstrukcji wymagane jest jej sklejenie, nie dopuszcza się stosowania złączy mimośrodowych.  Szafa musi być dostarczona w całości- zmontowana fabrycznie- nie dopuszcza się montażu szafy na miejscu. Drzwi płytowe muszą być zamontowane w korpusie na prowadnicach wykonanych z tworzywa sztucznego. W drzwiach płytowych muszą być zamontowane rolki prowadzące łożyskowane. Wymagana jest regulac</w:t>
      </w:r>
      <w:r w:rsidR="00537A59">
        <w:rPr>
          <w:rFonts w:cstheme="minorHAnsi"/>
        </w:rPr>
        <w:t xml:space="preserve">ja wysokości położenia półki max co 50 </w:t>
      </w:r>
      <w:r w:rsidRPr="00436033">
        <w:rPr>
          <w:rFonts w:cstheme="minorHAnsi"/>
        </w:rPr>
        <w:t>mm na całej wysokości korpusu, ponieważ istnieje konieczność przechowywania różnych formatów dokumentów. Wyposażenie to półka płytowa o grubości min.18mm, max.20mm zabezpieczona przed przypadkowym wysunięciem z szafy za pomocą metalowej podpórki która wchodzi w otwór wywiercony w półce. Poziomowanie szafy dostępne od wnętrza szafy. Z uwagi na bezpieczeństwo dokumentów wymaga się aby w drzwiach płytowych szafy  zamontowany zamek. Wymagany jest zamek z numerowanym cylindrem, numerowanym kluczykiem, jeden klucz łamany- gdy klucz zostanie zagubiony musi być możliwość jego domówienia po numerze spisanym z cylindra. Wymagany jest zamek systemowy co oznacza możliwość skompletowania jednego klucza na pracownika, którym otworzy wszystkie swoje meble. Szafa wykonana z płyty w kolorze Orzech Maroni PFLEIDERER R30019VV</w:t>
      </w:r>
      <w:r w:rsidR="00436033" w:rsidRPr="00436033">
        <w:rPr>
          <w:rFonts w:cstheme="minorHAnsi"/>
        </w:rPr>
        <w:t xml:space="preserve"> lub zbliżonym</w:t>
      </w:r>
      <w:r w:rsidRPr="00436033">
        <w:rPr>
          <w:rFonts w:cstheme="minorHAnsi"/>
        </w:rPr>
        <w:t xml:space="preserve">. Szafa musi posiadać następujące certyfikaty na zgodność z </w:t>
      </w:r>
      <w:r w:rsidR="00436033" w:rsidRPr="00436033">
        <w:rPr>
          <w:rFonts w:cstheme="minorHAnsi"/>
        </w:rPr>
        <w:t>normami:</w:t>
      </w:r>
      <w:r w:rsidRPr="00436033">
        <w:rPr>
          <w:rFonts w:cstheme="minorHAnsi"/>
        </w:rPr>
        <w:t xml:space="preserve"> PN-EN 14073-2:2006, PN-EN  14749:2007, PN-F-06001-1:1994/Azl:2000</w:t>
      </w:r>
      <w:r w:rsidR="00436033" w:rsidRPr="00436033">
        <w:rPr>
          <w:rFonts w:cstheme="minorHAnsi"/>
        </w:rPr>
        <w:t xml:space="preserve"> lub równoważne</w:t>
      </w:r>
      <w:r w:rsidRPr="00436033">
        <w:rPr>
          <w:rFonts w:cstheme="minorHAnsi"/>
        </w:rPr>
        <w:t>. W drzwiach płytowych zamontowane uchwyty metalowe galwanizowane o rozstawie min 128mm.</w:t>
      </w:r>
    </w:p>
    <w:p w:rsidR="00B26C75" w:rsidRPr="00B26C75" w:rsidRDefault="00B26C75" w:rsidP="00436033">
      <w:pPr>
        <w:suppressAutoHyphens/>
        <w:autoSpaceDN w:val="0"/>
        <w:jc w:val="both"/>
        <w:textAlignment w:val="baseline"/>
        <w:rPr>
          <w:rFonts w:cstheme="minorHAnsi"/>
          <w:b/>
        </w:rPr>
      </w:pPr>
      <w:r w:rsidRPr="00436033">
        <w:rPr>
          <w:rFonts w:cstheme="minorHAnsi"/>
          <w:b/>
        </w:rPr>
        <w:t>przykładowe zdjęcie:</w:t>
      </w:r>
    </w:p>
    <w:p w:rsidR="000859CE" w:rsidRPr="00436033" w:rsidRDefault="000859CE" w:rsidP="00436033">
      <w:pPr>
        <w:spacing w:after="0"/>
        <w:jc w:val="both"/>
        <w:rPr>
          <w:rFonts w:eastAsia="Times New Roman" w:cstheme="minorHAnsi"/>
          <w:b/>
          <w:lang w:eastAsia="pl-PL"/>
        </w:rPr>
      </w:pPr>
      <w:r w:rsidRPr="00436033">
        <w:rPr>
          <w:rFonts w:eastAsia="Times New Roman" w:cstheme="minorHAnsi"/>
          <w:b/>
          <w:noProof/>
          <w:color w:val="000000"/>
          <w:lang w:eastAsia="pl-PL"/>
        </w:rPr>
        <w:drawing>
          <wp:inline distT="0" distB="0" distL="0" distR="0" wp14:anchorId="7C2DB3ED" wp14:editId="005C7520">
            <wp:extent cx="1066800" cy="9715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p>
    <w:p w:rsidR="000859CE" w:rsidRPr="00436033" w:rsidRDefault="000859CE" w:rsidP="00436033">
      <w:pPr>
        <w:spacing w:after="0"/>
        <w:jc w:val="both"/>
        <w:rPr>
          <w:rFonts w:eastAsia="Times New Roman" w:cstheme="minorHAnsi"/>
          <w:b/>
          <w:lang w:eastAsia="pl-PL"/>
        </w:rPr>
      </w:pPr>
    </w:p>
    <w:p w:rsidR="000859CE" w:rsidRPr="00436033" w:rsidRDefault="000859CE" w:rsidP="00436033">
      <w:pPr>
        <w:spacing w:after="0"/>
        <w:jc w:val="both"/>
        <w:rPr>
          <w:rFonts w:eastAsia="Times New Roman" w:cstheme="minorHAnsi"/>
          <w:b/>
          <w:lang w:eastAsia="pl-PL"/>
        </w:rPr>
      </w:pPr>
    </w:p>
    <w:p w:rsidR="000859CE" w:rsidRPr="00436033" w:rsidRDefault="000859CE" w:rsidP="00B26C75">
      <w:pPr>
        <w:pStyle w:val="Akapitzlist"/>
        <w:numPr>
          <w:ilvl w:val="0"/>
          <w:numId w:val="26"/>
        </w:numPr>
        <w:spacing w:before="40" w:after="40"/>
        <w:ind w:left="0"/>
        <w:jc w:val="both"/>
        <w:rPr>
          <w:rFonts w:asciiTheme="minorHAnsi" w:hAnsiTheme="minorHAnsi" w:cstheme="minorHAnsi"/>
          <w:b/>
          <w:bCs/>
        </w:rPr>
      </w:pPr>
      <w:r w:rsidRPr="00436033">
        <w:rPr>
          <w:rFonts w:asciiTheme="minorHAnsi" w:hAnsiTheme="minorHAnsi" w:cstheme="minorHAnsi"/>
          <w:b/>
          <w:bCs/>
        </w:rPr>
        <w:t>Szafa aktowa z drzwiami skrzydłowymi 600-700x420x210-230 (1 szt.)</w:t>
      </w:r>
    </w:p>
    <w:p w:rsidR="000859CE" w:rsidRPr="00436033" w:rsidRDefault="000859CE" w:rsidP="00B26C75">
      <w:pPr>
        <w:pStyle w:val="Default"/>
        <w:jc w:val="both"/>
        <w:rPr>
          <w:rFonts w:asciiTheme="minorHAnsi" w:hAnsiTheme="minorHAnsi" w:cstheme="minorHAnsi"/>
          <w:sz w:val="22"/>
          <w:szCs w:val="22"/>
        </w:rPr>
      </w:pPr>
      <w:r w:rsidRPr="00436033">
        <w:rPr>
          <w:rFonts w:asciiTheme="minorHAnsi" w:hAnsiTheme="minorHAnsi" w:cstheme="minorHAnsi"/>
          <w:sz w:val="22"/>
          <w:szCs w:val="22"/>
        </w:rPr>
        <w:t xml:space="preserve">Szafa aktowa prawa. </w:t>
      </w:r>
    </w:p>
    <w:p w:rsidR="000859CE" w:rsidRPr="00436033" w:rsidRDefault="000859CE" w:rsidP="00436033">
      <w:pPr>
        <w:suppressAutoHyphens/>
        <w:autoSpaceDN w:val="0"/>
        <w:jc w:val="both"/>
        <w:textAlignment w:val="baseline"/>
        <w:rPr>
          <w:rFonts w:cstheme="minorHAnsi"/>
        </w:rPr>
      </w:pPr>
      <w:r w:rsidRPr="00436033">
        <w:rPr>
          <w:rFonts w:cstheme="minorHAnsi"/>
        </w:rPr>
        <w:t xml:space="preserve">Wykonana z płyty wiórowej o grubości  </w:t>
      </w:r>
      <w:r w:rsidR="00436033" w:rsidRPr="00436033">
        <w:rPr>
          <w:rFonts w:cstheme="minorHAnsi"/>
        </w:rPr>
        <w:t xml:space="preserve">minimum </w:t>
      </w:r>
      <w:r w:rsidRPr="00436033">
        <w:rPr>
          <w:rFonts w:cstheme="minorHAnsi"/>
        </w:rPr>
        <w:t xml:space="preserve">18mm, płyta wiórowa </w:t>
      </w:r>
      <w:proofErr w:type="spellStart"/>
      <w:r w:rsidRPr="00436033">
        <w:rPr>
          <w:rFonts w:cstheme="minorHAnsi"/>
        </w:rPr>
        <w:t>melaminowana</w:t>
      </w:r>
      <w:proofErr w:type="spellEnd"/>
      <w:r w:rsidRPr="00436033">
        <w:rPr>
          <w:rFonts w:cstheme="minorHAnsi"/>
        </w:rPr>
        <w:t xml:space="preserve"> w klasie higieniczności E1 o podwyższonej trwałości, w celu zapewnienia długotrwałego użytkowania wymaga się płyty o podwyższonej klasie ścieralności  3A zgodnie z normą DIN EN 14322</w:t>
      </w:r>
      <w:r w:rsidR="00436033" w:rsidRPr="00436033">
        <w:rPr>
          <w:rFonts w:cstheme="minorHAnsi"/>
        </w:rPr>
        <w:t xml:space="preserve"> lub równoważnej</w:t>
      </w:r>
      <w:r w:rsidRPr="00436033">
        <w:rPr>
          <w:rFonts w:cstheme="minorHAnsi"/>
        </w:rPr>
        <w:t xml:space="preserve">. Aby zagwarantować sztywność całej konstrukcji wymaga się aby plecy tylne szafy były: wykonane z płyty meblowej o grubości nie cieńszej niż 6 i nie grubszej niż 8mm, dwustronnie </w:t>
      </w:r>
      <w:proofErr w:type="spellStart"/>
      <w:r w:rsidRPr="00436033">
        <w:rPr>
          <w:rFonts w:cstheme="minorHAnsi"/>
        </w:rPr>
        <w:t>melaminowanej</w:t>
      </w:r>
      <w:proofErr w:type="spellEnd"/>
      <w:r w:rsidRPr="00436033">
        <w:rPr>
          <w:rFonts w:cstheme="minorHAnsi"/>
        </w:rPr>
        <w:t xml:space="preserve"> w kolorze korpusu, ściana tylna wpuszczona w stosunku do korpusu szafy, w wyfrezowane rowki w bokach i wieńcach szafy. Ze względów estetycznych wymaga się aby usłojenie wszystkich elementów </w:t>
      </w:r>
      <w:r w:rsidRPr="00436033">
        <w:rPr>
          <w:rFonts w:cstheme="minorHAnsi"/>
        </w:rPr>
        <w:lastRenderedPageBreak/>
        <w:t xml:space="preserve">płytowych mebla były  skierowane wzdłuż dłuższych krawędzi. Aby zabezpieczyć płytę przed uszkodzeniami wymagane jest aby wszystkie krawędzie elementów płytowych mebla (również niewidoczne)  zabezpieczone doklejką z tworzywa sztucznego o grubości 2mm i promieniu r=3mm. Z uwagi na trwałość i estetykę wykończenia doklejka musi być wtopiona w strukturę płyty za pomocą technologii </w:t>
      </w:r>
      <w:proofErr w:type="spellStart"/>
      <w:r w:rsidRPr="00436033">
        <w:rPr>
          <w:rFonts w:cstheme="minorHAnsi"/>
        </w:rPr>
        <w:t>bezspoinowej</w:t>
      </w:r>
      <w:proofErr w:type="spellEnd"/>
      <w:r w:rsidRPr="00436033">
        <w:rPr>
          <w:rFonts w:cstheme="minorHAnsi"/>
        </w:rPr>
        <w:t xml:space="preserve">. Nie dopuszcza się użycia kleju do montowania doklejki. </w:t>
      </w:r>
      <w:r w:rsidRPr="00436033">
        <w:rPr>
          <w:rFonts w:cstheme="minorHAnsi"/>
          <w:lang w:eastAsia="pl-PL"/>
        </w:rPr>
        <w:t xml:space="preserve">Z uwagi na wymagania trwałości pod względem wycierania się spoiny pomiędzy blatem płyty a obrzeżem, stabilny kolor i odporność na promieniowanie UV meble muszą być wykonane z zastosowaniem technologii </w:t>
      </w:r>
      <w:proofErr w:type="spellStart"/>
      <w:r w:rsidRPr="00436033">
        <w:rPr>
          <w:rFonts w:cstheme="minorHAnsi"/>
        </w:rPr>
        <w:t>bezspoinowej</w:t>
      </w:r>
      <w:proofErr w:type="spellEnd"/>
      <w:r w:rsidRPr="00436033">
        <w:rPr>
          <w:rFonts w:cstheme="minorHAnsi"/>
          <w:lang w:eastAsia="pl-PL"/>
        </w:rPr>
        <w:t xml:space="preserve"> bez użycia klejów </w:t>
      </w:r>
      <w:proofErr w:type="spellStart"/>
      <w:r w:rsidRPr="00436033">
        <w:rPr>
          <w:rFonts w:cstheme="minorHAnsi"/>
          <w:lang w:eastAsia="pl-PL"/>
        </w:rPr>
        <w:t>termotopliwych</w:t>
      </w:r>
      <w:proofErr w:type="spellEnd"/>
      <w:r w:rsidRPr="00436033">
        <w:rPr>
          <w:rFonts w:cstheme="minorHAnsi"/>
          <w:lang w:eastAsia="pl-PL"/>
        </w:rPr>
        <w:t xml:space="preserve"> typu PU ani PUR ani EVA. Baza obrzeża i warstwa funkcyjna w jednym kolorze i z tego samego materiału (polimer). Dodatkowo polimerowa warstwa łącząca obrzeże z blatem gwarantuje odporność na wysokie temperatury i wilgotność.</w:t>
      </w:r>
      <w:r w:rsidRPr="00436033">
        <w:rPr>
          <w:rFonts w:cstheme="minorHAnsi"/>
        </w:rPr>
        <w:t xml:space="preserve"> </w:t>
      </w:r>
      <w:r w:rsidRPr="00436033">
        <w:rPr>
          <w:rFonts w:cstheme="minorHAnsi"/>
          <w:lang w:eastAsia="pl-PL"/>
        </w:rPr>
        <w:t>Zastosowana doklejka musi mieć odporność na promieniowanie UV, powyżej lub równe wartości 6 zgodnie z normą ISO 4892-1</w:t>
      </w:r>
      <w:r w:rsidR="00436033" w:rsidRPr="00436033">
        <w:rPr>
          <w:rFonts w:cstheme="minorHAnsi"/>
          <w:lang w:eastAsia="pl-PL"/>
        </w:rPr>
        <w:t xml:space="preserve"> lub równoważnej</w:t>
      </w:r>
      <w:r w:rsidRPr="00436033">
        <w:rPr>
          <w:rFonts w:cstheme="minorHAnsi"/>
        </w:rPr>
        <w:t>. Z uwagi na trwałość konstrukcji wymagane jest jej sklejenie, nie dopuszcza się stosowania złączy mimośrodowych. Szafa musi być dostarczona w całości</w:t>
      </w:r>
      <w:r w:rsidR="00436033" w:rsidRPr="00436033">
        <w:rPr>
          <w:rFonts w:cstheme="minorHAnsi"/>
        </w:rPr>
        <w:t xml:space="preserve"> </w:t>
      </w:r>
      <w:r w:rsidRPr="00436033">
        <w:rPr>
          <w:rFonts w:cstheme="minorHAnsi"/>
        </w:rPr>
        <w:t>- zmontowana fabrycznie- nie dopuszcza się montażu szafy na miejscu. Drzwi płytowe  zamontowane do boków korpusu za pomocą zawiasów puszkowych o kącie otwarcia 100</w:t>
      </w:r>
      <w:r w:rsidRPr="00436033">
        <w:rPr>
          <w:rFonts w:cstheme="minorHAnsi"/>
          <w:vertAlign w:val="superscript"/>
        </w:rPr>
        <w:t>0</w:t>
      </w:r>
      <w:r w:rsidRPr="00436033">
        <w:rPr>
          <w:rFonts w:cstheme="minorHAnsi"/>
        </w:rPr>
        <w:t>.</w:t>
      </w:r>
      <w:bookmarkStart w:id="2" w:name="_Hlk11762031"/>
      <w:r w:rsidRPr="00436033">
        <w:rPr>
          <w:rFonts w:cstheme="minorHAnsi"/>
        </w:rPr>
        <w:t xml:space="preserve"> W drzwiach płytowych zamontowane uchwyty metalowe galwanizowane o rozstawie min 128mm</w:t>
      </w:r>
      <w:bookmarkEnd w:id="2"/>
      <w:r w:rsidRPr="00436033">
        <w:rPr>
          <w:rFonts w:cstheme="minorHAnsi"/>
        </w:rPr>
        <w:t>. Wymagana jest regulac</w:t>
      </w:r>
      <w:r w:rsidR="00537A59">
        <w:rPr>
          <w:rFonts w:cstheme="minorHAnsi"/>
        </w:rPr>
        <w:t xml:space="preserve">ja wysokości położenia półki max co 50 </w:t>
      </w:r>
      <w:r w:rsidRPr="00436033">
        <w:rPr>
          <w:rFonts w:cstheme="minorHAnsi"/>
        </w:rPr>
        <w:t>mm na całej wysokości korpusu, ponieważ istnieje konieczność przechowywania różnych formatów dokumentów. Wyposażenie to pięć półek płytowych o grubości min.18mm, max.20mm zabezpieczonych przed przypadkowym wysunięciem z szafy za pomocą metalowej podpórki która wchodzi w otwór wywiercony w półkach. Z uwagi na bezpieczeństwo dokumentów wymaga się aby w drzwiach płytowych szafy  zamontowany zamek baskwilowy- blokujący drzwi witryny w 3 punktach. Wymagany jest zamek z numerowanym cylindrem, numerowanym kluczykiem, jeden klucz łamany- gdy klucz zostanie zagubiony musi być możliwość jego domówienia po numerze spisanym z cylindra</w:t>
      </w:r>
      <w:bookmarkStart w:id="3" w:name="_Hlk11762120"/>
      <w:r w:rsidRPr="00436033">
        <w:rPr>
          <w:rFonts w:cstheme="minorHAnsi"/>
        </w:rPr>
        <w:t>. Wymagany jest zamek systemowy co oznacza możliwość skompletowania jednego klucza na pracownika, którym otworzy wszystkie swoje meble.</w:t>
      </w:r>
      <w:bookmarkEnd w:id="3"/>
      <w:r w:rsidRPr="00436033">
        <w:rPr>
          <w:rFonts w:cstheme="minorHAnsi"/>
        </w:rPr>
        <w:t xml:space="preserve"> Drzwi skrzydłowe szafy  wyposażone w listwę </w:t>
      </w:r>
      <w:proofErr w:type="spellStart"/>
      <w:r w:rsidRPr="00436033">
        <w:rPr>
          <w:rFonts w:cstheme="minorHAnsi"/>
        </w:rPr>
        <w:t>przymykową</w:t>
      </w:r>
      <w:proofErr w:type="spellEnd"/>
      <w:r w:rsidRPr="00436033">
        <w:rPr>
          <w:rFonts w:cstheme="minorHAnsi"/>
        </w:rPr>
        <w:t xml:space="preserve"> wykonaną z tworzywa sztucznego i obitą gumą (eliminacja efektu trzasku). Listwa musi być przymocowana do jednego skrzydła drzwi. Szafa musi posiadać następujące certyfikaty na zgodność z normami: PN-EN 14073-2:2006, PN-EN  14749:2007, PN-F-06001-1:1994/Azl:2000</w:t>
      </w:r>
      <w:r w:rsidR="00436033" w:rsidRPr="00436033">
        <w:rPr>
          <w:rFonts w:cstheme="minorHAnsi"/>
        </w:rPr>
        <w:t xml:space="preserve"> lub równoważne</w:t>
      </w:r>
      <w:r w:rsidRPr="00436033">
        <w:rPr>
          <w:rFonts w:cstheme="minorHAnsi"/>
        </w:rPr>
        <w:t>. Szafa wykonana z płyty w kolorze Orzech Maroni PFLEIDERER R30019VV</w:t>
      </w:r>
      <w:r w:rsidR="00436033" w:rsidRPr="00436033">
        <w:rPr>
          <w:rFonts w:cstheme="minorHAnsi"/>
        </w:rPr>
        <w:t xml:space="preserve"> lub zbliżonym</w:t>
      </w:r>
      <w:r w:rsidRPr="00436033">
        <w:rPr>
          <w:rFonts w:cstheme="minorHAnsi"/>
        </w:rPr>
        <w:t xml:space="preserve"> (ze względu na wymaganą kompatybilność z innymi meblami Zamawiającego), uchwyt do ustalenia z Zamawiającym.</w:t>
      </w:r>
    </w:p>
    <w:p w:rsidR="000859CE" w:rsidRPr="00436033" w:rsidRDefault="000859CE" w:rsidP="00436033">
      <w:pPr>
        <w:spacing w:after="0"/>
        <w:jc w:val="both"/>
        <w:rPr>
          <w:rFonts w:eastAsia="Times New Roman" w:cstheme="minorHAnsi"/>
          <w:b/>
          <w:lang w:eastAsia="pl-PL"/>
        </w:rPr>
      </w:pPr>
      <w:r w:rsidRPr="00436033">
        <w:rPr>
          <w:rFonts w:eastAsia="Times New Roman" w:cstheme="minorHAnsi"/>
          <w:noProof/>
          <w:color w:val="000000"/>
          <w:lang w:eastAsia="pl-PL"/>
        </w:rPr>
        <w:drawing>
          <wp:inline distT="0" distB="0" distL="0" distR="0" wp14:anchorId="33332BFE" wp14:editId="4D2B7AF3">
            <wp:extent cx="1819275" cy="20478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2047875"/>
                    </a:xfrm>
                    <a:prstGeom prst="rect">
                      <a:avLst/>
                    </a:prstGeom>
                    <a:noFill/>
                    <a:ln>
                      <a:noFill/>
                    </a:ln>
                  </pic:spPr>
                </pic:pic>
              </a:graphicData>
            </a:graphic>
          </wp:inline>
        </w:drawing>
      </w:r>
    </w:p>
    <w:p w:rsidR="000859CE" w:rsidRPr="00436033" w:rsidRDefault="000859CE" w:rsidP="00436033">
      <w:pPr>
        <w:spacing w:after="0"/>
        <w:jc w:val="both"/>
        <w:rPr>
          <w:rFonts w:eastAsia="Times New Roman" w:cstheme="minorHAnsi"/>
          <w:b/>
          <w:lang w:eastAsia="pl-PL"/>
        </w:rPr>
      </w:pPr>
    </w:p>
    <w:p w:rsidR="000859CE" w:rsidRPr="00436033" w:rsidRDefault="000859CE" w:rsidP="00B26C75">
      <w:pPr>
        <w:pStyle w:val="Akapitzlist"/>
        <w:numPr>
          <w:ilvl w:val="0"/>
          <w:numId w:val="26"/>
        </w:numPr>
        <w:spacing w:before="40" w:after="40"/>
        <w:ind w:left="0"/>
        <w:jc w:val="both"/>
        <w:rPr>
          <w:rFonts w:asciiTheme="minorHAnsi" w:hAnsiTheme="minorHAnsi" w:cstheme="minorHAnsi"/>
          <w:b/>
          <w:bCs/>
        </w:rPr>
      </w:pPr>
      <w:r w:rsidRPr="00436033">
        <w:rPr>
          <w:rFonts w:asciiTheme="minorHAnsi" w:hAnsiTheme="minorHAnsi" w:cstheme="minorHAnsi"/>
          <w:b/>
          <w:bCs/>
        </w:rPr>
        <w:t>Ławki/siedziska łączone ( 1 komplet</w:t>
      </w:r>
      <w:r w:rsidR="00436033" w:rsidRPr="00436033">
        <w:rPr>
          <w:rFonts w:asciiTheme="minorHAnsi" w:hAnsiTheme="minorHAnsi" w:cstheme="minorHAnsi"/>
          <w:b/>
          <w:bCs/>
        </w:rPr>
        <w:t xml:space="preserve"> </w:t>
      </w:r>
      <w:r w:rsidRPr="00436033">
        <w:rPr>
          <w:rFonts w:asciiTheme="minorHAnsi" w:hAnsiTheme="minorHAnsi" w:cstheme="minorHAnsi"/>
          <w:b/>
          <w:bCs/>
        </w:rPr>
        <w:t>=</w:t>
      </w:r>
      <w:r w:rsidR="00436033" w:rsidRPr="00436033">
        <w:rPr>
          <w:rFonts w:asciiTheme="minorHAnsi" w:hAnsiTheme="minorHAnsi" w:cstheme="minorHAnsi"/>
          <w:b/>
          <w:bCs/>
        </w:rPr>
        <w:t xml:space="preserve"> </w:t>
      </w:r>
      <w:r w:rsidRPr="00436033">
        <w:rPr>
          <w:rFonts w:asciiTheme="minorHAnsi" w:hAnsiTheme="minorHAnsi" w:cstheme="minorHAnsi"/>
          <w:b/>
          <w:bCs/>
        </w:rPr>
        <w:t>4 siedziska)</w:t>
      </w:r>
    </w:p>
    <w:p w:rsidR="000859CE" w:rsidRPr="00436033" w:rsidRDefault="000859CE" w:rsidP="00537A59">
      <w:pPr>
        <w:pStyle w:val="Akapitzlist"/>
        <w:suppressAutoHyphens/>
        <w:autoSpaceDN w:val="0"/>
        <w:spacing w:after="0" w:line="276" w:lineRule="auto"/>
        <w:ind w:left="0"/>
        <w:jc w:val="both"/>
        <w:textAlignment w:val="baseline"/>
        <w:rPr>
          <w:rFonts w:asciiTheme="minorHAnsi" w:hAnsiTheme="minorHAnsi" w:cstheme="minorHAnsi"/>
        </w:rPr>
      </w:pPr>
      <w:r w:rsidRPr="00436033">
        <w:rPr>
          <w:rFonts w:asciiTheme="minorHAnsi" w:hAnsiTheme="minorHAnsi" w:cstheme="minorHAnsi"/>
        </w:rPr>
        <w:lastRenderedPageBreak/>
        <w:t>Ławka</w:t>
      </w:r>
      <w:r w:rsidR="00537A59">
        <w:rPr>
          <w:rFonts w:asciiTheme="minorHAnsi" w:hAnsiTheme="minorHAnsi" w:cstheme="minorHAnsi"/>
        </w:rPr>
        <w:t xml:space="preserve"> dla czterech osób, na </w:t>
      </w:r>
      <w:r w:rsidRPr="00436033">
        <w:rPr>
          <w:rFonts w:asciiTheme="minorHAnsi" w:hAnsiTheme="minorHAnsi" w:cstheme="minorHAnsi"/>
        </w:rPr>
        <w:t>stalowej ramie z miękkim tapicerowanym siedziskiem i oparciem. Stelaż ramy: nogi wykonane są z profili stalowych 60x40x2.0mm (element pionowy) oraz 50x30x2.0mm (element poz</w:t>
      </w:r>
      <w:r w:rsidR="00537A59">
        <w:rPr>
          <w:rFonts w:asciiTheme="minorHAnsi" w:hAnsiTheme="minorHAnsi" w:cstheme="minorHAnsi"/>
        </w:rPr>
        <w:t>iomy). Szyna nośna wykonana</w:t>
      </w:r>
      <w:r w:rsidRPr="00436033">
        <w:rPr>
          <w:rFonts w:asciiTheme="minorHAnsi" w:hAnsiTheme="minorHAnsi" w:cstheme="minorHAnsi"/>
        </w:rPr>
        <w:t xml:space="preserve"> z profilu stalowego 60x30x3.0 mm. Całość malowana proszkowo na kolor czarny. Podstawa s</w:t>
      </w:r>
      <w:r w:rsidR="00537A59">
        <w:rPr>
          <w:rFonts w:asciiTheme="minorHAnsi" w:hAnsiTheme="minorHAnsi" w:cstheme="minorHAnsi"/>
        </w:rPr>
        <w:t xml:space="preserve">iedziska i oparcia wykonana </w:t>
      </w:r>
      <w:r w:rsidR="00436033" w:rsidRPr="00436033">
        <w:rPr>
          <w:rFonts w:asciiTheme="minorHAnsi" w:hAnsiTheme="minorHAnsi" w:cstheme="minorHAnsi"/>
        </w:rPr>
        <w:t xml:space="preserve">z </w:t>
      </w:r>
      <w:r w:rsidRPr="00436033">
        <w:rPr>
          <w:rFonts w:asciiTheme="minorHAnsi" w:hAnsiTheme="minorHAnsi" w:cstheme="minorHAnsi"/>
        </w:rPr>
        <w:t>rury owalnej 30x15x1.3mm</w:t>
      </w:r>
      <w:r w:rsidR="00537A59">
        <w:rPr>
          <w:rFonts w:asciiTheme="minorHAnsi" w:hAnsiTheme="minorHAnsi" w:cstheme="minorHAnsi"/>
        </w:rPr>
        <w:t>.</w:t>
      </w:r>
    </w:p>
    <w:p w:rsidR="000859CE" w:rsidRPr="00436033" w:rsidRDefault="000859CE" w:rsidP="00436033">
      <w:pPr>
        <w:suppressAutoHyphens/>
        <w:autoSpaceDN w:val="0"/>
        <w:jc w:val="both"/>
        <w:textAlignment w:val="baseline"/>
        <w:rPr>
          <w:rFonts w:cstheme="minorHAnsi"/>
        </w:rPr>
      </w:pPr>
      <w:r w:rsidRPr="00436033">
        <w:rPr>
          <w:rFonts w:cstheme="minorHAnsi"/>
        </w:rPr>
        <w:t>Siedzisko: szkielet ze sklejki bukowej 4 wars</w:t>
      </w:r>
      <w:r w:rsidR="00537A59">
        <w:rPr>
          <w:rFonts w:cstheme="minorHAnsi"/>
        </w:rPr>
        <w:t>tw. gr. 4.6 mm oklejony formatką</w:t>
      </w:r>
      <w:r w:rsidRPr="00436033">
        <w:rPr>
          <w:rFonts w:cstheme="minorHAnsi"/>
        </w:rPr>
        <w:t xml:space="preserve"> gąbki o </w:t>
      </w:r>
      <w:proofErr w:type="spellStart"/>
      <w:r w:rsidRPr="00436033">
        <w:rPr>
          <w:rFonts w:cstheme="minorHAnsi"/>
        </w:rPr>
        <w:t>gęst</w:t>
      </w:r>
      <w:proofErr w:type="spellEnd"/>
      <w:r w:rsidRPr="00436033">
        <w:rPr>
          <w:rFonts w:cstheme="minorHAnsi"/>
        </w:rPr>
        <w:t>.</w:t>
      </w:r>
      <w:r w:rsidR="00436033" w:rsidRPr="00436033">
        <w:rPr>
          <w:rFonts w:cstheme="minorHAnsi"/>
        </w:rPr>
        <w:t xml:space="preserve"> minimum </w:t>
      </w:r>
      <w:r w:rsidRPr="00436033">
        <w:rPr>
          <w:rFonts w:cstheme="minorHAnsi"/>
        </w:rPr>
        <w:t xml:space="preserve">25kg/m3 – gr. 30 mm. Osłona siedziska wykonana z tworzywa sztucznego. Oparcie: szkielet ze sklejki bukowej 4 warstw. gr 4.6 mm oklejony formatka gąbki o </w:t>
      </w:r>
      <w:proofErr w:type="spellStart"/>
      <w:r w:rsidRPr="00436033">
        <w:rPr>
          <w:rFonts w:cstheme="minorHAnsi"/>
        </w:rPr>
        <w:t>gęst</w:t>
      </w:r>
      <w:proofErr w:type="spellEnd"/>
      <w:r w:rsidRPr="00436033">
        <w:rPr>
          <w:rFonts w:cstheme="minorHAnsi"/>
        </w:rPr>
        <w:t xml:space="preserve">. </w:t>
      </w:r>
      <w:r w:rsidR="00436033" w:rsidRPr="00436033">
        <w:rPr>
          <w:rFonts w:cstheme="minorHAnsi"/>
        </w:rPr>
        <w:t xml:space="preserve">minimum </w:t>
      </w:r>
      <w:r w:rsidRPr="00436033">
        <w:rPr>
          <w:rFonts w:cstheme="minorHAnsi"/>
        </w:rPr>
        <w:t>21kg/m3 – gr.25 mm. Osłona oparcia wykonana z tworzywa sztucznego. Atest wytrzymałościowy: EN13761, EN1728, EN1022, EN15373 poziom 2</w:t>
      </w:r>
      <w:r w:rsidR="00436033" w:rsidRPr="00436033">
        <w:rPr>
          <w:rFonts w:cstheme="minorHAnsi"/>
        </w:rPr>
        <w:t xml:space="preserve"> lub równoważne</w:t>
      </w:r>
      <w:r w:rsidRPr="00436033">
        <w:rPr>
          <w:rFonts w:cstheme="minorHAnsi"/>
        </w:rPr>
        <w:t>. Stopki: do miękkich powierzchni Kolor tkaniny tapicerskiej: do uzgodnienia z Zamawiającym. Kolor elementów z tworzywa sztucznego: czarny.</w:t>
      </w:r>
    </w:p>
    <w:p w:rsidR="000859CE" w:rsidRPr="00436033" w:rsidRDefault="000859CE" w:rsidP="00436033">
      <w:pPr>
        <w:spacing w:after="0"/>
        <w:jc w:val="both"/>
        <w:rPr>
          <w:rFonts w:eastAsia="Times New Roman" w:cstheme="minorHAnsi"/>
          <w:b/>
          <w:lang w:eastAsia="pl-PL"/>
        </w:rPr>
      </w:pPr>
      <w:r w:rsidRPr="00436033">
        <w:rPr>
          <w:rFonts w:eastAsia="Times New Roman" w:cstheme="minorHAnsi"/>
          <w:noProof/>
          <w:color w:val="000000"/>
          <w:lang w:eastAsia="pl-PL"/>
        </w:rPr>
        <w:drawing>
          <wp:inline distT="0" distB="0" distL="0" distR="0" wp14:anchorId="169FF2E3" wp14:editId="11359D00">
            <wp:extent cx="2085975" cy="8191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819150"/>
                    </a:xfrm>
                    <a:prstGeom prst="rect">
                      <a:avLst/>
                    </a:prstGeom>
                    <a:noFill/>
                    <a:ln>
                      <a:noFill/>
                    </a:ln>
                  </pic:spPr>
                </pic:pic>
              </a:graphicData>
            </a:graphic>
          </wp:inline>
        </w:drawing>
      </w:r>
    </w:p>
    <w:p w:rsidR="000859CE" w:rsidRPr="00436033" w:rsidRDefault="000859CE" w:rsidP="00436033">
      <w:pPr>
        <w:spacing w:after="0"/>
        <w:jc w:val="both"/>
        <w:rPr>
          <w:rFonts w:eastAsia="Times New Roman" w:cstheme="minorHAnsi"/>
          <w:b/>
          <w:lang w:eastAsia="pl-PL"/>
        </w:rPr>
      </w:pPr>
    </w:p>
    <w:p w:rsidR="000859CE" w:rsidRPr="00436033" w:rsidRDefault="000859CE" w:rsidP="00436033">
      <w:pPr>
        <w:spacing w:after="0"/>
        <w:jc w:val="both"/>
        <w:rPr>
          <w:rFonts w:eastAsia="Times New Roman" w:cstheme="minorHAnsi"/>
          <w:b/>
          <w:lang w:eastAsia="pl-PL"/>
        </w:rPr>
      </w:pPr>
    </w:p>
    <w:p w:rsidR="009534E2" w:rsidRPr="00436033" w:rsidRDefault="009534E2" w:rsidP="00436033">
      <w:pPr>
        <w:spacing w:after="0"/>
        <w:jc w:val="both"/>
        <w:rPr>
          <w:rFonts w:cstheme="minorHAnsi"/>
        </w:rPr>
      </w:pPr>
    </w:p>
    <w:p w:rsidR="009534E2" w:rsidRPr="00436033" w:rsidRDefault="009534E2" w:rsidP="00436033">
      <w:pPr>
        <w:spacing w:after="0"/>
        <w:jc w:val="both"/>
        <w:rPr>
          <w:rFonts w:cstheme="minorHAnsi"/>
        </w:rPr>
      </w:pPr>
    </w:p>
    <w:p w:rsidR="009534E2" w:rsidRPr="00B26C75" w:rsidRDefault="00B26C75" w:rsidP="00436033">
      <w:pPr>
        <w:spacing w:after="0"/>
        <w:contextualSpacing/>
        <w:jc w:val="both"/>
        <w:rPr>
          <w:rFonts w:cstheme="minorHAnsi"/>
          <w:b/>
          <w:u w:val="single"/>
        </w:rPr>
      </w:pPr>
      <w:r w:rsidRPr="00B26C75">
        <w:rPr>
          <w:rFonts w:cstheme="minorHAnsi"/>
          <w:b/>
          <w:u w:val="single"/>
        </w:rPr>
        <w:t>część II – regał wysoki otwarty:</w:t>
      </w:r>
    </w:p>
    <w:p w:rsidR="00B26C75" w:rsidRDefault="00B26C75" w:rsidP="00B26C75">
      <w:pPr>
        <w:spacing w:after="0"/>
        <w:jc w:val="both"/>
        <w:rPr>
          <w:rFonts w:cstheme="minorHAnsi"/>
          <w:b/>
        </w:rPr>
      </w:pPr>
    </w:p>
    <w:p w:rsidR="00B26C75" w:rsidRDefault="00AE7FB4" w:rsidP="00B26C75">
      <w:pPr>
        <w:pStyle w:val="Akapitzlist"/>
        <w:numPr>
          <w:ilvl w:val="0"/>
          <w:numId w:val="28"/>
        </w:numPr>
        <w:spacing w:after="0"/>
        <w:ind w:left="-3"/>
        <w:jc w:val="both"/>
        <w:rPr>
          <w:rFonts w:cstheme="minorHAnsi"/>
          <w:b/>
        </w:rPr>
      </w:pPr>
      <w:r>
        <w:rPr>
          <w:rFonts w:cstheme="minorHAnsi"/>
          <w:b/>
        </w:rPr>
        <w:t>Regał otwarty wysoki (90 sztuk)</w:t>
      </w:r>
    </w:p>
    <w:p w:rsidR="00420CA6" w:rsidRDefault="00420CA6" w:rsidP="00420CA6">
      <w:pPr>
        <w:jc w:val="both"/>
        <w:rPr>
          <w:rFonts w:cstheme="minorHAnsi"/>
        </w:rPr>
      </w:pPr>
      <w:r>
        <w:rPr>
          <w:rFonts w:cstheme="minorHAnsi"/>
        </w:rPr>
        <w:t xml:space="preserve">Wysoki regał wolnostojący z otwartymi półkami w ciepłym odcieniu dębu </w:t>
      </w:r>
      <w:proofErr w:type="spellStart"/>
      <w:r>
        <w:rPr>
          <w:rFonts w:cstheme="minorHAnsi"/>
        </w:rPr>
        <w:t>sonoma</w:t>
      </w:r>
      <w:proofErr w:type="spellEnd"/>
      <w:r>
        <w:rPr>
          <w:rFonts w:cstheme="minorHAnsi"/>
        </w:rPr>
        <w:t xml:space="preserve"> (lub zbliżonym – do uzgodnienia z Zamawiającym). Wykonany z płyty wiórowej o grubości  minimum 18mm., płyta wiórowa </w:t>
      </w:r>
      <w:proofErr w:type="spellStart"/>
      <w:r>
        <w:rPr>
          <w:rFonts w:cstheme="minorHAnsi"/>
        </w:rPr>
        <w:t>melaminowana</w:t>
      </w:r>
      <w:proofErr w:type="spellEnd"/>
      <w:r>
        <w:rPr>
          <w:rFonts w:cstheme="minorHAnsi"/>
        </w:rPr>
        <w:t xml:space="preserve"> w klasie higieniczności E1 o podwyższonej trwałości, w celu zapewnienia długotrwałego użytkowania wymaga się płyty o podwyższonej klasie ścieralności  3A zgodnie z normą DIN EN 14322 lub równoważnej. Aby zagwarantować sztywność całej konstrukcji wymaga się aby plecy tylne regału były: wykonane z płyty meblowej o grubości nie cieńszej niż 6 i nie grubszej niż 8mm, dwustronnie </w:t>
      </w:r>
      <w:proofErr w:type="spellStart"/>
      <w:r>
        <w:rPr>
          <w:rFonts w:cstheme="minorHAnsi"/>
        </w:rPr>
        <w:t>melaminowanej</w:t>
      </w:r>
      <w:proofErr w:type="spellEnd"/>
      <w:r>
        <w:rPr>
          <w:rFonts w:cstheme="minorHAnsi"/>
        </w:rPr>
        <w:t xml:space="preserve"> w kolorze korpusu. Aby zabezpieczyć płytę przed uszkodzeniami wymagane jest aby wszystkie krawędzie elementów płytowych mebla (również niewidoczne)  zabezpieczone doklejką z tworzywa sztucznego o grubości 2mm i promieniu r=3mm. Z uwagi na trwałość i estetykę wykończenia doklejka musi być wtopiona w strukturę płyty za pomocą technologii </w:t>
      </w:r>
      <w:proofErr w:type="spellStart"/>
      <w:r>
        <w:rPr>
          <w:rFonts w:cstheme="minorHAnsi"/>
        </w:rPr>
        <w:t>bezspoinowej</w:t>
      </w:r>
      <w:proofErr w:type="spellEnd"/>
      <w:r>
        <w:rPr>
          <w:rFonts w:cstheme="minorHAnsi"/>
        </w:rPr>
        <w:t xml:space="preserve">. Nie dopuszcza się użycia kleju do montowania doklejki. Z uwagi na wymagania trwałości pod względem wycierania się spoiny pomiędzy blatem płyty a obrzeżem, stabilny kolor i odporność na promieniowanie UV meble muszą być wykonane z zastosowaniem technologii </w:t>
      </w:r>
      <w:proofErr w:type="spellStart"/>
      <w:r>
        <w:rPr>
          <w:rFonts w:cstheme="minorHAnsi"/>
        </w:rPr>
        <w:t>bezspoinowej</w:t>
      </w:r>
      <w:proofErr w:type="spellEnd"/>
      <w:r>
        <w:rPr>
          <w:rFonts w:cstheme="minorHAnsi"/>
        </w:rPr>
        <w:t xml:space="preserve"> bez użycia klejów </w:t>
      </w:r>
      <w:proofErr w:type="spellStart"/>
      <w:r>
        <w:rPr>
          <w:rFonts w:cstheme="minorHAnsi"/>
        </w:rPr>
        <w:t>termotopliwych</w:t>
      </w:r>
      <w:proofErr w:type="spellEnd"/>
      <w:r>
        <w:rPr>
          <w:rFonts w:cstheme="minorHAnsi"/>
        </w:rPr>
        <w:t xml:space="preserve"> typu PU ani PUR ani EVA. Baza obrzeża i warstwa funkcyjna w jednym kolorze i z tego samego materiału (polimer). Polimerowa warstwa łącząca obrzeże z blatem ma gwarantować odporność na wysokie temperatury i wilgotność. Zastosowana doklejka musi mieć odporność na promieniowanie UV, powyżej lub równe wartości 6 zgodnie z normą ISO 4892-1 lub równoważnej. Regał musi być dostarczony w całości - zmontowany fabrycznie - nie dopuszcza się montażu regału na miejscu. Wyposażenie to pięć półek płytowych o grubości min.18mm, max.20mm zabezpieczonych przed przypadkowym wysunięciem z regału za pomocą metalowej podpórki która wchodzi w otwór wywiercony w półkach.</w:t>
      </w:r>
    </w:p>
    <w:p w:rsidR="00826EE2" w:rsidRDefault="00826EE2" w:rsidP="00537A59">
      <w:pPr>
        <w:jc w:val="both"/>
        <w:rPr>
          <w:rFonts w:cstheme="minorHAnsi"/>
        </w:rPr>
      </w:pPr>
    </w:p>
    <w:p w:rsidR="00AE7FB4" w:rsidRDefault="00AE7FB4" w:rsidP="00AE7FB4">
      <w:pPr>
        <w:spacing w:after="0"/>
        <w:jc w:val="both"/>
        <w:rPr>
          <w:rFonts w:cstheme="minorHAnsi"/>
        </w:rPr>
      </w:pPr>
      <w:r>
        <w:rPr>
          <w:rFonts w:cstheme="minorHAnsi"/>
        </w:rPr>
        <w:lastRenderedPageBreak/>
        <w:t xml:space="preserve">wymiary: </w:t>
      </w:r>
    </w:p>
    <w:p w:rsidR="00AE7FB4" w:rsidRDefault="00AE7FB4" w:rsidP="00AE7FB4">
      <w:pPr>
        <w:spacing w:after="0"/>
        <w:jc w:val="both"/>
        <w:rPr>
          <w:rFonts w:cstheme="minorHAnsi"/>
        </w:rPr>
      </w:pPr>
      <w:r>
        <w:rPr>
          <w:rFonts w:cstheme="minorHAnsi"/>
        </w:rPr>
        <w:t>wysokość 195 cm</w:t>
      </w:r>
    </w:p>
    <w:p w:rsidR="00AE7FB4" w:rsidRDefault="00AE7FB4" w:rsidP="00AE7FB4">
      <w:pPr>
        <w:spacing w:after="0"/>
        <w:jc w:val="both"/>
        <w:rPr>
          <w:rFonts w:cstheme="minorHAnsi"/>
        </w:rPr>
      </w:pPr>
      <w:r>
        <w:rPr>
          <w:rFonts w:cstheme="minorHAnsi"/>
        </w:rPr>
        <w:t>szerokość: 70-90 cm</w:t>
      </w:r>
    </w:p>
    <w:p w:rsidR="00AE7FB4" w:rsidRPr="00AE7FB4" w:rsidRDefault="00AE7FB4" w:rsidP="00AE7FB4">
      <w:pPr>
        <w:spacing w:after="0"/>
        <w:jc w:val="both"/>
        <w:rPr>
          <w:rFonts w:cstheme="minorHAnsi"/>
        </w:rPr>
      </w:pPr>
      <w:r>
        <w:rPr>
          <w:rFonts w:cstheme="minorHAnsi"/>
        </w:rPr>
        <w:t>głębokość: 45-50 cm</w:t>
      </w:r>
    </w:p>
    <w:p w:rsidR="00B26C75" w:rsidRDefault="00944DE6" w:rsidP="00AE7FB4">
      <w:pPr>
        <w:spacing w:after="0"/>
        <w:jc w:val="both"/>
        <w:rPr>
          <w:rFonts w:cstheme="minorHAnsi"/>
          <w:b/>
        </w:rPr>
      </w:pPr>
      <w:r>
        <w:rPr>
          <w:rFonts w:cstheme="minorHAnsi"/>
          <w:b/>
        </w:rPr>
        <w:t>przykładowe rozwiązanie:</w:t>
      </w:r>
    </w:p>
    <w:p w:rsidR="00B26C75" w:rsidRPr="00436033" w:rsidRDefault="00B26C75" w:rsidP="00436033">
      <w:pPr>
        <w:spacing w:after="0"/>
        <w:contextualSpacing/>
        <w:jc w:val="both"/>
        <w:rPr>
          <w:rFonts w:cstheme="minorHAnsi"/>
        </w:rPr>
      </w:pPr>
    </w:p>
    <w:p w:rsidR="009534E2" w:rsidRPr="00436033" w:rsidRDefault="009534E2" w:rsidP="00436033">
      <w:pPr>
        <w:spacing w:after="0"/>
        <w:contextualSpacing/>
        <w:jc w:val="both"/>
        <w:rPr>
          <w:rFonts w:cstheme="minorHAnsi"/>
        </w:rPr>
      </w:pPr>
    </w:p>
    <w:p w:rsidR="009534E2" w:rsidRPr="00436033" w:rsidRDefault="00826EE2" w:rsidP="00436033">
      <w:pPr>
        <w:jc w:val="both"/>
        <w:rPr>
          <w:rFonts w:cstheme="minorHAnsi"/>
        </w:rPr>
      </w:pPr>
      <w:r>
        <w:rPr>
          <w:rFonts w:cstheme="minorHAnsi"/>
          <w:noProof/>
          <w:lang w:eastAsia="pl-PL"/>
        </w:rPr>
        <w:drawing>
          <wp:inline distT="0" distB="0" distL="0" distR="0">
            <wp:extent cx="3333750" cy="33337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9534E2" w:rsidRPr="00436033" w:rsidRDefault="009534E2" w:rsidP="00436033">
      <w:pPr>
        <w:spacing w:after="0"/>
        <w:jc w:val="both"/>
        <w:rPr>
          <w:rFonts w:cstheme="minorHAnsi"/>
        </w:rPr>
      </w:pPr>
    </w:p>
    <w:sectPr w:rsidR="009534E2" w:rsidRPr="00436033" w:rsidSect="0027163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94" w:rsidRDefault="00E56194" w:rsidP="009534E2">
      <w:pPr>
        <w:spacing w:after="0" w:line="240" w:lineRule="auto"/>
      </w:pPr>
      <w:r>
        <w:separator/>
      </w:r>
    </w:p>
  </w:endnote>
  <w:endnote w:type="continuationSeparator" w:id="0">
    <w:p w:rsidR="00E56194" w:rsidRDefault="00E56194" w:rsidP="0095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46376"/>
      <w:docPartObj>
        <w:docPartGallery w:val="Page Numbers (Bottom of Page)"/>
        <w:docPartUnique/>
      </w:docPartObj>
    </w:sdtPr>
    <w:sdtEndPr/>
    <w:sdtContent>
      <w:p w:rsidR="00E56194" w:rsidRDefault="00E56194">
        <w:pPr>
          <w:pStyle w:val="Stopka"/>
          <w:jc w:val="right"/>
        </w:pPr>
        <w:r>
          <w:fldChar w:fldCharType="begin"/>
        </w:r>
        <w:r>
          <w:instrText xml:space="preserve"> PAGE   \* MERGEFORMAT </w:instrText>
        </w:r>
        <w:r>
          <w:fldChar w:fldCharType="separate"/>
        </w:r>
        <w:r w:rsidR="00995AEE">
          <w:rPr>
            <w:noProof/>
          </w:rPr>
          <w:t>9</w:t>
        </w:r>
        <w:r>
          <w:rPr>
            <w:noProof/>
          </w:rPr>
          <w:fldChar w:fldCharType="end"/>
        </w:r>
      </w:p>
    </w:sdtContent>
  </w:sdt>
  <w:p w:rsidR="00E56194" w:rsidRDefault="00E561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94" w:rsidRDefault="00E56194" w:rsidP="009534E2">
      <w:pPr>
        <w:spacing w:after="0" w:line="240" w:lineRule="auto"/>
      </w:pPr>
      <w:r>
        <w:separator/>
      </w:r>
    </w:p>
  </w:footnote>
  <w:footnote w:type="continuationSeparator" w:id="0">
    <w:p w:rsidR="00E56194" w:rsidRDefault="00E56194" w:rsidP="00953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94" w:rsidRPr="009534E2" w:rsidRDefault="00E56194">
    <w:pPr>
      <w:pStyle w:val="Nagwek"/>
      <w:rPr>
        <w:i/>
      </w:rPr>
    </w:pPr>
    <w:r>
      <w:t xml:space="preserve">ADP.2301.60.2019 </w:t>
    </w:r>
    <w:r>
      <w:tab/>
    </w:r>
    <w:r>
      <w:tab/>
    </w:r>
    <w:r>
      <w:rPr>
        <w:i/>
      </w:rPr>
      <w:t>UNIWERSYTET JANA KOCHANOWSKIEGO W KIELCACH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ADF"/>
    <w:multiLevelType w:val="hybridMultilevel"/>
    <w:tmpl w:val="C944DB56"/>
    <w:lvl w:ilvl="0" w:tplc="0904442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D35660"/>
    <w:multiLevelType w:val="multilevel"/>
    <w:tmpl w:val="EA54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973DE"/>
    <w:multiLevelType w:val="hybridMultilevel"/>
    <w:tmpl w:val="BCB4C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0724D7"/>
    <w:multiLevelType w:val="hybridMultilevel"/>
    <w:tmpl w:val="35988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D1520D"/>
    <w:multiLevelType w:val="hybridMultilevel"/>
    <w:tmpl w:val="10EC6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F66D1F"/>
    <w:multiLevelType w:val="hybridMultilevel"/>
    <w:tmpl w:val="152E0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39664E"/>
    <w:multiLevelType w:val="hybridMultilevel"/>
    <w:tmpl w:val="19E82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561BA3"/>
    <w:multiLevelType w:val="hybridMultilevel"/>
    <w:tmpl w:val="70DAD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367EF9"/>
    <w:multiLevelType w:val="hybridMultilevel"/>
    <w:tmpl w:val="CA688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EF1C88"/>
    <w:multiLevelType w:val="hybridMultilevel"/>
    <w:tmpl w:val="A816F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D24F0D"/>
    <w:multiLevelType w:val="multilevel"/>
    <w:tmpl w:val="C47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E1AED"/>
    <w:multiLevelType w:val="hybridMultilevel"/>
    <w:tmpl w:val="3B2A3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DF7D94"/>
    <w:multiLevelType w:val="hybridMultilevel"/>
    <w:tmpl w:val="1B0E2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44B55E1"/>
    <w:multiLevelType w:val="hybridMultilevel"/>
    <w:tmpl w:val="E17C0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4553D8"/>
    <w:multiLevelType w:val="multilevel"/>
    <w:tmpl w:val="ACD2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9137E"/>
    <w:multiLevelType w:val="hybridMultilevel"/>
    <w:tmpl w:val="F856B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C6554A"/>
    <w:multiLevelType w:val="hybridMultilevel"/>
    <w:tmpl w:val="81C61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83319E"/>
    <w:multiLevelType w:val="hybridMultilevel"/>
    <w:tmpl w:val="A0CE9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2C1214"/>
    <w:multiLevelType w:val="hybridMultilevel"/>
    <w:tmpl w:val="7B9EF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B54E59"/>
    <w:multiLevelType w:val="hybridMultilevel"/>
    <w:tmpl w:val="0F1C1316"/>
    <w:lvl w:ilvl="0" w:tplc="E8DE131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FB279F"/>
    <w:multiLevelType w:val="hybridMultilevel"/>
    <w:tmpl w:val="6284FE3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382646"/>
    <w:multiLevelType w:val="hybridMultilevel"/>
    <w:tmpl w:val="EF5E9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5612BF"/>
    <w:multiLevelType w:val="hybridMultilevel"/>
    <w:tmpl w:val="FDF40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2770E1"/>
    <w:multiLevelType w:val="hybridMultilevel"/>
    <w:tmpl w:val="6CBA8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9574D9"/>
    <w:multiLevelType w:val="hybridMultilevel"/>
    <w:tmpl w:val="A0CE9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981726"/>
    <w:multiLevelType w:val="multilevel"/>
    <w:tmpl w:val="88E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624537"/>
    <w:multiLevelType w:val="hybridMultilevel"/>
    <w:tmpl w:val="02BE6F14"/>
    <w:lvl w:ilvl="0" w:tplc="F44A58AC">
      <w:start w:val="1"/>
      <w:numFmt w:val="upperRoman"/>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B9C343A">
      <w:start w:val="1"/>
      <w:numFmt w:val="decimal"/>
      <w:lvlText w:val="%2."/>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B4C758A">
      <w:start w:val="1"/>
      <w:numFmt w:val="lowerRoman"/>
      <w:lvlText w:val="%3"/>
      <w:lvlJc w:val="left"/>
      <w:pPr>
        <w:ind w:left="1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044280">
      <w:start w:val="1"/>
      <w:numFmt w:val="decimal"/>
      <w:lvlText w:val="%4"/>
      <w:lvlJc w:val="left"/>
      <w:pPr>
        <w:ind w:left="2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A14BF2C">
      <w:start w:val="1"/>
      <w:numFmt w:val="lowerLetter"/>
      <w:lvlText w:val="%5"/>
      <w:lvlJc w:val="left"/>
      <w:pPr>
        <w:ind w:left="28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12C324">
      <w:start w:val="1"/>
      <w:numFmt w:val="lowerRoman"/>
      <w:lvlText w:val="%6"/>
      <w:lvlJc w:val="left"/>
      <w:pPr>
        <w:ind w:left="35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13430B8">
      <w:start w:val="1"/>
      <w:numFmt w:val="decimal"/>
      <w:lvlText w:val="%7"/>
      <w:lvlJc w:val="left"/>
      <w:pPr>
        <w:ind w:left="43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2206AE2">
      <w:start w:val="1"/>
      <w:numFmt w:val="lowerLetter"/>
      <w:lvlText w:val="%8"/>
      <w:lvlJc w:val="left"/>
      <w:pPr>
        <w:ind w:left="5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4FE5C1A">
      <w:start w:val="1"/>
      <w:numFmt w:val="lowerRoman"/>
      <w:lvlText w:val="%9"/>
      <w:lvlJc w:val="left"/>
      <w:pPr>
        <w:ind w:left="5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7C437492"/>
    <w:multiLevelType w:val="hybridMultilevel"/>
    <w:tmpl w:val="ABF69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3"/>
  </w:num>
  <w:num w:numId="5">
    <w:abstractNumId w:val="24"/>
  </w:num>
  <w:num w:numId="6">
    <w:abstractNumId w:val="26"/>
  </w:num>
  <w:num w:numId="7">
    <w:abstractNumId w:val="1"/>
  </w:num>
  <w:num w:numId="8">
    <w:abstractNumId w:val="10"/>
  </w:num>
  <w:num w:numId="9">
    <w:abstractNumId w:val="21"/>
  </w:num>
  <w:num w:numId="10">
    <w:abstractNumId w:val="14"/>
  </w:num>
  <w:num w:numId="11">
    <w:abstractNumId w:val="25"/>
  </w:num>
  <w:num w:numId="12">
    <w:abstractNumId w:val="0"/>
  </w:num>
  <w:num w:numId="13">
    <w:abstractNumId w:val="19"/>
  </w:num>
  <w:num w:numId="14">
    <w:abstractNumId w:val="6"/>
  </w:num>
  <w:num w:numId="15">
    <w:abstractNumId w:val="2"/>
  </w:num>
  <w:num w:numId="16">
    <w:abstractNumId w:val="27"/>
  </w:num>
  <w:num w:numId="17">
    <w:abstractNumId w:val="8"/>
  </w:num>
  <w:num w:numId="18">
    <w:abstractNumId w:val="18"/>
  </w:num>
  <w:num w:numId="19">
    <w:abstractNumId w:val="15"/>
  </w:num>
  <w:num w:numId="20">
    <w:abstractNumId w:val="23"/>
  </w:num>
  <w:num w:numId="21">
    <w:abstractNumId w:val="9"/>
  </w:num>
  <w:num w:numId="22">
    <w:abstractNumId w:val="5"/>
  </w:num>
  <w:num w:numId="23">
    <w:abstractNumId w:val="16"/>
  </w:num>
  <w:num w:numId="24">
    <w:abstractNumId w:val="3"/>
  </w:num>
  <w:num w:numId="25">
    <w:abstractNumId w:val="4"/>
  </w:num>
  <w:num w:numId="26">
    <w:abstractNumId w:val="20"/>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34E2"/>
    <w:rsid w:val="000778FB"/>
    <w:rsid w:val="000859CE"/>
    <w:rsid w:val="000E0DC3"/>
    <w:rsid w:val="00137D45"/>
    <w:rsid w:val="00144836"/>
    <w:rsid w:val="00163660"/>
    <w:rsid w:val="00180AFD"/>
    <w:rsid w:val="001B745E"/>
    <w:rsid w:val="001C32E1"/>
    <w:rsid w:val="001E52A6"/>
    <w:rsid w:val="0020473E"/>
    <w:rsid w:val="002247F9"/>
    <w:rsid w:val="00271636"/>
    <w:rsid w:val="002A33BC"/>
    <w:rsid w:val="002C72D5"/>
    <w:rsid w:val="003201DE"/>
    <w:rsid w:val="003252AE"/>
    <w:rsid w:val="00346B7C"/>
    <w:rsid w:val="0035317E"/>
    <w:rsid w:val="003B2AF6"/>
    <w:rsid w:val="003D36A9"/>
    <w:rsid w:val="00420CA6"/>
    <w:rsid w:val="00436033"/>
    <w:rsid w:val="00436A16"/>
    <w:rsid w:val="004564BB"/>
    <w:rsid w:val="00472570"/>
    <w:rsid w:val="00497237"/>
    <w:rsid w:val="004B1547"/>
    <w:rsid w:val="004B6120"/>
    <w:rsid w:val="00516DA6"/>
    <w:rsid w:val="00537A59"/>
    <w:rsid w:val="00574A7C"/>
    <w:rsid w:val="005D435D"/>
    <w:rsid w:val="006145AB"/>
    <w:rsid w:val="00663692"/>
    <w:rsid w:val="007143EE"/>
    <w:rsid w:val="007710C1"/>
    <w:rsid w:val="007819AD"/>
    <w:rsid w:val="007D44BE"/>
    <w:rsid w:val="0080402A"/>
    <w:rsid w:val="00826EE2"/>
    <w:rsid w:val="008723FE"/>
    <w:rsid w:val="008A3082"/>
    <w:rsid w:val="008E6B36"/>
    <w:rsid w:val="00904EC3"/>
    <w:rsid w:val="0092238F"/>
    <w:rsid w:val="00930E96"/>
    <w:rsid w:val="00944DE6"/>
    <w:rsid w:val="009534E2"/>
    <w:rsid w:val="00995AEE"/>
    <w:rsid w:val="009C7727"/>
    <w:rsid w:val="009F0AAE"/>
    <w:rsid w:val="009F2012"/>
    <w:rsid w:val="009F2B53"/>
    <w:rsid w:val="00A21641"/>
    <w:rsid w:val="00A3375C"/>
    <w:rsid w:val="00A845D0"/>
    <w:rsid w:val="00AE7FB4"/>
    <w:rsid w:val="00AF4BD1"/>
    <w:rsid w:val="00AF79CE"/>
    <w:rsid w:val="00B13E15"/>
    <w:rsid w:val="00B26C75"/>
    <w:rsid w:val="00B321C7"/>
    <w:rsid w:val="00B46A27"/>
    <w:rsid w:val="00B61BF5"/>
    <w:rsid w:val="00B63BC8"/>
    <w:rsid w:val="00B655B8"/>
    <w:rsid w:val="00C05024"/>
    <w:rsid w:val="00C65856"/>
    <w:rsid w:val="00C96A7E"/>
    <w:rsid w:val="00CE5D08"/>
    <w:rsid w:val="00D15D7E"/>
    <w:rsid w:val="00D41A37"/>
    <w:rsid w:val="00D73AF2"/>
    <w:rsid w:val="00DA5EA6"/>
    <w:rsid w:val="00E308A4"/>
    <w:rsid w:val="00E316EC"/>
    <w:rsid w:val="00E41A5A"/>
    <w:rsid w:val="00E55AA2"/>
    <w:rsid w:val="00E56194"/>
    <w:rsid w:val="00E61442"/>
    <w:rsid w:val="00E65141"/>
    <w:rsid w:val="00EA2062"/>
    <w:rsid w:val="00EA6565"/>
    <w:rsid w:val="00EE4D78"/>
    <w:rsid w:val="00F3684B"/>
    <w:rsid w:val="00F41EAF"/>
    <w:rsid w:val="00F81453"/>
    <w:rsid w:val="00FA380A"/>
    <w:rsid w:val="00FE7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636"/>
  </w:style>
  <w:style w:type="paragraph" w:styleId="Nagwek4">
    <w:name w:val="heading 4"/>
    <w:basedOn w:val="Normalny"/>
    <w:link w:val="Nagwek4Znak"/>
    <w:uiPriority w:val="9"/>
    <w:qFormat/>
    <w:rsid w:val="009534E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534E2"/>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9534E2"/>
    <w:pPr>
      <w:widowControl w:val="0"/>
      <w:suppressAutoHyphens/>
      <w:spacing w:after="120" w:line="240" w:lineRule="auto"/>
    </w:pPr>
    <w:rPr>
      <w:rFonts w:ascii="Times New Roman" w:eastAsia="Arial Unicode MS" w:hAnsi="Times New Roman" w:cs="Times New Roman"/>
      <w:kern w:val="1"/>
      <w:sz w:val="24"/>
      <w:szCs w:val="24"/>
      <w:lang w:eastAsia="hi-IN" w:bidi="hi-IN"/>
    </w:rPr>
  </w:style>
  <w:style w:type="character" w:customStyle="1" w:styleId="TekstpodstawowyZnak">
    <w:name w:val="Tekst podstawowy Znak"/>
    <w:basedOn w:val="Domylnaczcionkaakapitu"/>
    <w:link w:val="Tekstpodstawowy"/>
    <w:uiPriority w:val="99"/>
    <w:rsid w:val="009534E2"/>
    <w:rPr>
      <w:rFonts w:ascii="Times New Roman" w:eastAsia="Arial Unicode MS" w:hAnsi="Times New Roman" w:cs="Times New Roman"/>
      <w:kern w:val="1"/>
      <w:sz w:val="24"/>
      <w:szCs w:val="24"/>
      <w:lang w:eastAsia="hi-IN" w:bidi="hi-IN"/>
    </w:rPr>
  </w:style>
  <w:style w:type="paragraph" w:styleId="Nagwek">
    <w:name w:val="header"/>
    <w:basedOn w:val="Normalny"/>
    <w:link w:val="NagwekZnak"/>
    <w:uiPriority w:val="99"/>
    <w:unhideWhenUsed/>
    <w:rsid w:val="009534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4E2"/>
  </w:style>
  <w:style w:type="paragraph" w:styleId="Stopka">
    <w:name w:val="footer"/>
    <w:basedOn w:val="Normalny"/>
    <w:link w:val="StopkaZnak"/>
    <w:uiPriority w:val="99"/>
    <w:unhideWhenUsed/>
    <w:rsid w:val="009534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4E2"/>
  </w:style>
  <w:style w:type="character" w:customStyle="1" w:styleId="TekstprzypisukocowegoZnak">
    <w:name w:val="Tekst przypisu końcowego Znak"/>
    <w:basedOn w:val="Domylnaczcionkaakapitu"/>
    <w:link w:val="Tekstprzypisukocowego"/>
    <w:uiPriority w:val="99"/>
    <w:semiHidden/>
    <w:rsid w:val="009534E2"/>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9534E2"/>
    <w:pPr>
      <w:spacing w:after="0" w:line="240" w:lineRule="auto"/>
    </w:pPr>
    <w:rPr>
      <w:rFonts w:ascii="Calibri" w:eastAsia="Calibri" w:hAnsi="Calibri" w:cs="Times New Roman"/>
      <w:sz w:val="20"/>
      <w:szCs w:val="20"/>
    </w:rPr>
  </w:style>
  <w:style w:type="paragraph" w:styleId="Akapitzlist">
    <w:name w:val="List Paragraph"/>
    <w:basedOn w:val="Normalny"/>
    <w:qFormat/>
    <w:rsid w:val="009534E2"/>
    <w:pPr>
      <w:spacing w:after="160" w:line="259" w:lineRule="auto"/>
      <w:ind w:left="720"/>
      <w:contextualSpacing/>
    </w:pPr>
    <w:rPr>
      <w:rFonts w:ascii="Calibri" w:eastAsia="Calibri" w:hAnsi="Calibri" w:cs="Times New Roman"/>
    </w:rPr>
  </w:style>
  <w:style w:type="paragraph" w:customStyle="1" w:styleId="Normalny1">
    <w:name w:val="Normalny1"/>
    <w:rsid w:val="009534E2"/>
    <w:pPr>
      <w:suppressAutoHyphens/>
    </w:pPr>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9534E2"/>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534E2"/>
    <w:rPr>
      <w:rFonts w:ascii="Tahoma" w:eastAsia="Calibri" w:hAnsi="Tahoma" w:cs="Tahoma"/>
      <w:sz w:val="16"/>
      <w:szCs w:val="16"/>
    </w:rPr>
  </w:style>
  <w:style w:type="table" w:styleId="Tabela-Siatka">
    <w:name w:val="Table Grid"/>
    <w:basedOn w:val="Standardowy"/>
    <w:uiPriority w:val="39"/>
    <w:rsid w:val="0095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534E2"/>
    <w:rPr>
      <w:b/>
      <w:bCs/>
    </w:rPr>
  </w:style>
  <w:style w:type="paragraph" w:styleId="HTML-wstpniesformatowany">
    <w:name w:val="HTML Preformatted"/>
    <w:basedOn w:val="Normalny"/>
    <w:link w:val="HTML-wstpniesformatowanyZnak"/>
    <w:uiPriority w:val="99"/>
    <w:unhideWhenUsed/>
    <w:rsid w:val="0095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534E2"/>
    <w:rPr>
      <w:rFonts w:ascii="Courier New" w:eastAsia="Times New Roman" w:hAnsi="Courier New" w:cs="Courier New"/>
      <w:sz w:val="20"/>
      <w:szCs w:val="20"/>
      <w:lang w:eastAsia="pl-PL"/>
    </w:rPr>
  </w:style>
  <w:style w:type="character" w:customStyle="1" w:styleId="Tytu1">
    <w:name w:val="Tytuł1"/>
    <w:basedOn w:val="Domylnaczcionkaakapitu"/>
    <w:rsid w:val="009534E2"/>
  </w:style>
  <w:style w:type="paragraph" w:styleId="Tekstpodstawowywcity">
    <w:name w:val="Body Text Indent"/>
    <w:basedOn w:val="Normalny"/>
    <w:link w:val="TekstpodstawowywcityZnak"/>
    <w:uiPriority w:val="99"/>
    <w:semiHidden/>
    <w:unhideWhenUsed/>
    <w:rsid w:val="006145AB"/>
    <w:pPr>
      <w:spacing w:after="120"/>
      <w:ind w:left="283"/>
    </w:pPr>
  </w:style>
  <w:style w:type="character" w:customStyle="1" w:styleId="TekstpodstawowywcityZnak">
    <w:name w:val="Tekst podstawowy wcięty Znak"/>
    <w:basedOn w:val="Domylnaczcionkaakapitu"/>
    <w:link w:val="Tekstpodstawowywcity"/>
    <w:uiPriority w:val="99"/>
    <w:semiHidden/>
    <w:rsid w:val="006145AB"/>
  </w:style>
  <w:style w:type="paragraph" w:customStyle="1" w:styleId="Default">
    <w:name w:val="Default"/>
    <w:rsid w:val="006145A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1687">
      <w:bodyDiv w:val="1"/>
      <w:marLeft w:val="0"/>
      <w:marRight w:val="0"/>
      <w:marTop w:val="0"/>
      <w:marBottom w:val="0"/>
      <w:divBdr>
        <w:top w:val="none" w:sz="0" w:space="0" w:color="auto"/>
        <w:left w:val="none" w:sz="0" w:space="0" w:color="auto"/>
        <w:bottom w:val="none" w:sz="0" w:space="0" w:color="auto"/>
        <w:right w:val="none" w:sz="0" w:space="0" w:color="auto"/>
      </w:divBdr>
    </w:div>
    <w:div w:id="19581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821F7-A08D-4BAC-A266-AF0A9C7A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14</Pages>
  <Words>4923</Words>
  <Characters>29539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DZP11</cp:lastModifiedBy>
  <cp:revision>24</cp:revision>
  <cp:lastPrinted>2019-08-14T08:08:00Z</cp:lastPrinted>
  <dcterms:created xsi:type="dcterms:W3CDTF">2019-07-30T13:01:00Z</dcterms:created>
  <dcterms:modified xsi:type="dcterms:W3CDTF">2019-11-15T11:28:00Z</dcterms:modified>
</cp:coreProperties>
</file>