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C8" w:rsidRPr="00BE776B" w:rsidRDefault="00C622C8">
      <w:pPr>
        <w:pStyle w:val="Tekstwstpniesformatowany"/>
        <w:rPr>
          <w:rFonts w:ascii="Candara" w:hAnsi="Candara"/>
        </w:rPr>
      </w:pPr>
    </w:p>
    <w:p w:rsidR="00C622C8" w:rsidRPr="00BE776B" w:rsidRDefault="00C622C8" w:rsidP="006C17DA">
      <w:pPr>
        <w:pStyle w:val="Tekstwstpniesformatowany"/>
        <w:jc w:val="center"/>
        <w:rPr>
          <w:rFonts w:ascii="Candara" w:hAnsi="Candara"/>
          <w:b/>
          <w:sz w:val="28"/>
          <w:szCs w:val="28"/>
        </w:rPr>
      </w:pPr>
      <w:r w:rsidRPr="00BE776B">
        <w:rPr>
          <w:rFonts w:ascii="Candara" w:hAnsi="Candara"/>
          <w:b/>
          <w:sz w:val="28"/>
          <w:szCs w:val="28"/>
        </w:rPr>
        <w:t>Specyfikacja – opis przedmiotu zamówienia</w:t>
      </w:r>
    </w:p>
    <w:p w:rsidR="00C622C8" w:rsidRPr="00AE54FE" w:rsidRDefault="006F45E1" w:rsidP="00AE54FE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Dostawa z</w:t>
      </w:r>
      <w:r w:rsidR="00BE776B">
        <w:rPr>
          <w:rFonts w:ascii="Candara" w:hAnsi="Candara"/>
          <w:b/>
        </w:rPr>
        <w:t>estaw</w:t>
      </w:r>
      <w:r>
        <w:rPr>
          <w:rFonts w:ascii="Candara" w:hAnsi="Candara"/>
          <w:b/>
        </w:rPr>
        <w:t>ów</w:t>
      </w:r>
      <w:r w:rsidR="00BE776B">
        <w:rPr>
          <w:rFonts w:ascii="Candara" w:hAnsi="Candara"/>
          <w:b/>
        </w:rPr>
        <w:t xml:space="preserve"> k</w:t>
      </w:r>
      <w:r w:rsidR="00F90A89" w:rsidRPr="00BE776B">
        <w:rPr>
          <w:rFonts w:ascii="Candara" w:hAnsi="Candara"/>
          <w:b/>
        </w:rPr>
        <w:t>omputer</w:t>
      </w:r>
      <w:r w:rsidR="00BE776B">
        <w:rPr>
          <w:rFonts w:ascii="Candara" w:hAnsi="Candara"/>
          <w:b/>
        </w:rPr>
        <w:t>ow</w:t>
      </w:r>
      <w:r>
        <w:rPr>
          <w:rFonts w:ascii="Candara" w:hAnsi="Candara"/>
          <w:b/>
        </w:rPr>
        <w:t>ych</w:t>
      </w:r>
      <w:r w:rsidR="00F90A89" w:rsidRPr="00BE776B">
        <w:rPr>
          <w:rFonts w:ascii="Candara" w:hAnsi="Candara"/>
          <w:b/>
        </w:rPr>
        <w:t>, Instytut Fizyki</w:t>
      </w:r>
      <w:r w:rsidR="00BE776B">
        <w:rPr>
          <w:rFonts w:ascii="Candara" w:hAnsi="Candara"/>
          <w:b/>
        </w:rPr>
        <w:t>,</w:t>
      </w:r>
      <w:r w:rsidR="00C622C8" w:rsidRPr="00BE776B">
        <w:rPr>
          <w:rFonts w:ascii="Candara" w:hAnsi="Candara"/>
          <w:b/>
        </w:rPr>
        <w:t xml:space="preserve"> </w:t>
      </w:r>
      <w:r w:rsidR="00F90A89" w:rsidRPr="00BE776B">
        <w:rPr>
          <w:rFonts w:ascii="Candara" w:hAnsi="Candara"/>
          <w:b/>
        </w:rPr>
        <w:t>42</w:t>
      </w:r>
      <w:r w:rsidR="00C622C8" w:rsidRPr="00BE776B">
        <w:rPr>
          <w:rFonts w:ascii="Candara" w:hAnsi="Candara"/>
          <w:b/>
        </w:rPr>
        <w:t xml:space="preserve"> szt.</w:t>
      </w:r>
    </w:p>
    <w:p w:rsidR="00C622C8" w:rsidRPr="00BE776B" w:rsidRDefault="00BE776B">
      <w:pPr>
        <w:pStyle w:val="Tekstwstpniesformatowany"/>
        <w:rPr>
          <w:rFonts w:ascii="Candara" w:hAnsi="Candara"/>
          <w:b/>
          <w:bCs/>
          <w:sz w:val="24"/>
          <w:szCs w:val="24"/>
          <w:u w:val="single"/>
        </w:rPr>
      </w:pPr>
      <w:r w:rsidRPr="00BE776B">
        <w:rPr>
          <w:rFonts w:ascii="Candara" w:hAnsi="Candara"/>
          <w:b/>
          <w:bCs/>
          <w:sz w:val="24"/>
          <w:szCs w:val="24"/>
          <w:u w:val="single"/>
        </w:rPr>
        <w:t>Konfiguracja zestawu komputerowego</w:t>
      </w:r>
      <w:r w:rsidR="00E86A9A">
        <w:rPr>
          <w:rFonts w:ascii="Candara" w:hAnsi="Candara"/>
          <w:b/>
          <w:bCs/>
          <w:sz w:val="24"/>
          <w:szCs w:val="24"/>
          <w:u w:val="single"/>
        </w:rPr>
        <w:t xml:space="preserve"> (komputer z dyskiem SSD i monitorem)</w:t>
      </w:r>
    </w:p>
    <w:p w:rsidR="00C622C8" w:rsidRDefault="00C622C8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stan: </w:t>
      </w:r>
      <w:r w:rsidR="00B614DF">
        <w:rPr>
          <w:rFonts w:ascii="Candara" w:hAnsi="Candara"/>
          <w:sz w:val="22"/>
          <w:szCs w:val="22"/>
        </w:rPr>
        <w:t xml:space="preserve">nowy albo </w:t>
      </w:r>
      <w:r w:rsidRPr="00BE776B">
        <w:rPr>
          <w:rFonts w:ascii="Candara" w:hAnsi="Candara"/>
          <w:sz w:val="22"/>
          <w:szCs w:val="22"/>
        </w:rPr>
        <w:t>używany (</w:t>
      </w:r>
      <w:proofErr w:type="spellStart"/>
      <w:r w:rsidRPr="00BE776B">
        <w:rPr>
          <w:rFonts w:ascii="Candara" w:hAnsi="Candara"/>
          <w:sz w:val="22"/>
          <w:szCs w:val="22"/>
        </w:rPr>
        <w:t>grade</w:t>
      </w:r>
      <w:proofErr w:type="spellEnd"/>
      <w:r w:rsidRPr="00BE776B">
        <w:rPr>
          <w:rFonts w:ascii="Candara" w:hAnsi="Candara"/>
          <w:sz w:val="22"/>
          <w:szCs w:val="22"/>
        </w:rPr>
        <w:t xml:space="preserve"> A, </w:t>
      </w:r>
      <w:proofErr w:type="spellStart"/>
      <w:r w:rsidRPr="00BE776B">
        <w:rPr>
          <w:rFonts w:ascii="Candara" w:hAnsi="Candara"/>
          <w:sz w:val="22"/>
          <w:szCs w:val="22"/>
        </w:rPr>
        <w:t>refurbished</w:t>
      </w:r>
      <w:proofErr w:type="spellEnd"/>
      <w:r w:rsidRPr="00BE776B">
        <w:rPr>
          <w:rFonts w:ascii="Candara" w:hAnsi="Candara"/>
          <w:sz w:val="22"/>
          <w:szCs w:val="22"/>
        </w:rPr>
        <w:t xml:space="preserve">, </w:t>
      </w:r>
      <w:proofErr w:type="spellStart"/>
      <w:r w:rsidRPr="00BE776B">
        <w:rPr>
          <w:rFonts w:ascii="Candara" w:hAnsi="Candara"/>
          <w:sz w:val="22"/>
          <w:szCs w:val="22"/>
        </w:rPr>
        <w:t>outlet</w:t>
      </w:r>
      <w:proofErr w:type="spellEnd"/>
      <w:r w:rsidR="00F90A89" w:rsidRPr="00BE776B">
        <w:rPr>
          <w:rFonts w:ascii="Candara" w:hAnsi="Candara"/>
          <w:sz w:val="22"/>
          <w:szCs w:val="22"/>
        </w:rPr>
        <w:t>, poleasingowy</w:t>
      </w:r>
      <w:r w:rsidRPr="00BE776B">
        <w:rPr>
          <w:rFonts w:ascii="Candara" w:hAnsi="Candara"/>
          <w:sz w:val="22"/>
          <w:szCs w:val="22"/>
        </w:rPr>
        <w:t xml:space="preserve"> itp.)</w:t>
      </w:r>
    </w:p>
    <w:p w:rsidR="00656D4C" w:rsidRPr="00BE776B" w:rsidRDefault="00656D4C" w:rsidP="00656D4C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płyta główna</w:t>
      </w:r>
      <w:r w:rsidR="00D4609C">
        <w:rPr>
          <w:rFonts w:ascii="Candara" w:hAnsi="Candara"/>
          <w:sz w:val="22"/>
          <w:szCs w:val="22"/>
        </w:rPr>
        <w:t>:</w:t>
      </w:r>
      <w:r w:rsidRPr="00BE776B">
        <w:rPr>
          <w:rFonts w:ascii="Candara" w:hAnsi="Candara"/>
          <w:sz w:val="22"/>
          <w:szCs w:val="22"/>
        </w:rPr>
        <w:t xml:space="preserve"> umożliwia </w:t>
      </w:r>
      <w:proofErr w:type="spellStart"/>
      <w:r w:rsidRPr="00BE776B">
        <w:rPr>
          <w:rFonts w:ascii="Candara" w:hAnsi="Candara"/>
          <w:sz w:val="22"/>
          <w:szCs w:val="22"/>
        </w:rPr>
        <w:t>bootowanie</w:t>
      </w:r>
      <w:proofErr w:type="spellEnd"/>
      <w:r w:rsidRPr="00BE776B">
        <w:rPr>
          <w:rFonts w:ascii="Candara" w:hAnsi="Candara"/>
          <w:sz w:val="22"/>
          <w:szCs w:val="22"/>
        </w:rPr>
        <w:t xml:space="preserve"> z USB; wbudowane: dźwięk </w:t>
      </w:r>
      <w:r w:rsidR="00F957BB">
        <w:rPr>
          <w:rFonts w:ascii="Candara" w:hAnsi="Candara"/>
          <w:sz w:val="22"/>
          <w:szCs w:val="22"/>
        </w:rPr>
        <w:t>HD</w:t>
      </w:r>
      <w:r w:rsidRPr="00BE776B">
        <w:rPr>
          <w:rFonts w:ascii="Candara" w:hAnsi="Candara"/>
          <w:sz w:val="22"/>
          <w:szCs w:val="22"/>
        </w:rPr>
        <w:t>, grafika HD</w:t>
      </w:r>
      <w:r w:rsidR="00EF37D3">
        <w:rPr>
          <w:rFonts w:ascii="Candara" w:hAnsi="Candara"/>
          <w:sz w:val="22"/>
          <w:szCs w:val="22"/>
        </w:rPr>
        <w:t xml:space="preserve">, karta sieciowa </w:t>
      </w:r>
      <w:proofErr w:type="spellStart"/>
      <w:r w:rsidR="00EF37D3">
        <w:rPr>
          <w:rFonts w:ascii="Candara" w:hAnsi="Candara"/>
          <w:sz w:val="22"/>
          <w:szCs w:val="22"/>
        </w:rPr>
        <w:t>GigabitEthernet</w:t>
      </w:r>
      <w:proofErr w:type="spellEnd"/>
    </w:p>
    <w:p w:rsidR="00C622C8" w:rsidRDefault="00C622C8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procesor: </w:t>
      </w:r>
      <w:r w:rsidR="002F576F">
        <w:rPr>
          <w:rFonts w:ascii="Candara" w:hAnsi="Candara"/>
          <w:sz w:val="22"/>
          <w:szCs w:val="22"/>
        </w:rPr>
        <w:t xml:space="preserve">wydajność </w:t>
      </w:r>
      <w:r w:rsidRPr="00BE776B">
        <w:rPr>
          <w:rFonts w:ascii="Candara" w:hAnsi="Candara"/>
          <w:sz w:val="22"/>
          <w:szCs w:val="22"/>
        </w:rPr>
        <w:t xml:space="preserve">PassMark CPU Mark &gt; </w:t>
      </w:r>
      <w:r w:rsidR="00F90A89" w:rsidRPr="00E94ACD">
        <w:rPr>
          <w:rFonts w:ascii="Candara" w:hAnsi="Candara"/>
          <w:b/>
          <w:sz w:val="22"/>
          <w:szCs w:val="22"/>
        </w:rPr>
        <w:t>6700</w:t>
      </w:r>
      <w:r w:rsidR="005234E8">
        <w:rPr>
          <w:rFonts w:ascii="Candara" w:hAnsi="Candara"/>
          <w:sz w:val="22"/>
          <w:szCs w:val="22"/>
        </w:rPr>
        <w:t xml:space="preserve"> (</w:t>
      </w:r>
      <w:r w:rsidR="005234E8" w:rsidRPr="005234E8">
        <w:rPr>
          <w:rFonts w:ascii="Candara" w:hAnsi="Candara"/>
          <w:sz w:val="22"/>
          <w:szCs w:val="22"/>
        </w:rPr>
        <w:t>https://www.cpubenchmark.net</w:t>
      </w:r>
      <w:r w:rsidR="005234E8">
        <w:rPr>
          <w:rFonts w:ascii="Candara" w:hAnsi="Candara"/>
          <w:sz w:val="22"/>
          <w:szCs w:val="22"/>
        </w:rPr>
        <w:t>)</w:t>
      </w:r>
      <w:r w:rsidR="00CE6A6A" w:rsidRPr="00BE776B">
        <w:rPr>
          <w:rFonts w:ascii="Candara" w:hAnsi="Candara"/>
          <w:sz w:val="22"/>
          <w:szCs w:val="22"/>
        </w:rPr>
        <w:t>;</w:t>
      </w:r>
      <w:r w:rsidR="00F90A89" w:rsidRPr="00BE776B">
        <w:rPr>
          <w:rFonts w:ascii="Candara" w:hAnsi="Candara"/>
          <w:sz w:val="22"/>
          <w:szCs w:val="22"/>
        </w:rPr>
        <w:t xml:space="preserve"> ilość rdzeni, ilość</w:t>
      </w:r>
      <w:r w:rsidR="00CE6A6A" w:rsidRPr="00BE776B">
        <w:rPr>
          <w:rFonts w:ascii="Candara" w:hAnsi="Candara"/>
          <w:sz w:val="22"/>
          <w:szCs w:val="22"/>
        </w:rPr>
        <w:t xml:space="preserve"> wątków 4;</w:t>
      </w:r>
      <w:r w:rsidR="00F90A89" w:rsidRPr="00BE776B">
        <w:rPr>
          <w:rFonts w:ascii="Candara" w:hAnsi="Candara"/>
          <w:sz w:val="22"/>
          <w:szCs w:val="22"/>
        </w:rPr>
        <w:t xml:space="preserve"> max. ilość </w:t>
      </w:r>
      <w:r w:rsidR="00CE6A6A" w:rsidRPr="00BE776B">
        <w:rPr>
          <w:rFonts w:ascii="Candara" w:hAnsi="Candara"/>
          <w:sz w:val="22"/>
          <w:szCs w:val="22"/>
        </w:rPr>
        <w:t>obsługiwanej pamięci 32 GB lub więcej;</w:t>
      </w:r>
      <w:r w:rsidR="00F90A89" w:rsidRPr="00BE776B">
        <w:rPr>
          <w:rFonts w:ascii="Candara" w:hAnsi="Candara"/>
          <w:sz w:val="22"/>
          <w:szCs w:val="22"/>
        </w:rPr>
        <w:t xml:space="preserve"> </w:t>
      </w:r>
      <w:r w:rsidR="00CE6A6A" w:rsidRPr="00BE776B">
        <w:rPr>
          <w:rFonts w:ascii="Candara" w:hAnsi="Candara"/>
          <w:sz w:val="22"/>
          <w:szCs w:val="22"/>
        </w:rPr>
        <w:t>liczba kanałów pamięci 2 lub więcej; wbudowany układ graficzny HD</w:t>
      </w:r>
      <w:r w:rsidR="00236442">
        <w:rPr>
          <w:rFonts w:ascii="Candara" w:hAnsi="Candara"/>
          <w:sz w:val="22"/>
          <w:szCs w:val="22"/>
        </w:rPr>
        <w:t xml:space="preserve"> (</w:t>
      </w:r>
      <w:r w:rsidR="00236442" w:rsidRPr="001B15C6">
        <w:rPr>
          <w:rFonts w:ascii="Candara" w:hAnsi="Candara"/>
          <w:sz w:val="22"/>
          <w:szCs w:val="22"/>
        </w:rPr>
        <w:t>obsługa min. 2 wyświetlaczy</w:t>
      </w:r>
      <w:r w:rsidR="00236442">
        <w:rPr>
          <w:rFonts w:ascii="Candara" w:hAnsi="Candara"/>
          <w:sz w:val="22"/>
          <w:szCs w:val="22"/>
        </w:rPr>
        <w:t>;</w:t>
      </w:r>
      <w:r w:rsidR="00236442" w:rsidRPr="001B15C6">
        <w:rPr>
          <w:rFonts w:ascii="Candara" w:hAnsi="Candara"/>
          <w:sz w:val="22"/>
          <w:szCs w:val="22"/>
        </w:rPr>
        <w:t xml:space="preserve"> obsługa filmów UHD</w:t>
      </w:r>
      <w:r w:rsidR="00236442">
        <w:rPr>
          <w:rFonts w:ascii="Candara" w:hAnsi="Candara"/>
          <w:sz w:val="22"/>
          <w:szCs w:val="22"/>
        </w:rPr>
        <w:t>;</w:t>
      </w:r>
      <w:r w:rsidR="00236442" w:rsidRPr="001B15C6">
        <w:rPr>
          <w:rFonts w:ascii="Candara" w:hAnsi="Candara"/>
          <w:sz w:val="22"/>
          <w:szCs w:val="22"/>
        </w:rPr>
        <w:t xml:space="preserve"> stereoskopowe, trójwymiarowe odtwar</w:t>
      </w:r>
      <w:r w:rsidR="00236442">
        <w:rPr>
          <w:rFonts w:ascii="Candara" w:hAnsi="Candara"/>
          <w:sz w:val="22"/>
          <w:szCs w:val="22"/>
        </w:rPr>
        <w:t>zanie filmów w formacie Blu-ray</w:t>
      </w:r>
      <w:r w:rsidR="00236442" w:rsidRPr="001B15C6">
        <w:rPr>
          <w:rFonts w:ascii="Candara" w:hAnsi="Candara"/>
          <w:sz w:val="22"/>
          <w:szCs w:val="22"/>
        </w:rPr>
        <w:t xml:space="preserve"> w pełnej rozdzielczości 1080p w standardzie HDMI 1.4</w:t>
      </w:r>
      <w:r w:rsidR="00236442">
        <w:rPr>
          <w:rFonts w:ascii="Candara" w:hAnsi="Candara"/>
          <w:sz w:val="22"/>
          <w:szCs w:val="22"/>
        </w:rPr>
        <w:t>; technologia poprawiania jakości wideo</w:t>
      </w:r>
      <w:r w:rsidR="00CE6A6A" w:rsidRPr="00BE776B">
        <w:rPr>
          <w:rFonts w:ascii="Candara" w:hAnsi="Candara"/>
          <w:sz w:val="22"/>
          <w:szCs w:val="22"/>
        </w:rPr>
        <w:t xml:space="preserve">; </w:t>
      </w:r>
      <w:r w:rsidR="006D4D1F">
        <w:rPr>
          <w:rFonts w:ascii="Candara" w:hAnsi="Candara"/>
          <w:sz w:val="22"/>
          <w:szCs w:val="22"/>
        </w:rPr>
        <w:t>sprzętowy konwerter wideo</w:t>
      </w:r>
      <w:r w:rsidR="00236442">
        <w:rPr>
          <w:rFonts w:ascii="Candara" w:hAnsi="Candara"/>
          <w:sz w:val="22"/>
          <w:szCs w:val="22"/>
        </w:rPr>
        <w:t>)</w:t>
      </w:r>
      <w:r w:rsidR="006D4D1F">
        <w:rPr>
          <w:rFonts w:ascii="Candara" w:hAnsi="Candara"/>
          <w:sz w:val="22"/>
          <w:szCs w:val="22"/>
        </w:rPr>
        <w:t xml:space="preserve">; </w:t>
      </w:r>
      <w:r w:rsidR="00CE6A6A" w:rsidRPr="00BE776B">
        <w:rPr>
          <w:rFonts w:ascii="Candara" w:hAnsi="Candara"/>
          <w:sz w:val="22"/>
          <w:szCs w:val="22"/>
        </w:rPr>
        <w:t xml:space="preserve">obsługiwany </w:t>
      </w:r>
      <w:r w:rsidR="00CE6A6A" w:rsidRPr="0061166C">
        <w:rPr>
          <w:rFonts w:ascii="Candara" w:hAnsi="Candara"/>
          <w:sz w:val="22"/>
          <w:szCs w:val="22"/>
        </w:rPr>
        <w:t xml:space="preserve">zestaw instrukcji 64bit, </w:t>
      </w:r>
      <w:r w:rsidR="0061166C" w:rsidRPr="0061166C">
        <w:rPr>
          <w:rFonts w:ascii="Candara" w:hAnsi="Candara"/>
        </w:rPr>
        <w:t>MMX, SSE 4.2, EM64T, VT-x, AES, AVX</w:t>
      </w:r>
      <w:r w:rsidR="00CE6A6A" w:rsidRPr="0061166C">
        <w:rPr>
          <w:rFonts w:ascii="Candara" w:hAnsi="Candara"/>
          <w:sz w:val="22"/>
          <w:szCs w:val="22"/>
        </w:rPr>
        <w:t xml:space="preserve">; wersja </w:t>
      </w:r>
      <w:proofErr w:type="spellStart"/>
      <w:r w:rsidR="00CE6A6A" w:rsidRPr="0061166C">
        <w:rPr>
          <w:rFonts w:ascii="Candara" w:hAnsi="Candara"/>
          <w:sz w:val="22"/>
          <w:szCs w:val="22"/>
        </w:rPr>
        <w:t>PCIe</w:t>
      </w:r>
      <w:proofErr w:type="spellEnd"/>
      <w:r w:rsidR="00CE6A6A" w:rsidRPr="0061166C">
        <w:rPr>
          <w:rFonts w:ascii="Candara" w:hAnsi="Candara"/>
          <w:sz w:val="22"/>
          <w:szCs w:val="22"/>
        </w:rPr>
        <w:t xml:space="preserve"> co najmniej 3.0;</w:t>
      </w:r>
      <w:r w:rsidR="00CE6A6A" w:rsidRPr="00BE776B">
        <w:rPr>
          <w:rFonts w:ascii="Candara" w:hAnsi="Candara"/>
          <w:sz w:val="22"/>
          <w:szCs w:val="22"/>
        </w:rPr>
        <w:t xml:space="preserve"> obsługiwane technologie: wirtualizacji, monitorowania chłodzenia, ochrony tożsamości, bezpiecznego szyfrowania i deszyfracji danych z cyfrowym generatorem liczb losowych</w:t>
      </w:r>
      <w:r w:rsidR="00570F5A">
        <w:rPr>
          <w:rFonts w:ascii="Candara" w:hAnsi="Candara"/>
          <w:sz w:val="22"/>
          <w:szCs w:val="22"/>
        </w:rPr>
        <w:t xml:space="preserve">; </w:t>
      </w:r>
      <w:r w:rsidR="00570F5A" w:rsidRPr="00BE776B">
        <w:rPr>
          <w:rFonts w:ascii="Candara" w:hAnsi="Candara"/>
          <w:sz w:val="22"/>
          <w:szCs w:val="22"/>
        </w:rPr>
        <w:t xml:space="preserve">taktowanie </w:t>
      </w:r>
      <w:r w:rsidR="00570F5A">
        <w:rPr>
          <w:rFonts w:ascii="Candara" w:hAnsi="Candara"/>
          <w:sz w:val="22"/>
          <w:szCs w:val="22"/>
        </w:rPr>
        <w:t>procesora (MHz)</w:t>
      </w:r>
      <w:r w:rsidR="00570F5A" w:rsidRPr="00BE776B">
        <w:rPr>
          <w:rFonts w:ascii="Candara" w:hAnsi="Candara"/>
          <w:sz w:val="22"/>
          <w:szCs w:val="22"/>
        </w:rPr>
        <w:t xml:space="preserve"> 3000 lub więcej</w:t>
      </w:r>
    </w:p>
    <w:p w:rsidR="00656D4C" w:rsidRPr="004D645E" w:rsidRDefault="00656D4C" w:rsidP="00656D4C">
      <w:pPr>
        <w:pStyle w:val="Tekstwstpniesformatowany"/>
        <w:rPr>
          <w:rFonts w:ascii="Candara" w:hAnsi="Candara"/>
          <w:sz w:val="22"/>
          <w:szCs w:val="22"/>
        </w:rPr>
      </w:pPr>
      <w:r w:rsidRPr="004D645E">
        <w:rPr>
          <w:rFonts w:ascii="Candara" w:hAnsi="Candara"/>
          <w:sz w:val="22"/>
          <w:szCs w:val="22"/>
        </w:rPr>
        <w:t xml:space="preserve">    grafika</w:t>
      </w:r>
      <w:r w:rsidR="00F957BB" w:rsidRPr="004D645E">
        <w:rPr>
          <w:rFonts w:ascii="Candara" w:hAnsi="Candara"/>
          <w:sz w:val="22"/>
          <w:szCs w:val="22"/>
        </w:rPr>
        <w:t xml:space="preserve"> wbudowana</w:t>
      </w:r>
      <w:r w:rsidRPr="004D645E">
        <w:rPr>
          <w:rFonts w:ascii="Candara" w:hAnsi="Candara"/>
          <w:sz w:val="22"/>
          <w:szCs w:val="22"/>
        </w:rPr>
        <w:t>:</w:t>
      </w:r>
      <w:r w:rsidR="00F1136A" w:rsidRPr="004D645E">
        <w:rPr>
          <w:rFonts w:ascii="Candara" w:hAnsi="Candara"/>
          <w:sz w:val="22"/>
          <w:szCs w:val="22"/>
        </w:rPr>
        <w:t xml:space="preserve"> </w:t>
      </w:r>
      <w:r w:rsidR="004D645E" w:rsidRPr="004D645E">
        <w:rPr>
          <w:rFonts w:ascii="Candara" w:hAnsi="Candara"/>
          <w:sz w:val="22"/>
          <w:szCs w:val="22"/>
        </w:rPr>
        <w:t xml:space="preserve">DirectX 11.0, </w:t>
      </w:r>
      <w:proofErr w:type="spellStart"/>
      <w:r w:rsidR="004D645E" w:rsidRPr="004D645E">
        <w:rPr>
          <w:rFonts w:ascii="Candara" w:hAnsi="Candara"/>
          <w:sz w:val="22"/>
          <w:szCs w:val="22"/>
        </w:rPr>
        <w:t>Shader</w:t>
      </w:r>
      <w:proofErr w:type="spellEnd"/>
      <w:r w:rsidR="004D645E" w:rsidRPr="004D645E">
        <w:rPr>
          <w:rFonts w:ascii="Candara" w:hAnsi="Candara"/>
          <w:sz w:val="22"/>
          <w:szCs w:val="22"/>
        </w:rPr>
        <w:t xml:space="preserve"> 5.0</w:t>
      </w:r>
      <w:r w:rsidR="00AA3941">
        <w:rPr>
          <w:rFonts w:ascii="Candara" w:hAnsi="Candara"/>
          <w:sz w:val="22"/>
          <w:szCs w:val="22"/>
        </w:rPr>
        <w:t xml:space="preserve">, </w:t>
      </w:r>
      <w:proofErr w:type="spellStart"/>
      <w:r w:rsidR="00AA3941">
        <w:rPr>
          <w:rFonts w:ascii="Candara" w:hAnsi="Candara"/>
          <w:sz w:val="22"/>
          <w:szCs w:val="22"/>
        </w:rPr>
        <w:t>OpenGL</w:t>
      </w:r>
      <w:proofErr w:type="spellEnd"/>
      <w:r w:rsidR="00AA3941">
        <w:rPr>
          <w:rFonts w:ascii="Candara" w:hAnsi="Candara"/>
          <w:sz w:val="22"/>
          <w:szCs w:val="22"/>
        </w:rPr>
        <w:t xml:space="preserve"> 3.1</w:t>
      </w:r>
    </w:p>
    <w:p w:rsidR="00C622C8" w:rsidRPr="00BE776B" w:rsidRDefault="00C622C8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pamięć RAM </w:t>
      </w:r>
      <w:r w:rsidR="00CE6A6A" w:rsidRPr="00BE776B">
        <w:rPr>
          <w:rFonts w:ascii="Candara" w:hAnsi="Candara"/>
          <w:sz w:val="22"/>
          <w:szCs w:val="22"/>
        </w:rPr>
        <w:t xml:space="preserve">(MB): </w:t>
      </w:r>
      <w:r w:rsidRPr="00BE776B">
        <w:rPr>
          <w:rFonts w:ascii="Candara" w:hAnsi="Candara"/>
          <w:sz w:val="22"/>
          <w:szCs w:val="22"/>
        </w:rPr>
        <w:t xml:space="preserve"> </w:t>
      </w:r>
      <w:r w:rsidR="00CE6A6A" w:rsidRPr="00BE776B">
        <w:rPr>
          <w:rFonts w:ascii="Candara" w:hAnsi="Candara"/>
          <w:sz w:val="22"/>
          <w:szCs w:val="22"/>
        </w:rPr>
        <w:t>16</w:t>
      </w:r>
      <w:r w:rsidRPr="00BE776B">
        <w:rPr>
          <w:rFonts w:ascii="Candara" w:hAnsi="Candara"/>
          <w:sz w:val="22"/>
          <w:szCs w:val="22"/>
        </w:rPr>
        <w:t xml:space="preserve"> GB</w:t>
      </w:r>
      <w:r w:rsidR="00AB077D">
        <w:rPr>
          <w:rFonts w:ascii="Candara" w:hAnsi="Candara"/>
          <w:sz w:val="22"/>
          <w:szCs w:val="22"/>
        </w:rPr>
        <w:t>, taktowanie dopasowane do magistrali</w:t>
      </w:r>
    </w:p>
    <w:p w:rsidR="00C622C8" w:rsidRPr="00BE776B" w:rsidRDefault="0045590D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pojemność dysku</w:t>
      </w:r>
      <w:r w:rsidR="00C622C8" w:rsidRPr="00BE776B">
        <w:rPr>
          <w:rFonts w:ascii="Candara" w:hAnsi="Candara"/>
          <w:sz w:val="22"/>
          <w:szCs w:val="22"/>
        </w:rPr>
        <w:t xml:space="preserve">: min. </w:t>
      </w:r>
      <w:r>
        <w:rPr>
          <w:rFonts w:ascii="Candara" w:hAnsi="Candara"/>
          <w:sz w:val="22"/>
          <w:szCs w:val="22"/>
        </w:rPr>
        <w:t>240 GB (</w:t>
      </w:r>
      <w:r w:rsidR="00C622C8" w:rsidRPr="00BE776B">
        <w:rPr>
          <w:rFonts w:ascii="Candara" w:hAnsi="Candara"/>
          <w:sz w:val="22"/>
          <w:szCs w:val="22"/>
        </w:rPr>
        <w:t>2</w:t>
      </w:r>
      <w:r w:rsidR="00CE6A6A" w:rsidRPr="00BE776B">
        <w:rPr>
          <w:rFonts w:ascii="Candara" w:hAnsi="Candara"/>
          <w:sz w:val="22"/>
          <w:szCs w:val="22"/>
        </w:rPr>
        <w:t xml:space="preserve">40 000 </w:t>
      </w:r>
      <w:r w:rsidR="00C622C8" w:rsidRPr="00BE776B">
        <w:rPr>
          <w:rFonts w:ascii="Candara" w:hAnsi="Candara"/>
          <w:sz w:val="22"/>
          <w:szCs w:val="22"/>
        </w:rPr>
        <w:t>B</w:t>
      </w:r>
      <w:r>
        <w:rPr>
          <w:rFonts w:ascii="Candara" w:hAnsi="Candara"/>
          <w:sz w:val="22"/>
          <w:szCs w:val="22"/>
        </w:rPr>
        <w:t xml:space="preserve">), </w:t>
      </w:r>
      <w:r w:rsidR="00CE6A6A" w:rsidRPr="00BE776B">
        <w:rPr>
          <w:rFonts w:ascii="Candara" w:hAnsi="Candara"/>
          <w:sz w:val="22"/>
          <w:szCs w:val="22"/>
        </w:rPr>
        <w:t>SSD</w:t>
      </w:r>
      <w:r w:rsidR="00E86A9A">
        <w:rPr>
          <w:rFonts w:ascii="Candara" w:hAnsi="Candara"/>
          <w:sz w:val="22"/>
          <w:szCs w:val="22"/>
        </w:rPr>
        <w:t xml:space="preserve">, fabrycznie </w:t>
      </w:r>
      <w:r w:rsidR="00E86A9A" w:rsidRPr="00BE776B">
        <w:rPr>
          <w:rFonts w:ascii="Candara" w:hAnsi="Candara"/>
          <w:sz w:val="22"/>
          <w:szCs w:val="22"/>
        </w:rPr>
        <w:t>nowy</w:t>
      </w:r>
    </w:p>
    <w:p w:rsidR="00AB3A76" w:rsidRDefault="00AB3A76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obudowa</w:t>
      </w:r>
      <w:r>
        <w:rPr>
          <w:rFonts w:ascii="Candara" w:hAnsi="Candara"/>
          <w:sz w:val="22"/>
          <w:szCs w:val="22"/>
        </w:rPr>
        <w:t>:</w:t>
      </w:r>
      <w:r w:rsidRPr="00BE776B">
        <w:rPr>
          <w:rFonts w:ascii="Candara" w:hAnsi="Candara"/>
          <w:sz w:val="22"/>
          <w:szCs w:val="22"/>
        </w:rPr>
        <w:t xml:space="preserve"> małogabaryt</w:t>
      </w:r>
      <w:r>
        <w:rPr>
          <w:rFonts w:ascii="Candara" w:hAnsi="Candara"/>
          <w:sz w:val="22"/>
          <w:szCs w:val="22"/>
        </w:rPr>
        <w:t>owa, dozwolona praca w pionie i poziomie</w:t>
      </w:r>
      <w:r w:rsidR="00C622C8" w:rsidRPr="00383E28">
        <w:rPr>
          <w:rFonts w:ascii="Candara" w:hAnsi="Candara"/>
          <w:sz w:val="22"/>
          <w:szCs w:val="22"/>
        </w:rPr>
        <w:t xml:space="preserve">   </w:t>
      </w:r>
    </w:p>
    <w:p w:rsidR="00C622C8" w:rsidRPr="00BE776B" w:rsidRDefault="00AB3A76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</w:t>
      </w:r>
      <w:r w:rsidR="00C622C8" w:rsidRPr="00BE776B">
        <w:rPr>
          <w:rFonts w:ascii="Candara" w:hAnsi="Candara"/>
          <w:sz w:val="22"/>
          <w:szCs w:val="22"/>
        </w:rPr>
        <w:t>napędy: DVD</w:t>
      </w:r>
      <w:r w:rsidR="004C3A4C">
        <w:rPr>
          <w:rFonts w:ascii="Candara" w:hAnsi="Candara"/>
          <w:sz w:val="22"/>
          <w:szCs w:val="22"/>
        </w:rPr>
        <w:t>/RW</w:t>
      </w:r>
      <w:r w:rsidR="00C622C8" w:rsidRPr="00BE776B">
        <w:rPr>
          <w:rFonts w:ascii="Candara" w:hAnsi="Candara"/>
          <w:sz w:val="22"/>
          <w:szCs w:val="22"/>
        </w:rPr>
        <w:t xml:space="preserve"> (dopuszcza się DVD</w:t>
      </w:r>
      <w:r w:rsidR="008D5288">
        <w:rPr>
          <w:rFonts w:ascii="Candara" w:hAnsi="Candara"/>
          <w:sz w:val="22"/>
          <w:szCs w:val="22"/>
        </w:rPr>
        <w:t>/RW</w:t>
      </w:r>
      <w:r w:rsidR="00C622C8" w:rsidRPr="00BE776B">
        <w:rPr>
          <w:rFonts w:ascii="Candara" w:hAnsi="Candara"/>
          <w:sz w:val="22"/>
          <w:szCs w:val="22"/>
        </w:rPr>
        <w:t xml:space="preserve"> USB)</w:t>
      </w:r>
    </w:p>
    <w:p w:rsidR="00C622C8" w:rsidRPr="00BE776B" w:rsidRDefault="00C622C8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porty min</w:t>
      </w:r>
      <w:r w:rsidR="00102191" w:rsidRPr="00BE776B">
        <w:rPr>
          <w:rFonts w:ascii="Candara" w:hAnsi="Candara"/>
          <w:sz w:val="22"/>
          <w:szCs w:val="22"/>
        </w:rPr>
        <w:t>imum: 3</w:t>
      </w:r>
      <w:r w:rsidRPr="00BE776B">
        <w:rPr>
          <w:rFonts w:ascii="Candara" w:hAnsi="Candara"/>
          <w:sz w:val="22"/>
          <w:szCs w:val="22"/>
        </w:rPr>
        <w:t>x USB 2.0</w:t>
      </w:r>
      <w:r w:rsidR="00102191" w:rsidRPr="00BE776B">
        <w:rPr>
          <w:rFonts w:ascii="Candara" w:hAnsi="Candara"/>
          <w:sz w:val="22"/>
          <w:szCs w:val="22"/>
        </w:rPr>
        <w:t>, 2x USB 3.0</w:t>
      </w:r>
      <w:r w:rsidRPr="00BE776B">
        <w:rPr>
          <w:rFonts w:ascii="Candara" w:hAnsi="Candara"/>
          <w:sz w:val="22"/>
          <w:szCs w:val="22"/>
        </w:rPr>
        <w:t xml:space="preserve">, wyjście/wejście audio, 1x VGA,   1x LAN RJ-45, 1x </w:t>
      </w:r>
      <w:proofErr w:type="spellStart"/>
      <w:r w:rsidRPr="00BE776B">
        <w:rPr>
          <w:rFonts w:ascii="Candara" w:hAnsi="Candara"/>
          <w:sz w:val="22"/>
          <w:szCs w:val="22"/>
        </w:rPr>
        <w:t>hdmi</w:t>
      </w:r>
      <w:proofErr w:type="spellEnd"/>
      <w:r w:rsidRPr="00BE776B">
        <w:rPr>
          <w:rFonts w:ascii="Candara" w:hAnsi="Candara"/>
          <w:sz w:val="22"/>
          <w:szCs w:val="22"/>
        </w:rPr>
        <w:t xml:space="preserve"> lub display port + przejściówka </w:t>
      </w:r>
      <w:proofErr w:type="spellStart"/>
      <w:r w:rsidRPr="00BE776B">
        <w:rPr>
          <w:rFonts w:ascii="Candara" w:hAnsi="Candara"/>
          <w:sz w:val="22"/>
          <w:szCs w:val="22"/>
        </w:rPr>
        <w:t>hdmi</w:t>
      </w:r>
      <w:proofErr w:type="spellEnd"/>
    </w:p>
    <w:p w:rsidR="00AB3A76" w:rsidRPr="00383E28" w:rsidRDefault="00AB3A76" w:rsidP="00AB3A76">
      <w:pPr>
        <w:rPr>
          <w:rFonts w:ascii="Candara" w:hAnsi="Candara"/>
          <w:sz w:val="22"/>
          <w:szCs w:val="22"/>
        </w:rPr>
      </w:pPr>
      <w:r w:rsidRPr="00383E28">
        <w:rPr>
          <w:rFonts w:ascii="Candara" w:hAnsi="Candara"/>
          <w:sz w:val="22"/>
          <w:szCs w:val="22"/>
        </w:rPr>
        <w:t xml:space="preserve">    </w:t>
      </w:r>
      <w:r w:rsidRPr="00E94ACD">
        <w:rPr>
          <w:rFonts w:ascii="Candara" w:hAnsi="Candara"/>
          <w:b/>
          <w:sz w:val="22"/>
          <w:szCs w:val="22"/>
        </w:rPr>
        <w:t xml:space="preserve">monitor: LED, </w:t>
      </w:r>
      <w:r w:rsidRPr="00E94ACD">
        <w:rPr>
          <w:rFonts w:ascii="Candara" w:eastAsia="Times New Roman" w:hAnsi="Candara" w:cs="Times New Roman"/>
          <w:b/>
          <w:sz w:val="22"/>
          <w:szCs w:val="22"/>
          <w:lang w:eastAsia="pl-PL"/>
        </w:rPr>
        <w:t>Full HD 24</w:t>
      </w:r>
      <w:r w:rsidRPr="00383E28">
        <w:rPr>
          <w:rFonts w:ascii="Candara" w:eastAsia="Times New Roman" w:hAnsi="Candara" w:cs="Times New Roman"/>
          <w:sz w:val="22"/>
          <w:szCs w:val="22"/>
          <w:lang w:eastAsia="pl-PL"/>
        </w:rPr>
        <w:t xml:space="preserve">”, rozdzielczość 1920 x 1080 </w:t>
      </w:r>
      <w:proofErr w:type="spellStart"/>
      <w:r w:rsidRPr="00383E28">
        <w:rPr>
          <w:rFonts w:ascii="Candara" w:eastAsia="Times New Roman" w:hAnsi="Candara" w:cs="Times New Roman"/>
          <w:sz w:val="22"/>
          <w:szCs w:val="22"/>
          <w:lang w:eastAsia="pl-PL"/>
        </w:rPr>
        <w:t>px</w:t>
      </w:r>
      <w:proofErr w:type="spellEnd"/>
      <w:r>
        <w:rPr>
          <w:rFonts w:ascii="Candara" w:eastAsia="Times New Roman" w:hAnsi="Candara" w:cs="Times New Roman"/>
          <w:sz w:val="22"/>
          <w:szCs w:val="22"/>
          <w:lang w:eastAsia="pl-PL"/>
        </w:rPr>
        <w:t>;</w:t>
      </w:r>
      <w:r w:rsidRPr="00383E28">
        <w:rPr>
          <w:rFonts w:ascii="Candara" w:eastAsia="Times New Roman" w:hAnsi="Candara" w:cs="Times New Roman"/>
          <w:sz w:val="22"/>
          <w:szCs w:val="22"/>
          <w:lang w:eastAsia="pl-PL"/>
        </w:rPr>
        <w:t xml:space="preserve"> porty VGA oraz HDMI lub </w:t>
      </w:r>
      <w:proofErr w:type="spellStart"/>
      <w:r w:rsidRPr="00383E28">
        <w:rPr>
          <w:rFonts w:ascii="Candara" w:eastAsia="Times New Roman" w:hAnsi="Candara" w:cs="Times New Roman"/>
          <w:sz w:val="22"/>
          <w:szCs w:val="22"/>
          <w:lang w:eastAsia="pl-PL"/>
        </w:rPr>
        <w:t>DisplayPort</w:t>
      </w:r>
      <w:proofErr w:type="spellEnd"/>
      <w:r>
        <w:rPr>
          <w:rFonts w:ascii="Candara" w:eastAsia="Times New Roman" w:hAnsi="Candara" w:cs="Times New Roman"/>
          <w:sz w:val="22"/>
          <w:szCs w:val="22"/>
          <w:lang w:eastAsia="pl-PL"/>
        </w:rPr>
        <w:t>; obraz bez widocznych zniekształceń</w:t>
      </w:r>
    </w:p>
    <w:p w:rsidR="00C622C8" w:rsidRDefault="00AB3A76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</w:t>
      </w:r>
      <w:r w:rsidR="00C622C8" w:rsidRPr="00E94ACD">
        <w:rPr>
          <w:rFonts w:ascii="Candara" w:hAnsi="Candara"/>
          <w:b/>
          <w:sz w:val="22"/>
          <w:szCs w:val="22"/>
        </w:rPr>
        <w:t>klawiatura</w:t>
      </w:r>
      <w:r w:rsidR="00102191" w:rsidRPr="00E94ACD">
        <w:rPr>
          <w:rFonts w:ascii="Candara" w:hAnsi="Candara"/>
          <w:b/>
          <w:sz w:val="22"/>
          <w:szCs w:val="22"/>
        </w:rPr>
        <w:t xml:space="preserve"> typu QWERTY</w:t>
      </w:r>
      <w:r w:rsidR="00102191" w:rsidRPr="00BE776B">
        <w:rPr>
          <w:rFonts w:ascii="Candara" w:hAnsi="Candara"/>
          <w:sz w:val="22"/>
          <w:szCs w:val="22"/>
        </w:rPr>
        <w:t xml:space="preserve"> US USB</w:t>
      </w:r>
      <w:r w:rsidR="00C622C8" w:rsidRPr="00BE776B">
        <w:rPr>
          <w:rFonts w:ascii="Candara" w:hAnsi="Candara"/>
          <w:sz w:val="22"/>
          <w:szCs w:val="22"/>
        </w:rPr>
        <w:t>, mysz</w:t>
      </w:r>
      <w:r w:rsidR="00102191" w:rsidRPr="00BE776B">
        <w:rPr>
          <w:rFonts w:ascii="Candara" w:hAnsi="Candara"/>
          <w:sz w:val="22"/>
          <w:szCs w:val="22"/>
        </w:rPr>
        <w:t xml:space="preserve"> USB</w:t>
      </w:r>
    </w:p>
    <w:p w:rsidR="00BE776B" w:rsidRPr="00BE776B" w:rsidRDefault="00AB3A76" w:rsidP="00BE776B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</w:t>
      </w:r>
      <w:r w:rsidR="00BE776B" w:rsidRPr="00BE776B">
        <w:rPr>
          <w:rFonts w:ascii="Candara" w:hAnsi="Candara"/>
          <w:sz w:val="22"/>
          <w:szCs w:val="22"/>
        </w:rPr>
        <w:t>system operacyjny: brak</w:t>
      </w:r>
    </w:p>
    <w:p w:rsidR="00C622C8" w:rsidRPr="00BE776B" w:rsidRDefault="00C622C8">
      <w:pPr>
        <w:pStyle w:val="Tekstwstpniesformatowany"/>
        <w:rPr>
          <w:rFonts w:ascii="Candara" w:hAnsi="Candara"/>
          <w:sz w:val="22"/>
          <w:szCs w:val="22"/>
        </w:rPr>
      </w:pPr>
    </w:p>
    <w:p w:rsidR="00C622C8" w:rsidRPr="00656D4C" w:rsidRDefault="00C622C8" w:rsidP="00721767">
      <w:pPr>
        <w:pStyle w:val="Tekstwstpniesformatowany"/>
        <w:rPr>
          <w:rFonts w:ascii="Candara" w:hAnsi="Candara"/>
          <w:b/>
          <w:sz w:val="22"/>
          <w:szCs w:val="22"/>
          <w:u w:val="single"/>
        </w:rPr>
      </w:pPr>
      <w:r w:rsidRPr="00656D4C">
        <w:rPr>
          <w:rFonts w:ascii="Candara" w:hAnsi="Candara"/>
          <w:b/>
          <w:sz w:val="22"/>
          <w:szCs w:val="22"/>
          <w:u w:val="single"/>
        </w:rPr>
        <w:t>Dodatkowe warunki zakupu:</w:t>
      </w:r>
    </w:p>
    <w:p w:rsidR="00C622C8" w:rsidRDefault="00C622C8" w:rsidP="00331D6A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- </w:t>
      </w:r>
      <w:r w:rsidRPr="004B6B00">
        <w:rPr>
          <w:rFonts w:ascii="Candara" w:hAnsi="Candara"/>
          <w:b/>
          <w:sz w:val="22"/>
          <w:szCs w:val="22"/>
        </w:rPr>
        <w:t>G</w:t>
      </w:r>
      <w:r w:rsidR="00BE776B" w:rsidRPr="004B6B00">
        <w:rPr>
          <w:rFonts w:ascii="Candara" w:hAnsi="Candara"/>
          <w:b/>
          <w:sz w:val="22"/>
          <w:szCs w:val="22"/>
        </w:rPr>
        <w:t>warancja dostawcy: min. 24</w:t>
      </w:r>
      <w:r w:rsidRPr="004B6B00">
        <w:rPr>
          <w:rFonts w:ascii="Candara" w:hAnsi="Candara"/>
          <w:b/>
          <w:sz w:val="22"/>
          <w:szCs w:val="22"/>
        </w:rPr>
        <w:t xml:space="preserve"> m-</w:t>
      </w:r>
      <w:proofErr w:type="spellStart"/>
      <w:r w:rsidRPr="004B6B00">
        <w:rPr>
          <w:rFonts w:ascii="Candara" w:hAnsi="Candara"/>
          <w:b/>
          <w:sz w:val="22"/>
          <w:szCs w:val="22"/>
        </w:rPr>
        <w:t>cy</w:t>
      </w:r>
      <w:proofErr w:type="spellEnd"/>
    </w:p>
    <w:p w:rsidR="004820C8" w:rsidRPr="00BE776B" w:rsidRDefault="004820C8" w:rsidP="00331D6A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- Wszystkie zestawy komputerowe o identycznej konfiguracji</w:t>
      </w:r>
      <w:r w:rsidR="00C43533">
        <w:rPr>
          <w:rFonts w:ascii="Candara" w:hAnsi="Candara"/>
          <w:sz w:val="22"/>
          <w:szCs w:val="22"/>
        </w:rPr>
        <w:t>, włączając obudowę,</w:t>
      </w:r>
      <w:r>
        <w:rPr>
          <w:rFonts w:ascii="Candara" w:hAnsi="Candara"/>
          <w:sz w:val="22"/>
          <w:szCs w:val="22"/>
        </w:rPr>
        <w:t xml:space="preserve"> w partiach po co najmniej 14 sztuk</w:t>
      </w:r>
      <w:r w:rsidR="00EA151B">
        <w:rPr>
          <w:rFonts w:ascii="Candara" w:hAnsi="Candara"/>
          <w:sz w:val="22"/>
          <w:szCs w:val="22"/>
        </w:rPr>
        <w:t xml:space="preserve"> (3 partie po 14 sztuk</w:t>
      </w:r>
      <w:r w:rsidR="000A3B2A">
        <w:rPr>
          <w:rFonts w:ascii="Candara" w:hAnsi="Candara"/>
          <w:sz w:val="22"/>
          <w:szCs w:val="22"/>
        </w:rPr>
        <w:t xml:space="preserve"> albo dwie partie, każda po co najmniej 14 sztuk)</w:t>
      </w:r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>- Komputery sprawne w 100%, czyszczone, sprawdzone i testowane (</w:t>
      </w:r>
      <w:r w:rsidR="00BE776B">
        <w:rPr>
          <w:rFonts w:ascii="Candara" w:hAnsi="Candara"/>
          <w:sz w:val="22"/>
          <w:szCs w:val="22"/>
        </w:rPr>
        <w:t xml:space="preserve">dołączony </w:t>
      </w:r>
      <w:r w:rsidRPr="00BE776B">
        <w:rPr>
          <w:rFonts w:ascii="Candara" w:hAnsi="Candara"/>
          <w:sz w:val="22"/>
          <w:szCs w:val="22"/>
        </w:rPr>
        <w:t>protokół z testów)</w:t>
      </w:r>
    </w:p>
    <w:p w:rsidR="00C622C8" w:rsidRPr="00BE776B" w:rsidRDefault="00C622C8" w:rsidP="00331D6A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>- Sprzęt wyprodukowa</w:t>
      </w:r>
      <w:r w:rsidR="00BE776B">
        <w:rPr>
          <w:rFonts w:ascii="Candara" w:hAnsi="Candara"/>
          <w:sz w:val="22"/>
          <w:szCs w:val="22"/>
        </w:rPr>
        <w:t xml:space="preserve">ny nie wcześniej niż w roku </w:t>
      </w:r>
      <w:r w:rsidR="00BE776B" w:rsidRPr="007D5EA1">
        <w:rPr>
          <w:rFonts w:ascii="Candara" w:hAnsi="Candara"/>
          <w:b/>
          <w:sz w:val="22"/>
          <w:szCs w:val="22"/>
        </w:rPr>
        <w:t>2014</w:t>
      </w:r>
    </w:p>
    <w:p w:rsidR="00C622C8" w:rsidRPr="00BE776B" w:rsidRDefault="00BE776B" w:rsidP="00331D6A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</w:t>
      </w:r>
      <w:r w:rsidRPr="00C61AB0">
        <w:rPr>
          <w:rFonts w:ascii="Candara" w:hAnsi="Candara"/>
          <w:b/>
          <w:sz w:val="22"/>
          <w:szCs w:val="22"/>
        </w:rPr>
        <w:t xml:space="preserve">Dyski SSD, </w:t>
      </w:r>
      <w:r w:rsidR="00C622C8" w:rsidRPr="00C61AB0">
        <w:rPr>
          <w:rFonts w:ascii="Candara" w:hAnsi="Candara"/>
          <w:b/>
          <w:sz w:val="22"/>
          <w:szCs w:val="22"/>
        </w:rPr>
        <w:t>fabrycznie nowe</w:t>
      </w:r>
      <w:bookmarkStart w:id="0" w:name="_GoBack"/>
      <w:bookmarkEnd w:id="0"/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>- Fizyczna klawiatura typu QWERTY US używana w Polsce (niedozwolone stosowanie naklejek zastępczych)</w:t>
      </w:r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- Sprzęt (kadłubek komputera) wyprodukowany </w:t>
      </w:r>
      <w:r w:rsidR="00F261EA" w:rsidRPr="00BE776B">
        <w:rPr>
          <w:rFonts w:ascii="Candara" w:hAnsi="Candara"/>
          <w:sz w:val="22"/>
          <w:szCs w:val="22"/>
        </w:rPr>
        <w:t>zgodnie z normami obowiązującymi na rynku europejskim</w:t>
      </w:r>
      <w:r w:rsidR="00F261EA">
        <w:rPr>
          <w:rFonts w:ascii="Candara" w:hAnsi="Candara"/>
          <w:sz w:val="22"/>
          <w:szCs w:val="22"/>
        </w:rPr>
        <w:t xml:space="preserve">, </w:t>
      </w:r>
      <w:r w:rsidRPr="00BE776B">
        <w:rPr>
          <w:rFonts w:ascii="Candara" w:hAnsi="Candara"/>
          <w:sz w:val="22"/>
          <w:szCs w:val="22"/>
        </w:rPr>
        <w:t>przez producenta legitymującego się certyfikatem na produkcję sprzętu komputerowego zgodnie z normami obowiązującymi na rynku europejskim</w:t>
      </w:r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- Sprzęt (kadłubek oraz komponenty rozbudowy) - </w:t>
      </w:r>
      <w:r w:rsidR="00F261EA">
        <w:rPr>
          <w:rFonts w:ascii="Candara" w:hAnsi="Candara"/>
          <w:sz w:val="22"/>
          <w:szCs w:val="22"/>
        </w:rPr>
        <w:t>o</w:t>
      </w:r>
      <w:r w:rsidRPr="00BE776B">
        <w:rPr>
          <w:rFonts w:ascii="Candara" w:hAnsi="Candara"/>
          <w:sz w:val="22"/>
          <w:szCs w:val="22"/>
        </w:rPr>
        <w:t>budowa, procesor, płyta główna (kadłubek komputera) stanowi całość modelu pochodzącego z produkcji certyfikowanego producenta (niedozwolona naprawa przez sprzedawcę niebędącego certyfikowanym producentem)</w:t>
      </w:r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>- Wszystkie komponenty pochodzące z rozbudowy (np. dyski, pamięć RAM, napędy itp.) muszą być dla danego modelu zgodne z wymogami producenta komputera i dopasowane do tego modelu oraz innych komponentów</w:t>
      </w:r>
    </w:p>
    <w:p w:rsidR="00C622C8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>- Wszystkie komponenty użyte do rozbudowy wszystkich sztuk danego zestawu (rodzaju, modelu) muszą być takie same (niedozwolone są np. różne kości pamięci RAM, różnych producentów lub o różnych specyfikacjach)</w:t>
      </w:r>
    </w:p>
    <w:p w:rsidR="009C6C63" w:rsidRDefault="009C6C63" w:rsidP="00721767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</w:t>
      </w:r>
      <w:r w:rsidRPr="0041300C">
        <w:rPr>
          <w:rFonts w:ascii="Candara" w:hAnsi="Candara"/>
          <w:b/>
          <w:sz w:val="22"/>
          <w:szCs w:val="22"/>
        </w:rPr>
        <w:t xml:space="preserve">Termin dostawy – </w:t>
      </w:r>
      <w:r w:rsidR="000E62A8" w:rsidRPr="0041300C">
        <w:rPr>
          <w:rFonts w:ascii="Candara" w:hAnsi="Candara"/>
          <w:b/>
          <w:sz w:val="22"/>
          <w:szCs w:val="22"/>
        </w:rPr>
        <w:t xml:space="preserve">gotowość dostawy </w:t>
      </w:r>
      <w:r w:rsidR="00E94ACD">
        <w:rPr>
          <w:rFonts w:ascii="Candara" w:hAnsi="Candara"/>
          <w:b/>
          <w:sz w:val="22"/>
          <w:szCs w:val="22"/>
        </w:rPr>
        <w:t>maksymalnie</w:t>
      </w:r>
      <w:r w:rsidR="000E62A8" w:rsidRPr="0041300C">
        <w:rPr>
          <w:rFonts w:ascii="Candara" w:hAnsi="Candara"/>
          <w:b/>
          <w:sz w:val="22"/>
          <w:szCs w:val="22"/>
        </w:rPr>
        <w:t xml:space="preserve"> </w:t>
      </w:r>
      <w:r w:rsidRPr="0041300C">
        <w:rPr>
          <w:rFonts w:ascii="Candara" w:hAnsi="Candara"/>
          <w:b/>
          <w:sz w:val="22"/>
          <w:szCs w:val="22"/>
        </w:rPr>
        <w:t>30 dni od podpisania umowy</w:t>
      </w:r>
      <w:r w:rsidR="00E94ACD">
        <w:rPr>
          <w:rFonts w:ascii="Candara" w:hAnsi="Candara"/>
          <w:b/>
          <w:sz w:val="22"/>
          <w:szCs w:val="22"/>
        </w:rPr>
        <w:t xml:space="preserve"> patrz kryterium</w:t>
      </w:r>
    </w:p>
    <w:p w:rsidR="00C622C8" w:rsidRPr="00AE54FE" w:rsidRDefault="009C6C63" w:rsidP="00721767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- Dostawa możliwa kurierem</w:t>
      </w:r>
      <w:r w:rsidR="00E32E77">
        <w:rPr>
          <w:rFonts w:ascii="Candara" w:hAnsi="Candara"/>
          <w:sz w:val="22"/>
          <w:szCs w:val="22"/>
        </w:rPr>
        <w:t xml:space="preserve"> po uzgodnieniu terminu odbioru</w:t>
      </w:r>
      <w:r>
        <w:rPr>
          <w:rFonts w:ascii="Candara" w:hAnsi="Candara"/>
          <w:sz w:val="22"/>
          <w:szCs w:val="22"/>
        </w:rPr>
        <w:t xml:space="preserve">, </w:t>
      </w:r>
      <w:r w:rsidRPr="00334008">
        <w:rPr>
          <w:rFonts w:ascii="Candara" w:hAnsi="Candara"/>
          <w:b/>
          <w:sz w:val="22"/>
          <w:szCs w:val="22"/>
        </w:rPr>
        <w:t>termin podpisania protokołu odbioru przez Zamawiającego – 7 dni roboczych od terminu dostawy</w:t>
      </w:r>
    </w:p>
    <w:sectPr w:rsidR="00C622C8" w:rsidRPr="00AE54FE" w:rsidSect="00001122">
      <w:footerReference w:type="default" r:id="rId6"/>
      <w:pgSz w:w="11906" w:h="16838" w:code="9"/>
      <w:pgMar w:top="1134" w:right="1134" w:bottom="1418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1A" w:rsidRDefault="00304B1A">
      <w:r>
        <w:separator/>
      </w:r>
    </w:p>
  </w:endnote>
  <w:endnote w:type="continuationSeparator" w:id="0">
    <w:p w:rsidR="00304B1A" w:rsidRDefault="0030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095"/>
      <w:gridCol w:w="1081"/>
      <w:gridCol w:w="2462"/>
    </w:tblGrid>
    <w:tr w:rsidR="00C622C8" w:rsidTr="009D0A54">
      <w:tc>
        <w:tcPr>
          <w:tcW w:w="5868" w:type="dxa"/>
          <w:tcBorders>
            <w:top w:val="single" w:sz="4" w:space="0" w:color="auto"/>
          </w:tcBorders>
        </w:tcPr>
        <w:p w:rsidR="00C622C8" w:rsidRPr="009D0A54" w:rsidRDefault="00C622C8">
          <w:pPr>
            <w:pStyle w:val="Stopka"/>
            <w:rPr>
              <w:i/>
            </w:rPr>
          </w:pPr>
          <w:r w:rsidRPr="009D0A54">
            <w:rPr>
              <w:i/>
            </w:rPr>
            <w:fldChar w:fldCharType="begin"/>
          </w:r>
          <w:r w:rsidRPr="009D0A54">
            <w:rPr>
              <w:i/>
            </w:rPr>
            <w:instrText xml:space="preserve"> FILENAME </w:instrText>
          </w:r>
          <w:r w:rsidRPr="009D0A54">
            <w:rPr>
              <w:i/>
            </w:rPr>
            <w:fldChar w:fldCharType="separate"/>
          </w:r>
          <w:r w:rsidR="0084551B">
            <w:rPr>
              <w:i/>
              <w:noProof/>
            </w:rPr>
            <w:t>2019.08.08.komp_poleasingowe_fizyka_specyfikacja(2).docx</w:t>
          </w:r>
          <w:r w:rsidRPr="009D0A54">
            <w:rPr>
              <w:i/>
            </w:rPr>
            <w:fldChar w:fldCharType="end"/>
          </w:r>
        </w:p>
      </w:tc>
      <w:tc>
        <w:tcPr>
          <w:tcW w:w="1236" w:type="dxa"/>
          <w:tcBorders>
            <w:top w:val="single" w:sz="4" w:space="0" w:color="auto"/>
          </w:tcBorders>
        </w:tcPr>
        <w:p w:rsidR="00C622C8" w:rsidRPr="004349B4" w:rsidRDefault="00C622C8">
          <w:pPr>
            <w:pStyle w:val="Stopka"/>
            <w:rPr>
              <w:i/>
            </w:rPr>
          </w:pPr>
        </w:p>
      </w:tc>
      <w:tc>
        <w:tcPr>
          <w:tcW w:w="2750" w:type="dxa"/>
          <w:tcBorders>
            <w:top w:val="single" w:sz="4" w:space="0" w:color="auto"/>
          </w:tcBorders>
        </w:tcPr>
        <w:p w:rsidR="00C622C8" w:rsidRPr="004349B4" w:rsidRDefault="00C622C8">
          <w:pPr>
            <w:pStyle w:val="Stopka"/>
            <w:rPr>
              <w:i/>
            </w:rPr>
          </w:pPr>
          <w:r w:rsidRPr="004349B4">
            <w:rPr>
              <w:i/>
            </w:rPr>
            <w:t xml:space="preserve">Strona </w:t>
          </w:r>
          <w:r w:rsidRPr="004349B4">
            <w:rPr>
              <w:i/>
            </w:rPr>
            <w:fldChar w:fldCharType="begin"/>
          </w:r>
          <w:r w:rsidRPr="004349B4">
            <w:rPr>
              <w:i/>
            </w:rPr>
            <w:instrText xml:space="preserve"> PAGE </w:instrText>
          </w:r>
          <w:r w:rsidRPr="004349B4">
            <w:rPr>
              <w:i/>
            </w:rPr>
            <w:fldChar w:fldCharType="separate"/>
          </w:r>
          <w:r w:rsidR="00E94ACD">
            <w:rPr>
              <w:i/>
              <w:noProof/>
            </w:rPr>
            <w:t>1</w:t>
          </w:r>
          <w:r w:rsidRPr="004349B4">
            <w:rPr>
              <w:i/>
            </w:rPr>
            <w:fldChar w:fldCharType="end"/>
          </w:r>
          <w:r w:rsidRPr="004349B4">
            <w:rPr>
              <w:i/>
            </w:rPr>
            <w:t xml:space="preserve"> z </w:t>
          </w:r>
          <w:r w:rsidRPr="004349B4">
            <w:rPr>
              <w:i/>
            </w:rPr>
            <w:fldChar w:fldCharType="begin"/>
          </w:r>
          <w:r w:rsidRPr="004349B4">
            <w:rPr>
              <w:i/>
            </w:rPr>
            <w:instrText xml:space="preserve"> NUMPAGES </w:instrText>
          </w:r>
          <w:r w:rsidRPr="004349B4">
            <w:rPr>
              <w:i/>
            </w:rPr>
            <w:fldChar w:fldCharType="separate"/>
          </w:r>
          <w:r w:rsidR="00E94ACD">
            <w:rPr>
              <w:i/>
              <w:noProof/>
            </w:rPr>
            <w:t>1</w:t>
          </w:r>
          <w:r w:rsidRPr="004349B4">
            <w:rPr>
              <w:i/>
            </w:rPr>
            <w:fldChar w:fldCharType="end"/>
          </w:r>
        </w:p>
      </w:tc>
    </w:tr>
  </w:tbl>
  <w:p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1A" w:rsidRDefault="00304B1A">
      <w:r>
        <w:separator/>
      </w:r>
    </w:p>
  </w:footnote>
  <w:footnote w:type="continuationSeparator" w:id="0">
    <w:p w:rsidR="00304B1A" w:rsidRDefault="0030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24"/>
    <w:rsid w:val="00001122"/>
    <w:rsid w:val="00024CF9"/>
    <w:rsid w:val="00040D5F"/>
    <w:rsid w:val="000461E3"/>
    <w:rsid w:val="000506B1"/>
    <w:rsid w:val="00054D1D"/>
    <w:rsid w:val="00070051"/>
    <w:rsid w:val="00075182"/>
    <w:rsid w:val="00090871"/>
    <w:rsid w:val="00092203"/>
    <w:rsid w:val="000A1A3C"/>
    <w:rsid w:val="000A3B2A"/>
    <w:rsid w:val="000A7E0A"/>
    <w:rsid w:val="000B44C3"/>
    <w:rsid w:val="000B5588"/>
    <w:rsid w:val="000B7396"/>
    <w:rsid w:val="000E62A8"/>
    <w:rsid w:val="00102191"/>
    <w:rsid w:val="001069A1"/>
    <w:rsid w:val="00123B2E"/>
    <w:rsid w:val="00140594"/>
    <w:rsid w:val="00150FD2"/>
    <w:rsid w:val="00171971"/>
    <w:rsid w:val="00173478"/>
    <w:rsid w:val="00187683"/>
    <w:rsid w:val="00187EA9"/>
    <w:rsid w:val="001955B0"/>
    <w:rsid w:val="001A52AC"/>
    <w:rsid w:val="001A7111"/>
    <w:rsid w:val="001A7DFC"/>
    <w:rsid w:val="001B15C6"/>
    <w:rsid w:val="001B5EA5"/>
    <w:rsid w:val="001C1211"/>
    <w:rsid w:val="001D2859"/>
    <w:rsid w:val="001F70B5"/>
    <w:rsid w:val="0020506A"/>
    <w:rsid w:val="0020661B"/>
    <w:rsid w:val="002223E3"/>
    <w:rsid w:val="00224FA1"/>
    <w:rsid w:val="00236442"/>
    <w:rsid w:val="0026179F"/>
    <w:rsid w:val="002A0328"/>
    <w:rsid w:val="002B5F94"/>
    <w:rsid w:val="002F2950"/>
    <w:rsid w:val="002F576F"/>
    <w:rsid w:val="00304B1A"/>
    <w:rsid w:val="00320CE1"/>
    <w:rsid w:val="003221BD"/>
    <w:rsid w:val="00331D6A"/>
    <w:rsid w:val="00334008"/>
    <w:rsid w:val="00362CA5"/>
    <w:rsid w:val="00375124"/>
    <w:rsid w:val="00375FA9"/>
    <w:rsid w:val="00383E28"/>
    <w:rsid w:val="003C7F00"/>
    <w:rsid w:val="00403FC5"/>
    <w:rsid w:val="00406D36"/>
    <w:rsid w:val="0041300C"/>
    <w:rsid w:val="00432BE0"/>
    <w:rsid w:val="004349B4"/>
    <w:rsid w:val="00435942"/>
    <w:rsid w:val="00441075"/>
    <w:rsid w:val="004425E0"/>
    <w:rsid w:val="004500ED"/>
    <w:rsid w:val="00450CFE"/>
    <w:rsid w:val="0045590D"/>
    <w:rsid w:val="00455B3D"/>
    <w:rsid w:val="00463AF0"/>
    <w:rsid w:val="00473767"/>
    <w:rsid w:val="00473DEF"/>
    <w:rsid w:val="004820C8"/>
    <w:rsid w:val="004863B8"/>
    <w:rsid w:val="004A2F8A"/>
    <w:rsid w:val="004A5A5F"/>
    <w:rsid w:val="004B46BD"/>
    <w:rsid w:val="004B6B00"/>
    <w:rsid w:val="004C3A4C"/>
    <w:rsid w:val="004D645E"/>
    <w:rsid w:val="004E629C"/>
    <w:rsid w:val="00503A0C"/>
    <w:rsid w:val="005234E8"/>
    <w:rsid w:val="00532163"/>
    <w:rsid w:val="00551CEC"/>
    <w:rsid w:val="005621A8"/>
    <w:rsid w:val="00567A84"/>
    <w:rsid w:val="00570F5A"/>
    <w:rsid w:val="0057406F"/>
    <w:rsid w:val="005B2F8E"/>
    <w:rsid w:val="005E3255"/>
    <w:rsid w:val="005E5CAE"/>
    <w:rsid w:val="005F0E36"/>
    <w:rsid w:val="0061166C"/>
    <w:rsid w:val="006421F2"/>
    <w:rsid w:val="00644442"/>
    <w:rsid w:val="00656D4C"/>
    <w:rsid w:val="006628AC"/>
    <w:rsid w:val="0068568B"/>
    <w:rsid w:val="00691184"/>
    <w:rsid w:val="006C17DA"/>
    <w:rsid w:val="006D49C6"/>
    <w:rsid w:val="006D4D1F"/>
    <w:rsid w:val="006E0F54"/>
    <w:rsid w:val="006F45E1"/>
    <w:rsid w:val="006F72A5"/>
    <w:rsid w:val="00712771"/>
    <w:rsid w:val="00721767"/>
    <w:rsid w:val="00733946"/>
    <w:rsid w:val="007535CB"/>
    <w:rsid w:val="00772651"/>
    <w:rsid w:val="007915E6"/>
    <w:rsid w:val="00792CFD"/>
    <w:rsid w:val="00795DFA"/>
    <w:rsid w:val="007A5F3E"/>
    <w:rsid w:val="007C2A3F"/>
    <w:rsid w:val="007D5EA1"/>
    <w:rsid w:val="007E1396"/>
    <w:rsid w:val="00810FD7"/>
    <w:rsid w:val="0084551B"/>
    <w:rsid w:val="008503BE"/>
    <w:rsid w:val="008867BB"/>
    <w:rsid w:val="008C1515"/>
    <w:rsid w:val="008D5288"/>
    <w:rsid w:val="008E754E"/>
    <w:rsid w:val="008F4271"/>
    <w:rsid w:val="009040F6"/>
    <w:rsid w:val="00915DA6"/>
    <w:rsid w:val="009448A9"/>
    <w:rsid w:val="00956941"/>
    <w:rsid w:val="009646BD"/>
    <w:rsid w:val="00964786"/>
    <w:rsid w:val="0097683C"/>
    <w:rsid w:val="0098513A"/>
    <w:rsid w:val="009943C0"/>
    <w:rsid w:val="009B3BA3"/>
    <w:rsid w:val="009C6C63"/>
    <w:rsid w:val="009D0A54"/>
    <w:rsid w:val="00A00459"/>
    <w:rsid w:val="00A00880"/>
    <w:rsid w:val="00A012D3"/>
    <w:rsid w:val="00A11BBC"/>
    <w:rsid w:val="00A1375C"/>
    <w:rsid w:val="00A1751E"/>
    <w:rsid w:val="00A52E44"/>
    <w:rsid w:val="00A63EE3"/>
    <w:rsid w:val="00A757B8"/>
    <w:rsid w:val="00A773D9"/>
    <w:rsid w:val="00AA3941"/>
    <w:rsid w:val="00AA5142"/>
    <w:rsid w:val="00AA539F"/>
    <w:rsid w:val="00AB077D"/>
    <w:rsid w:val="00AB3A76"/>
    <w:rsid w:val="00AB7759"/>
    <w:rsid w:val="00AC0800"/>
    <w:rsid w:val="00AE54FE"/>
    <w:rsid w:val="00B01117"/>
    <w:rsid w:val="00B51D97"/>
    <w:rsid w:val="00B5203B"/>
    <w:rsid w:val="00B60E74"/>
    <w:rsid w:val="00B614DF"/>
    <w:rsid w:val="00B94CED"/>
    <w:rsid w:val="00BB7ED9"/>
    <w:rsid w:val="00BD2C71"/>
    <w:rsid w:val="00BD376B"/>
    <w:rsid w:val="00BE43C5"/>
    <w:rsid w:val="00BE4E48"/>
    <w:rsid w:val="00BE776B"/>
    <w:rsid w:val="00BF6AA7"/>
    <w:rsid w:val="00C166EA"/>
    <w:rsid w:val="00C23678"/>
    <w:rsid w:val="00C26EC1"/>
    <w:rsid w:val="00C43533"/>
    <w:rsid w:val="00C53225"/>
    <w:rsid w:val="00C61AB0"/>
    <w:rsid w:val="00C622C8"/>
    <w:rsid w:val="00C83320"/>
    <w:rsid w:val="00CC4D08"/>
    <w:rsid w:val="00CD5D99"/>
    <w:rsid w:val="00CE6A6A"/>
    <w:rsid w:val="00D17780"/>
    <w:rsid w:val="00D41DF1"/>
    <w:rsid w:val="00D4609C"/>
    <w:rsid w:val="00D474F9"/>
    <w:rsid w:val="00D55164"/>
    <w:rsid w:val="00D55CDA"/>
    <w:rsid w:val="00D75285"/>
    <w:rsid w:val="00D81B3B"/>
    <w:rsid w:val="00D9224F"/>
    <w:rsid w:val="00DA4029"/>
    <w:rsid w:val="00DB0B67"/>
    <w:rsid w:val="00DF6D75"/>
    <w:rsid w:val="00E32E77"/>
    <w:rsid w:val="00E342E6"/>
    <w:rsid w:val="00E520F4"/>
    <w:rsid w:val="00E77674"/>
    <w:rsid w:val="00E8174D"/>
    <w:rsid w:val="00E83A15"/>
    <w:rsid w:val="00E86A9A"/>
    <w:rsid w:val="00E87F4A"/>
    <w:rsid w:val="00E94ACD"/>
    <w:rsid w:val="00E95D0A"/>
    <w:rsid w:val="00E9691C"/>
    <w:rsid w:val="00EA151B"/>
    <w:rsid w:val="00EC0B9B"/>
    <w:rsid w:val="00EC393E"/>
    <w:rsid w:val="00EC5050"/>
    <w:rsid w:val="00EE7A01"/>
    <w:rsid w:val="00EF197C"/>
    <w:rsid w:val="00EF37D3"/>
    <w:rsid w:val="00F1136A"/>
    <w:rsid w:val="00F136D3"/>
    <w:rsid w:val="00F261EA"/>
    <w:rsid w:val="00F426E2"/>
    <w:rsid w:val="00F50F37"/>
    <w:rsid w:val="00F5541B"/>
    <w:rsid w:val="00F75125"/>
    <w:rsid w:val="00F90A89"/>
    <w:rsid w:val="00F90F55"/>
    <w:rsid w:val="00F957BB"/>
    <w:rsid w:val="00FA2EF6"/>
    <w:rsid w:val="00FC69B5"/>
    <w:rsid w:val="00FF27F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0733B"/>
  <w15:docId w15:val="{6080FE58-ED0A-4F10-BBA9-81A8F61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124"/>
    <w:pPr>
      <w:widowControl w:val="0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375124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5124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5142"/>
    <w:rPr>
      <w:rFonts w:cs="Times New Roman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37512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A5142"/>
    <w:rPr>
      <w:rFonts w:cs="Times New Roman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375124"/>
  </w:style>
  <w:style w:type="paragraph" w:styleId="Legenda">
    <w:name w:val="caption"/>
    <w:basedOn w:val="Normalny"/>
    <w:uiPriority w:val="99"/>
    <w:qFormat/>
    <w:rsid w:val="003751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75124"/>
    <w:pPr>
      <w:suppressLineNumbers/>
    </w:pPr>
  </w:style>
  <w:style w:type="paragraph" w:customStyle="1" w:styleId="Tekstwstpniesformatowany">
    <w:name w:val="Tekst wstępnie sformatowany"/>
    <w:basedOn w:val="Normalny"/>
    <w:uiPriority w:val="99"/>
    <w:rsid w:val="00375124"/>
    <w:rPr>
      <w:rFonts w:ascii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01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62CA5"/>
    <w:rPr>
      <w:rFonts w:cs="Times New Roman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locked/>
    <w:rsid w:val="00001122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3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Sekretariaty instytutów - 4 x 2 szt = 8 szt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Sekretariaty instytutów - 4 x 2 szt = 8 szt</dc:title>
  <dc:creator>kk</dc:creator>
  <cp:lastModifiedBy>Marcin Kmieciak</cp:lastModifiedBy>
  <cp:revision>5</cp:revision>
  <cp:lastPrinted>2017-11-20T13:53:00Z</cp:lastPrinted>
  <dcterms:created xsi:type="dcterms:W3CDTF">2019-08-20T10:11:00Z</dcterms:created>
  <dcterms:modified xsi:type="dcterms:W3CDTF">2019-08-20T12:31:00Z</dcterms:modified>
</cp:coreProperties>
</file>