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676" w:rsidRPr="0091716F" w:rsidRDefault="00652676" w:rsidP="00652676">
      <w:pPr>
        <w:pStyle w:val="Default"/>
        <w:rPr>
          <w:rFonts w:ascii="Arial" w:hAnsi="Arial" w:cs="Arial"/>
          <w:sz w:val="22"/>
          <w:szCs w:val="22"/>
        </w:rPr>
      </w:pPr>
    </w:p>
    <w:p w:rsidR="00652676" w:rsidRPr="0091716F" w:rsidRDefault="00652676" w:rsidP="00652676">
      <w:pPr>
        <w:pStyle w:val="Default"/>
        <w:jc w:val="center"/>
        <w:rPr>
          <w:rFonts w:ascii="Arial" w:hAnsi="Arial" w:cs="Arial"/>
          <w:sz w:val="22"/>
          <w:szCs w:val="22"/>
        </w:rPr>
      </w:pPr>
      <w:r w:rsidRPr="0091716F">
        <w:rPr>
          <w:rFonts w:ascii="Arial" w:hAnsi="Arial" w:cs="Arial"/>
          <w:b/>
          <w:bCs/>
          <w:sz w:val="22"/>
          <w:szCs w:val="22"/>
        </w:rPr>
        <w:t>UNIWERSYTET</w:t>
      </w:r>
    </w:p>
    <w:p w:rsidR="00652676" w:rsidRPr="0091716F" w:rsidRDefault="00652676" w:rsidP="00652676">
      <w:pPr>
        <w:pStyle w:val="Default"/>
        <w:jc w:val="center"/>
        <w:rPr>
          <w:rFonts w:ascii="Arial" w:hAnsi="Arial" w:cs="Arial"/>
          <w:sz w:val="22"/>
          <w:szCs w:val="22"/>
        </w:rPr>
      </w:pPr>
      <w:r w:rsidRPr="0091716F">
        <w:rPr>
          <w:rFonts w:ascii="Arial" w:hAnsi="Arial" w:cs="Arial"/>
          <w:b/>
          <w:bCs/>
          <w:sz w:val="22"/>
          <w:szCs w:val="22"/>
        </w:rPr>
        <w:t>JANA KOCHANOWSKIEGO W KIELCACH</w:t>
      </w:r>
    </w:p>
    <w:p w:rsidR="00652676" w:rsidRPr="0091716F" w:rsidRDefault="00652676" w:rsidP="00652676">
      <w:pPr>
        <w:pStyle w:val="Default"/>
        <w:jc w:val="center"/>
        <w:rPr>
          <w:rFonts w:ascii="Arial" w:hAnsi="Arial" w:cs="Arial"/>
          <w:sz w:val="22"/>
          <w:szCs w:val="22"/>
        </w:rPr>
      </w:pPr>
      <w:r w:rsidRPr="0091716F">
        <w:rPr>
          <w:rFonts w:ascii="Arial" w:hAnsi="Arial" w:cs="Arial"/>
          <w:b/>
          <w:bCs/>
          <w:sz w:val="22"/>
          <w:szCs w:val="22"/>
        </w:rPr>
        <w:t>UL. ŻEROMSKIEGO 5</w:t>
      </w:r>
    </w:p>
    <w:p w:rsidR="00652676" w:rsidRPr="0091716F" w:rsidRDefault="00652676" w:rsidP="00652676">
      <w:pPr>
        <w:pStyle w:val="Default"/>
        <w:jc w:val="center"/>
        <w:rPr>
          <w:rFonts w:ascii="Arial" w:hAnsi="Arial" w:cs="Arial"/>
          <w:sz w:val="22"/>
          <w:szCs w:val="22"/>
        </w:rPr>
      </w:pPr>
      <w:r w:rsidRPr="0091716F">
        <w:rPr>
          <w:rFonts w:ascii="Arial" w:hAnsi="Arial" w:cs="Arial"/>
          <w:b/>
          <w:bCs/>
          <w:sz w:val="22"/>
          <w:szCs w:val="22"/>
        </w:rPr>
        <w:t>25-369 KIELCE</w:t>
      </w:r>
    </w:p>
    <w:p w:rsidR="00652676" w:rsidRPr="0091716F" w:rsidRDefault="00652676" w:rsidP="00652676">
      <w:pPr>
        <w:pStyle w:val="Default"/>
        <w:rPr>
          <w:rFonts w:ascii="Arial" w:hAnsi="Arial" w:cs="Arial"/>
          <w:b/>
          <w:bCs/>
          <w:sz w:val="22"/>
          <w:szCs w:val="22"/>
        </w:rPr>
      </w:pPr>
    </w:p>
    <w:p w:rsidR="00652676" w:rsidRPr="0091716F" w:rsidRDefault="00652676" w:rsidP="00652676">
      <w:pPr>
        <w:pStyle w:val="Default"/>
        <w:rPr>
          <w:rFonts w:ascii="Arial" w:hAnsi="Arial" w:cs="Arial"/>
          <w:b/>
          <w:bCs/>
          <w:sz w:val="22"/>
          <w:szCs w:val="22"/>
        </w:rPr>
      </w:pPr>
    </w:p>
    <w:p w:rsidR="00652676" w:rsidRPr="0091716F" w:rsidRDefault="00652676" w:rsidP="00652676">
      <w:pPr>
        <w:pStyle w:val="Default"/>
        <w:rPr>
          <w:rFonts w:ascii="Arial" w:hAnsi="Arial" w:cs="Arial"/>
          <w:b/>
          <w:bCs/>
          <w:sz w:val="22"/>
          <w:szCs w:val="22"/>
        </w:rPr>
      </w:pPr>
    </w:p>
    <w:p w:rsidR="00652676" w:rsidRPr="0091716F" w:rsidRDefault="00652676" w:rsidP="00652676">
      <w:pPr>
        <w:pStyle w:val="Default"/>
        <w:jc w:val="center"/>
        <w:rPr>
          <w:rFonts w:ascii="Arial" w:hAnsi="Arial" w:cs="Arial"/>
          <w:b/>
          <w:bCs/>
          <w:sz w:val="22"/>
          <w:szCs w:val="22"/>
        </w:rPr>
      </w:pPr>
      <w:r w:rsidRPr="0091716F">
        <w:rPr>
          <w:rFonts w:ascii="Arial" w:hAnsi="Arial" w:cs="Arial"/>
          <w:b/>
          <w:bCs/>
          <w:sz w:val="22"/>
          <w:szCs w:val="22"/>
        </w:rPr>
        <w:t>SPECYFIKACJA ISTOTNYCH WARUNKÓW ZAMÓWIENIA</w:t>
      </w:r>
    </w:p>
    <w:p w:rsidR="00652676" w:rsidRPr="0091716F" w:rsidRDefault="00652676" w:rsidP="00652676">
      <w:pPr>
        <w:pStyle w:val="Default"/>
        <w:jc w:val="center"/>
        <w:rPr>
          <w:rFonts w:ascii="Arial" w:hAnsi="Arial" w:cs="Arial"/>
          <w:sz w:val="22"/>
          <w:szCs w:val="22"/>
        </w:rPr>
      </w:pPr>
    </w:p>
    <w:p w:rsidR="00652676" w:rsidRPr="0091716F" w:rsidRDefault="00652676" w:rsidP="00652676">
      <w:pPr>
        <w:pStyle w:val="Default"/>
        <w:jc w:val="center"/>
        <w:rPr>
          <w:rFonts w:ascii="Arial" w:hAnsi="Arial" w:cs="Arial"/>
          <w:sz w:val="22"/>
          <w:szCs w:val="22"/>
        </w:rPr>
      </w:pPr>
      <w:r w:rsidRPr="0091716F">
        <w:rPr>
          <w:rFonts w:ascii="Arial" w:hAnsi="Arial" w:cs="Arial"/>
          <w:sz w:val="22"/>
          <w:szCs w:val="22"/>
        </w:rPr>
        <w:t>Nazwa nadana zamówieniu:</w:t>
      </w:r>
    </w:p>
    <w:p w:rsidR="00652676" w:rsidRPr="0091716F" w:rsidRDefault="00652676" w:rsidP="00652676">
      <w:pPr>
        <w:pStyle w:val="Default"/>
        <w:jc w:val="center"/>
        <w:rPr>
          <w:rFonts w:ascii="Arial" w:hAnsi="Arial" w:cs="Arial"/>
          <w:b/>
          <w:bCs/>
          <w:sz w:val="22"/>
          <w:szCs w:val="22"/>
        </w:rPr>
      </w:pPr>
    </w:p>
    <w:p w:rsidR="00652676" w:rsidRPr="0091716F" w:rsidRDefault="00652676" w:rsidP="00652676">
      <w:pPr>
        <w:spacing w:after="0" w:line="360" w:lineRule="auto"/>
        <w:jc w:val="center"/>
        <w:rPr>
          <w:rFonts w:ascii="Arial" w:eastAsia="Times New Roman" w:hAnsi="Arial" w:cs="Arial"/>
          <w:b/>
          <w:i/>
          <w:lang w:eastAsia="pl-PL"/>
        </w:rPr>
      </w:pPr>
      <w:r w:rsidRPr="0091716F">
        <w:rPr>
          <w:rFonts w:ascii="Arial" w:eastAsia="Times New Roman" w:hAnsi="Arial" w:cs="Arial"/>
          <w:b/>
          <w:bCs/>
          <w:i/>
          <w:lang w:eastAsia="pl-PL"/>
        </w:rPr>
        <w:t>Dostarczenie analizatora do ciągłego, automatycznego, równoczesnego pomiaru stężeń pyłu zawieszonego PM10/PM2,5 wraz z przeprowadzeniem badań porównawczych i walidacyjnych.</w:t>
      </w:r>
    </w:p>
    <w:p w:rsidR="00652676" w:rsidRPr="0091716F" w:rsidRDefault="00652676" w:rsidP="00652676">
      <w:pPr>
        <w:jc w:val="center"/>
        <w:rPr>
          <w:rFonts w:ascii="Arial" w:hAnsi="Arial" w:cs="Arial"/>
        </w:rPr>
      </w:pPr>
    </w:p>
    <w:p w:rsidR="005009F6" w:rsidRPr="0091716F" w:rsidRDefault="00652676" w:rsidP="00652676">
      <w:pPr>
        <w:jc w:val="center"/>
        <w:rPr>
          <w:rFonts w:ascii="Arial" w:hAnsi="Arial" w:cs="Arial"/>
          <w:b/>
          <w:bCs/>
        </w:rPr>
      </w:pPr>
      <w:r w:rsidRPr="0091716F">
        <w:rPr>
          <w:rFonts w:ascii="Arial" w:hAnsi="Arial" w:cs="Arial"/>
        </w:rPr>
        <w:t xml:space="preserve">Oznaczenie sprawy: </w:t>
      </w:r>
      <w:r w:rsidRPr="0091716F">
        <w:rPr>
          <w:rFonts w:ascii="Arial" w:hAnsi="Arial" w:cs="Arial"/>
          <w:b/>
          <w:bCs/>
        </w:rPr>
        <w:t>ADP.2301.53.2020</w:t>
      </w:r>
    </w:p>
    <w:p w:rsidR="00652676" w:rsidRPr="0091716F" w:rsidRDefault="00652676" w:rsidP="00652676">
      <w:pPr>
        <w:pStyle w:val="Default"/>
        <w:rPr>
          <w:rFonts w:ascii="Arial" w:hAnsi="Arial" w:cs="Arial"/>
          <w:sz w:val="22"/>
          <w:szCs w:val="22"/>
        </w:rPr>
      </w:pPr>
    </w:p>
    <w:p w:rsidR="00652676" w:rsidRPr="0091716F" w:rsidRDefault="00652676" w:rsidP="00652676">
      <w:pPr>
        <w:pStyle w:val="Default"/>
        <w:rPr>
          <w:rFonts w:ascii="Arial" w:hAnsi="Arial" w:cs="Arial"/>
          <w:sz w:val="22"/>
          <w:szCs w:val="22"/>
        </w:rPr>
      </w:pPr>
    </w:p>
    <w:p w:rsidR="00652676" w:rsidRPr="0091716F" w:rsidRDefault="00652676" w:rsidP="00652676">
      <w:pPr>
        <w:pStyle w:val="Default"/>
        <w:rPr>
          <w:rFonts w:ascii="Arial" w:hAnsi="Arial" w:cs="Arial"/>
          <w:sz w:val="22"/>
          <w:szCs w:val="22"/>
        </w:rPr>
      </w:pPr>
    </w:p>
    <w:p w:rsidR="00652676" w:rsidRPr="0091716F" w:rsidRDefault="00652676" w:rsidP="00652676">
      <w:pPr>
        <w:pStyle w:val="Default"/>
        <w:rPr>
          <w:rFonts w:ascii="Arial" w:hAnsi="Arial" w:cs="Arial"/>
          <w:sz w:val="22"/>
          <w:szCs w:val="22"/>
        </w:rPr>
      </w:pPr>
    </w:p>
    <w:p w:rsidR="00652676" w:rsidRDefault="00652676" w:rsidP="00652676">
      <w:pPr>
        <w:pStyle w:val="Default"/>
        <w:rPr>
          <w:rFonts w:ascii="Arial" w:hAnsi="Arial" w:cs="Arial"/>
          <w:sz w:val="22"/>
          <w:szCs w:val="22"/>
        </w:rPr>
      </w:pPr>
    </w:p>
    <w:p w:rsidR="0091716F" w:rsidRDefault="0091716F" w:rsidP="00652676">
      <w:pPr>
        <w:pStyle w:val="Default"/>
        <w:rPr>
          <w:rFonts w:ascii="Arial" w:hAnsi="Arial" w:cs="Arial"/>
          <w:sz w:val="22"/>
          <w:szCs w:val="22"/>
        </w:rPr>
      </w:pPr>
    </w:p>
    <w:p w:rsidR="0091716F" w:rsidRDefault="0091716F" w:rsidP="00652676">
      <w:pPr>
        <w:pStyle w:val="Default"/>
        <w:rPr>
          <w:rFonts w:ascii="Arial" w:hAnsi="Arial" w:cs="Arial"/>
          <w:sz w:val="22"/>
          <w:szCs w:val="22"/>
        </w:rPr>
      </w:pPr>
    </w:p>
    <w:p w:rsidR="0091716F" w:rsidRDefault="0091716F" w:rsidP="00652676">
      <w:pPr>
        <w:pStyle w:val="Default"/>
        <w:rPr>
          <w:rFonts w:ascii="Arial" w:hAnsi="Arial" w:cs="Arial"/>
          <w:sz w:val="22"/>
          <w:szCs w:val="22"/>
        </w:rPr>
      </w:pPr>
    </w:p>
    <w:p w:rsidR="0091716F" w:rsidRPr="0091716F" w:rsidRDefault="0091716F" w:rsidP="00652676">
      <w:pPr>
        <w:pStyle w:val="Default"/>
        <w:rPr>
          <w:rFonts w:ascii="Arial" w:hAnsi="Arial" w:cs="Arial"/>
          <w:sz w:val="22"/>
          <w:szCs w:val="22"/>
        </w:rPr>
      </w:pPr>
    </w:p>
    <w:p w:rsidR="00652676" w:rsidRPr="0091716F" w:rsidRDefault="00652676" w:rsidP="00652676">
      <w:pPr>
        <w:pStyle w:val="Default"/>
        <w:rPr>
          <w:rFonts w:ascii="Arial" w:hAnsi="Arial" w:cs="Arial"/>
          <w:sz w:val="22"/>
          <w:szCs w:val="22"/>
        </w:rPr>
      </w:pPr>
    </w:p>
    <w:p w:rsidR="00652676" w:rsidRPr="0091716F" w:rsidRDefault="00652676" w:rsidP="00652676">
      <w:pPr>
        <w:pStyle w:val="Default"/>
        <w:rPr>
          <w:rFonts w:ascii="Arial" w:hAnsi="Arial" w:cs="Arial"/>
          <w:sz w:val="22"/>
          <w:szCs w:val="22"/>
        </w:rPr>
      </w:pP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t xml:space="preserve"> Zatwierdził</w:t>
      </w:r>
      <w:r w:rsidR="009848FA">
        <w:rPr>
          <w:rFonts w:ascii="Arial" w:hAnsi="Arial" w:cs="Arial"/>
          <w:sz w:val="22"/>
          <w:szCs w:val="22"/>
        </w:rPr>
        <w:t>a</w:t>
      </w:r>
      <w:r w:rsidRPr="0091716F">
        <w:rPr>
          <w:rFonts w:ascii="Arial" w:hAnsi="Arial" w:cs="Arial"/>
          <w:sz w:val="22"/>
          <w:szCs w:val="22"/>
        </w:rPr>
        <w:t xml:space="preserve">: </w:t>
      </w:r>
    </w:p>
    <w:p w:rsidR="00652676" w:rsidRPr="0091716F" w:rsidRDefault="00652676" w:rsidP="00652676">
      <w:pPr>
        <w:pStyle w:val="Default"/>
        <w:rPr>
          <w:rFonts w:ascii="Arial" w:hAnsi="Arial" w:cs="Arial"/>
          <w:sz w:val="22"/>
          <w:szCs w:val="22"/>
        </w:rPr>
      </w:pP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t xml:space="preserve">dr Aleksandra Pisarska </w:t>
      </w:r>
    </w:p>
    <w:p w:rsidR="00652676" w:rsidRDefault="00652676" w:rsidP="00652676">
      <w:pPr>
        <w:pStyle w:val="Default"/>
        <w:rPr>
          <w:rFonts w:ascii="Arial" w:hAnsi="Arial" w:cs="Arial"/>
          <w:sz w:val="22"/>
          <w:szCs w:val="22"/>
        </w:rPr>
      </w:pP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p>
    <w:p w:rsidR="0091716F" w:rsidRDefault="0091716F" w:rsidP="00652676">
      <w:pPr>
        <w:pStyle w:val="Default"/>
        <w:rPr>
          <w:rFonts w:ascii="Arial" w:hAnsi="Arial" w:cs="Arial"/>
          <w:sz w:val="22"/>
          <w:szCs w:val="22"/>
        </w:rPr>
      </w:pPr>
    </w:p>
    <w:p w:rsidR="0091716F" w:rsidRPr="0091716F" w:rsidRDefault="0091716F" w:rsidP="00652676">
      <w:pPr>
        <w:pStyle w:val="Default"/>
        <w:rPr>
          <w:rFonts w:ascii="Arial" w:hAnsi="Arial" w:cs="Arial"/>
          <w:sz w:val="22"/>
          <w:szCs w:val="22"/>
        </w:rPr>
      </w:pPr>
    </w:p>
    <w:p w:rsidR="00652676" w:rsidRPr="0091716F" w:rsidRDefault="00652676" w:rsidP="00652676">
      <w:pPr>
        <w:pStyle w:val="Default"/>
        <w:rPr>
          <w:rFonts w:ascii="Arial" w:hAnsi="Arial" w:cs="Arial"/>
          <w:sz w:val="22"/>
          <w:szCs w:val="22"/>
        </w:rPr>
      </w:pP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t xml:space="preserve">…………………………. </w:t>
      </w:r>
    </w:p>
    <w:p w:rsidR="00652676" w:rsidRPr="0091716F" w:rsidRDefault="00652676" w:rsidP="00652676">
      <w:pPr>
        <w:pStyle w:val="Default"/>
        <w:rPr>
          <w:rFonts w:ascii="Arial" w:hAnsi="Arial" w:cs="Arial"/>
          <w:sz w:val="22"/>
          <w:szCs w:val="22"/>
        </w:rPr>
      </w:pP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r>
      <w:r w:rsidRPr="0091716F">
        <w:rPr>
          <w:rFonts w:ascii="Arial" w:hAnsi="Arial" w:cs="Arial"/>
          <w:sz w:val="22"/>
          <w:szCs w:val="22"/>
        </w:rPr>
        <w:tab/>
        <w:t xml:space="preserve">KANCLERZ </w:t>
      </w:r>
    </w:p>
    <w:p w:rsidR="00652676" w:rsidRPr="0091716F" w:rsidRDefault="00652676" w:rsidP="00652676">
      <w:pPr>
        <w:pStyle w:val="Default"/>
        <w:rPr>
          <w:rFonts w:ascii="Arial" w:hAnsi="Arial" w:cs="Arial"/>
          <w:sz w:val="22"/>
          <w:szCs w:val="22"/>
        </w:rPr>
      </w:pPr>
    </w:p>
    <w:p w:rsidR="00652676" w:rsidRPr="0091716F" w:rsidRDefault="00652676" w:rsidP="00652676">
      <w:pPr>
        <w:pStyle w:val="Default"/>
        <w:rPr>
          <w:rFonts w:ascii="Arial" w:hAnsi="Arial" w:cs="Arial"/>
          <w:sz w:val="22"/>
          <w:szCs w:val="22"/>
        </w:rPr>
      </w:pPr>
    </w:p>
    <w:p w:rsidR="00652676" w:rsidRPr="0091716F" w:rsidRDefault="00652676" w:rsidP="00652676">
      <w:pPr>
        <w:pStyle w:val="Default"/>
        <w:rPr>
          <w:rFonts w:ascii="Arial" w:hAnsi="Arial" w:cs="Arial"/>
          <w:sz w:val="22"/>
          <w:szCs w:val="22"/>
        </w:rPr>
      </w:pPr>
    </w:p>
    <w:p w:rsidR="00652676" w:rsidRPr="0091716F" w:rsidRDefault="00652676" w:rsidP="00652676">
      <w:pPr>
        <w:pStyle w:val="Default"/>
        <w:rPr>
          <w:rFonts w:ascii="Arial" w:hAnsi="Arial" w:cs="Arial"/>
          <w:sz w:val="22"/>
          <w:szCs w:val="22"/>
        </w:rPr>
      </w:pPr>
    </w:p>
    <w:p w:rsidR="00652676" w:rsidRPr="0091716F" w:rsidRDefault="00652676" w:rsidP="00652676">
      <w:pPr>
        <w:pStyle w:val="Default"/>
        <w:rPr>
          <w:rFonts w:ascii="Arial" w:hAnsi="Arial" w:cs="Arial"/>
          <w:sz w:val="22"/>
          <w:szCs w:val="22"/>
        </w:rPr>
      </w:pPr>
    </w:p>
    <w:p w:rsidR="00652676" w:rsidRPr="0091716F" w:rsidRDefault="00652676" w:rsidP="00652676">
      <w:pPr>
        <w:pStyle w:val="Default"/>
        <w:rPr>
          <w:rFonts w:ascii="Arial" w:hAnsi="Arial" w:cs="Arial"/>
          <w:sz w:val="22"/>
          <w:szCs w:val="22"/>
        </w:rPr>
      </w:pPr>
    </w:p>
    <w:p w:rsidR="00652676" w:rsidRPr="0091716F" w:rsidRDefault="00652676" w:rsidP="00652676">
      <w:pPr>
        <w:pStyle w:val="Default"/>
        <w:rPr>
          <w:rFonts w:ascii="Arial" w:hAnsi="Arial" w:cs="Arial"/>
          <w:sz w:val="22"/>
          <w:szCs w:val="22"/>
        </w:rPr>
      </w:pPr>
    </w:p>
    <w:p w:rsidR="00652676" w:rsidRPr="0091716F" w:rsidRDefault="00652676" w:rsidP="00652676">
      <w:pPr>
        <w:pStyle w:val="Default"/>
        <w:rPr>
          <w:rFonts w:ascii="Arial" w:hAnsi="Arial" w:cs="Arial"/>
          <w:sz w:val="22"/>
          <w:szCs w:val="22"/>
        </w:rPr>
      </w:pPr>
    </w:p>
    <w:p w:rsidR="00652676" w:rsidRPr="0091716F" w:rsidRDefault="00652676" w:rsidP="00652676">
      <w:pPr>
        <w:pStyle w:val="Default"/>
        <w:rPr>
          <w:rFonts w:ascii="Arial" w:hAnsi="Arial" w:cs="Arial"/>
          <w:sz w:val="22"/>
          <w:szCs w:val="22"/>
        </w:rPr>
      </w:pPr>
    </w:p>
    <w:p w:rsidR="00652676" w:rsidRPr="0091716F" w:rsidRDefault="00652676" w:rsidP="00652676">
      <w:pPr>
        <w:pStyle w:val="Default"/>
        <w:rPr>
          <w:rFonts w:ascii="Arial" w:hAnsi="Arial" w:cs="Arial"/>
          <w:sz w:val="22"/>
          <w:szCs w:val="22"/>
        </w:rPr>
      </w:pPr>
      <w:r w:rsidRPr="0091716F">
        <w:rPr>
          <w:rFonts w:ascii="Arial" w:hAnsi="Arial" w:cs="Arial"/>
          <w:sz w:val="22"/>
          <w:szCs w:val="22"/>
        </w:rPr>
        <w:t xml:space="preserve">Ogłoszenie o zamówieniu zostało: </w:t>
      </w:r>
    </w:p>
    <w:p w:rsidR="00652676" w:rsidRPr="0091716F" w:rsidRDefault="00652676" w:rsidP="00652676">
      <w:pPr>
        <w:pStyle w:val="Default"/>
        <w:rPr>
          <w:rFonts w:ascii="Arial" w:hAnsi="Arial" w:cs="Arial"/>
          <w:sz w:val="22"/>
          <w:szCs w:val="22"/>
        </w:rPr>
      </w:pPr>
      <w:r w:rsidRPr="0091716F">
        <w:rPr>
          <w:rFonts w:ascii="Arial" w:hAnsi="Arial" w:cs="Arial"/>
          <w:sz w:val="22"/>
          <w:szCs w:val="22"/>
        </w:rPr>
        <w:t>1. opublikowane w Biuletynie Z</w:t>
      </w:r>
      <w:r w:rsidR="00110AA8">
        <w:rPr>
          <w:rFonts w:ascii="Arial" w:hAnsi="Arial" w:cs="Arial"/>
          <w:sz w:val="22"/>
          <w:szCs w:val="22"/>
        </w:rPr>
        <w:t>amówień Publicznych w dniu 26.</w:t>
      </w:r>
      <w:r w:rsidRPr="0091716F">
        <w:rPr>
          <w:rFonts w:ascii="Arial" w:hAnsi="Arial" w:cs="Arial"/>
          <w:sz w:val="22"/>
          <w:szCs w:val="22"/>
        </w:rPr>
        <w:t xml:space="preserve">11.2020 r. </w:t>
      </w:r>
    </w:p>
    <w:p w:rsidR="00652676" w:rsidRPr="0091716F" w:rsidRDefault="00652676" w:rsidP="00652676">
      <w:pPr>
        <w:pStyle w:val="Default"/>
        <w:rPr>
          <w:rFonts w:ascii="Arial" w:hAnsi="Arial" w:cs="Arial"/>
          <w:sz w:val="22"/>
          <w:szCs w:val="22"/>
        </w:rPr>
      </w:pPr>
    </w:p>
    <w:p w:rsidR="00652676" w:rsidRPr="0091716F" w:rsidRDefault="00652676" w:rsidP="00652676">
      <w:pPr>
        <w:pStyle w:val="Default"/>
        <w:rPr>
          <w:rFonts w:ascii="Arial" w:hAnsi="Arial" w:cs="Arial"/>
          <w:b/>
          <w:bCs/>
          <w:sz w:val="22"/>
          <w:szCs w:val="22"/>
        </w:rPr>
      </w:pPr>
      <w:r w:rsidRPr="0091716F">
        <w:rPr>
          <w:rFonts w:ascii="Arial" w:hAnsi="Arial" w:cs="Arial"/>
          <w:b/>
          <w:bCs/>
          <w:sz w:val="22"/>
          <w:szCs w:val="22"/>
        </w:rPr>
        <w:t xml:space="preserve">pod numerem </w:t>
      </w:r>
      <w:r w:rsidR="00110AA8" w:rsidRPr="00110AA8">
        <w:rPr>
          <w:rFonts w:ascii="Arial" w:hAnsi="Arial" w:cs="Arial"/>
          <w:b/>
          <w:bCs/>
          <w:sz w:val="22"/>
          <w:szCs w:val="22"/>
        </w:rPr>
        <w:t>616389-N-2020 z dnia 2020-11-26 r.</w:t>
      </w:r>
    </w:p>
    <w:p w:rsidR="00652676" w:rsidRPr="0091716F" w:rsidRDefault="00652676" w:rsidP="00652676">
      <w:pPr>
        <w:pStyle w:val="Default"/>
        <w:rPr>
          <w:rFonts w:ascii="Arial" w:hAnsi="Arial" w:cs="Arial"/>
          <w:sz w:val="22"/>
          <w:szCs w:val="22"/>
        </w:rPr>
      </w:pPr>
      <w:r w:rsidRPr="0091716F">
        <w:rPr>
          <w:rFonts w:ascii="Arial" w:hAnsi="Arial" w:cs="Arial"/>
          <w:sz w:val="22"/>
          <w:szCs w:val="22"/>
        </w:rPr>
        <w:t>2. zamieszczone na stronie Zamawiającego</w:t>
      </w:r>
      <w:r w:rsidRPr="0091716F">
        <w:rPr>
          <w:rFonts w:ascii="Arial" w:hAnsi="Arial" w:cs="Arial"/>
          <w:i/>
          <w:iCs/>
          <w:sz w:val="22"/>
          <w:szCs w:val="22"/>
        </w:rPr>
        <w:t xml:space="preserve">: </w:t>
      </w:r>
      <w:r w:rsidRPr="0091716F">
        <w:rPr>
          <w:rFonts w:ascii="Arial" w:hAnsi="Arial" w:cs="Arial"/>
          <w:sz w:val="22"/>
          <w:szCs w:val="22"/>
        </w:rPr>
        <w:t xml:space="preserve">www.ujk.edu.pl </w:t>
      </w:r>
      <w:r w:rsidR="00110AA8">
        <w:rPr>
          <w:rFonts w:ascii="Arial" w:hAnsi="Arial" w:cs="Arial"/>
          <w:b/>
          <w:bCs/>
          <w:sz w:val="22"/>
          <w:szCs w:val="22"/>
        </w:rPr>
        <w:t>w dniu 26.</w:t>
      </w:r>
      <w:r w:rsidRPr="0091716F">
        <w:rPr>
          <w:rFonts w:ascii="Arial" w:hAnsi="Arial" w:cs="Arial"/>
          <w:b/>
          <w:bCs/>
          <w:sz w:val="22"/>
          <w:szCs w:val="22"/>
        </w:rPr>
        <w:t xml:space="preserve"> 11.2020 r</w:t>
      </w:r>
      <w:r w:rsidRPr="0091716F">
        <w:rPr>
          <w:rFonts w:ascii="Arial" w:hAnsi="Arial" w:cs="Arial"/>
          <w:sz w:val="22"/>
          <w:szCs w:val="22"/>
        </w:rPr>
        <w:t xml:space="preserve">. </w:t>
      </w:r>
    </w:p>
    <w:p w:rsidR="00652676" w:rsidRPr="0091716F" w:rsidRDefault="00652676" w:rsidP="00652676">
      <w:pPr>
        <w:pStyle w:val="Default"/>
        <w:rPr>
          <w:rFonts w:ascii="Arial" w:hAnsi="Arial" w:cs="Arial"/>
          <w:sz w:val="22"/>
          <w:szCs w:val="22"/>
        </w:rPr>
      </w:pPr>
    </w:p>
    <w:p w:rsidR="00652676" w:rsidRPr="0091716F" w:rsidRDefault="00652676" w:rsidP="00652676">
      <w:pPr>
        <w:pStyle w:val="Default"/>
        <w:rPr>
          <w:rFonts w:ascii="Arial" w:hAnsi="Arial" w:cs="Arial"/>
          <w:sz w:val="22"/>
          <w:szCs w:val="22"/>
        </w:rPr>
      </w:pPr>
    </w:p>
    <w:p w:rsidR="00652676" w:rsidRPr="0091716F" w:rsidRDefault="00110AA8" w:rsidP="00652676">
      <w:pPr>
        <w:pStyle w:val="Default"/>
        <w:jc w:val="center"/>
        <w:rPr>
          <w:rFonts w:ascii="Arial" w:hAnsi="Arial" w:cs="Arial"/>
          <w:sz w:val="22"/>
          <w:szCs w:val="22"/>
        </w:rPr>
      </w:pPr>
      <w:r>
        <w:rPr>
          <w:rFonts w:ascii="Arial" w:hAnsi="Arial" w:cs="Arial"/>
          <w:sz w:val="22"/>
          <w:szCs w:val="22"/>
        </w:rPr>
        <w:t>Kielce, dnia 26.</w:t>
      </w:r>
      <w:r w:rsidR="00652676" w:rsidRPr="0091716F">
        <w:rPr>
          <w:rFonts w:ascii="Arial" w:hAnsi="Arial" w:cs="Arial"/>
          <w:sz w:val="22"/>
          <w:szCs w:val="22"/>
        </w:rPr>
        <w:t>11.2020 r.</w:t>
      </w:r>
    </w:p>
    <w:p w:rsidR="00652676" w:rsidRPr="0091716F" w:rsidRDefault="00652676" w:rsidP="00652676">
      <w:pPr>
        <w:pStyle w:val="Default"/>
        <w:rPr>
          <w:rFonts w:ascii="Arial" w:hAnsi="Arial" w:cs="Arial"/>
          <w:sz w:val="22"/>
          <w:szCs w:val="22"/>
        </w:rPr>
      </w:pPr>
      <w:r w:rsidRPr="0091716F">
        <w:rPr>
          <w:rFonts w:ascii="Arial" w:hAnsi="Arial" w:cs="Arial"/>
          <w:b/>
          <w:bCs/>
          <w:sz w:val="22"/>
          <w:szCs w:val="22"/>
        </w:rPr>
        <w:lastRenderedPageBreak/>
        <w:t xml:space="preserve">ROZDZIAŁ I. NAZWA ORAZ ADRES ZAMAWIAJĄCEGO </w:t>
      </w:r>
    </w:p>
    <w:p w:rsidR="00652676" w:rsidRPr="0091716F" w:rsidRDefault="00652676" w:rsidP="00652676">
      <w:pPr>
        <w:pStyle w:val="Default"/>
        <w:rPr>
          <w:rFonts w:ascii="Arial" w:hAnsi="Arial" w:cs="Arial"/>
          <w:sz w:val="22"/>
          <w:szCs w:val="22"/>
        </w:rPr>
      </w:pPr>
      <w:r w:rsidRPr="0091716F">
        <w:rPr>
          <w:rFonts w:ascii="Arial" w:hAnsi="Arial" w:cs="Arial"/>
          <w:sz w:val="22"/>
          <w:szCs w:val="22"/>
        </w:rPr>
        <w:t xml:space="preserve">Uniwersytet Jana Kochanowskiego w Kielcach </w:t>
      </w:r>
    </w:p>
    <w:p w:rsidR="00652676" w:rsidRPr="0091716F" w:rsidRDefault="00652676" w:rsidP="00652676">
      <w:pPr>
        <w:pStyle w:val="Default"/>
        <w:rPr>
          <w:rFonts w:ascii="Arial" w:hAnsi="Arial" w:cs="Arial"/>
          <w:sz w:val="22"/>
          <w:szCs w:val="22"/>
        </w:rPr>
      </w:pPr>
      <w:r w:rsidRPr="0091716F">
        <w:rPr>
          <w:rFonts w:ascii="Arial" w:hAnsi="Arial" w:cs="Arial"/>
          <w:sz w:val="22"/>
          <w:szCs w:val="22"/>
        </w:rPr>
        <w:t xml:space="preserve">ul. Żeromskiego 5, </w:t>
      </w:r>
    </w:p>
    <w:p w:rsidR="00652676" w:rsidRPr="0091716F" w:rsidRDefault="00652676" w:rsidP="00652676">
      <w:pPr>
        <w:pStyle w:val="Default"/>
        <w:rPr>
          <w:rFonts w:ascii="Arial" w:hAnsi="Arial" w:cs="Arial"/>
          <w:sz w:val="22"/>
          <w:szCs w:val="22"/>
        </w:rPr>
      </w:pPr>
      <w:r w:rsidRPr="0091716F">
        <w:rPr>
          <w:rFonts w:ascii="Arial" w:hAnsi="Arial" w:cs="Arial"/>
          <w:sz w:val="22"/>
          <w:szCs w:val="22"/>
        </w:rPr>
        <w:t xml:space="preserve">25-369 Kielce </w:t>
      </w:r>
    </w:p>
    <w:p w:rsidR="00652676" w:rsidRPr="0091716F" w:rsidRDefault="00652676" w:rsidP="00652676">
      <w:pPr>
        <w:pStyle w:val="Default"/>
        <w:rPr>
          <w:rFonts w:ascii="Arial" w:hAnsi="Arial" w:cs="Arial"/>
          <w:sz w:val="22"/>
          <w:szCs w:val="22"/>
        </w:rPr>
      </w:pPr>
      <w:r w:rsidRPr="0091716F">
        <w:rPr>
          <w:rFonts w:ascii="Arial" w:hAnsi="Arial" w:cs="Arial"/>
          <w:sz w:val="22"/>
          <w:szCs w:val="22"/>
        </w:rPr>
        <w:t xml:space="preserve">tel.: 41 3497277, faks: 41 3445615 </w:t>
      </w:r>
    </w:p>
    <w:p w:rsidR="00652676" w:rsidRPr="0091716F" w:rsidRDefault="00652676" w:rsidP="00652676">
      <w:pPr>
        <w:pStyle w:val="Default"/>
        <w:rPr>
          <w:rFonts w:ascii="Arial" w:hAnsi="Arial" w:cs="Arial"/>
          <w:sz w:val="22"/>
          <w:szCs w:val="22"/>
        </w:rPr>
      </w:pPr>
      <w:r w:rsidRPr="0091716F">
        <w:rPr>
          <w:rFonts w:ascii="Arial" w:hAnsi="Arial" w:cs="Arial"/>
          <w:sz w:val="22"/>
          <w:szCs w:val="22"/>
        </w:rPr>
        <w:t xml:space="preserve">Godziny pracy: 730 – 1530 od poniedziałku do piątku </w:t>
      </w:r>
    </w:p>
    <w:p w:rsidR="00652676" w:rsidRPr="0091716F" w:rsidRDefault="00652676" w:rsidP="00652676">
      <w:pPr>
        <w:pStyle w:val="Default"/>
        <w:rPr>
          <w:rFonts w:ascii="Arial" w:hAnsi="Arial" w:cs="Arial"/>
          <w:sz w:val="22"/>
          <w:szCs w:val="22"/>
        </w:rPr>
      </w:pPr>
      <w:r w:rsidRPr="0091716F">
        <w:rPr>
          <w:rFonts w:ascii="Arial" w:hAnsi="Arial" w:cs="Arial"/>
          <w:sz w:val="22"/>
          <w:szCs w:val="22"/>
        </w:rPr>
        <w:t xml:space="preserve">Adres strony internetowej: www.ujk.edu.pl </w:t>
      </w:r>
    </w:p>
    <w:p w:rsidR="00652676" w:rsidRPr="0091716F" w:rsidRDefault="00652676" w:rsidP="00652676">
      <w:pPr>
        <w:pStyle w:val="Default"/>
        <w:rPr>
          <w:rFonts w:ascii="Arial" w:hAnsi="Arial" w:cs="Arial"/>
          <w:b/>
          <w:bCs/>
          <w:sz w:val="22"/>
          <w:szCs w:val="22"/>
        </w:rPr>
      </w:pPr>
    </w:p>
    <w:p w:rsidR="00652676" w:rsidRPr="0091716F" w:rsidRDefault="00652676" w:rsidP="00652676">
      <w:pPr>
        <w:pStyle w:val="Default"/>
        <w:rPr>
          <w:rFonts w:ascii="Arial" w:hAnsi="Arial" w:cs="Arial"/>
          <w:sz w:val="22"/>
          <w:szCs w:val="22"/>
        </w:rPr>
      </w:pPr>
      <w:r w:rsidRPr="0091716F">
        <w:rPr>
          <w:rFonts w:ascii="Arial" w:hAnsi="Arial" w:cs="Arial"/>
          <w:b/>
          <w:bCs/>
          <w:sz w:val="22"/>
          <w:szCs w:val="22"/>
        </w:rPr>
        <w:t xml:space="preserve">ROZDZIAŁ II. TRYB UDZIELENIA ZAMÓWIENIA ORAZ INFORMACJE OGÓLNE </w:t>
      </w:r>
    </w:p>
    <w:p w:rsidR="00652676" w:rsidRPr="0091716F" w:rsidRDefault="00652676" w:rsidP="00652676">
      <w:pPr>
        <w:pStyle w:val="Default"/>
        <w:rPr>
          <w:rFonts w:ascii="Arial" w:hAnsi="Arial" w:cs="Arial"/>
          <w:sz w:val="22"/>
          <w:szCs w:val="22"/>
        </w:rPr>
      </w:pPr>
      <w:r w:rsidRPr="0091716F">
        <w:rPr>
          <w:rFonts w:ascii="Arial" w:hAnsi="Arial" w:cs="Arial"/>
          <w:b/>
          <w:bCs/>
          <w:sz w:val="22"/>
          <w:szCs w:val="22"/>
        </w:rPr>
        <w:t xml:space="preserve">TRYB UDZIELENIA ZAMÓWIENIA </w:t>
      </w:r>
    </w:p>
    <w:p w:rsidR="00652676" w:rsidRPr="0091716F" w:rsidRDefault="00652676" w:rsidP="004D1BA1">
      <w:pPr>
        <w:pStyle w:val="Default"/>
        <w:spacing w:after="83"/>
        <w:jc w:val="both"/>
        <w:rPr>
          <w:rFonts w:ascii="Arial" w:hAnsi="Arial" w:cs="Arial"/>
          <w:sz w:val="22"/>
          <w:szCs w:val="22"/>
        </w:rPr>
      </w:pPr>
      <w:r w:rsidRPr="0091716F">
        <w:rPr>
          <w:rFonts w:ascii="Arial" w:hAnsi="Arial" w:cs="Arial"/>
          <w:sz w:val="22"/>
          <w:szCs w:val="22"/>
        </w:rPr>
        <w:t xml:space="preserve">1. Niniejsze postępowanie o udzielenie zamówienia publicznego prowadzone będzie w trybie przetargu nieograniczonego na podstawie art. 39 ustawy z dnia 29 stycznia 2004r. Prawo zamówień publicznych, zwanej dalej „ustawą PZP”. </w:t>
      </w:r>
    </w:p>
    <w:p w:rsidR="00652676" w:rsidRPr="0091716F" w:rsidRDefault="00652676" w:rsidP="004D1BA1">
      <w:pPr>
        <w:pStyle w:val="Default"/>
        <w:spacing w:after="83"/>
        <w:jc w:val="both"/>
        <w:rPr>
          <w:rFonts w:ascii="Arial" w:hAnsi="Arial" w:cs="Arial"/>
          <w:sz w:val="22"/>
          <w:szCs w:val="22"/>
        </w:rPr>
      </w:pPr>
      <w:r w:rsidRPr="0091716F">
        <w:rPr>
          <w:rFonts w:ascii="Arial" w:hAnsi="Arial" w:cs="Arial"/>
          <w:sz w:val="22"/>
          <w:szCs w:val="22"/>
        </w:rPr>
        <w:t xml:space="preserve">2. Do czynności podejmowanych przez Zamawiającego i Wykonawców w postępowaniu </w:t>
      </w:r>
      <w:r w:rsidR="008F7B39">
        <w:rPr>
          <w:rFonts w:ascii="Arial" w:hAnsi="Arial" w:cs="Arial"/>
          <w:sz w:val="22"/>
          <w:szCs w:val="22"/>
        </w:rPr>
        <w:t xml:space="preserve">                 </w:t>
      </w:r>
      <w:r w:rsidRPr="0091716F">
        <w:rPr>
          <w:rFonts w:ascii="Arial" w:hAnsi="Arial" w:cs="Arial"/>
          <w:sz w:val="22"/>
          <w:szCs w:val="22"/>
        </w:rPr>
        <w:t xml:space="preserve">o udzielenie zamówienia publicznego zastosowanie mają zapisy niniejszej Specyfikacji Istotnych Warunków Zamówienia, zwaną dalej „SIWZ”, przepisy ustawy PZP oraz aktów wykonawczych wydanych na jej podstawie, a w sprawach nieuregulowanych przepisy ustawy z dnia 23 kwietnia 1964r. – Kodeks cywilny. </w:t>
      </w:r>
    </w:p>
    <w:p w:rsidR="00652676" w:rsidRPr="0091716F" w:rsidRDefault="00652676" w:rsidP="004D1BA1">
      <w:pPr>
        <w:pStyle w:val="Default"/>
        <w:jc w:val="both"/>
        <w:rPr>
          <w:rFonts w:ascii="Arial" w:hAnsi="Arial" w:cs="Arial"/>
          <w:sz w:val="22"/>
          <w:szCs w:val="22"/>
        </w:rPr>
      </w:pPr>
      <w:r w:rsidRPr="0091716F">
        <w:rPr>
          <w:rFonts w:ascii="Arial" w:hAnsi="Arial" w:cs="Arial"/>
          <w:sz w:val="22"/>
          <w:szCs w:val="22"/>
        </w:rPr>
        <w:t xml:space="preserve">3. Postępowanie prowadzone w trybie przetargu nieograniczonego o wartości mniejszej niż kwoty określone w przepisach wydanych na podstawie art. 11 ust. 8 ustawy PZP. </w:t>
      </w:r>
    </w:p>
    <w:p w:rsidR="00652676" w:rsidRPr="0091716F" w:rsidRDefault="00652676" w:rsidP="00652676">
      <w:pPr>
        <w:pStyle w:val="Default"/>
        <w:rPr>
          <w:rFonts w:ascii="Arial" w:hAnsi="Arial" w:cs="Arial"/>
          <w:sz w:val="22"/>
          <w:szCs w:val="22"/>
        </w:rPr>
      </w:pPr>
    </w:p>
    <w:p w:rsidR="00652676" w:rsidRPr="0091716F" w:rsidRDefault="00652676" w:rsidP="00652676">
      <w:pPr>
        <w:pStyle w:val="Default"/>
        <w:rPr>
          <w:rFonts w:ascii="Arial" w:hAnsi="Arial" w:cs="Arial"/>
          <w:sz w:val="22"/>
          <w:szCs w:val="22"/>
        </w:rPr>
      </w:pPr>
      <w:r w:rsidRPr="0091716F">
        <w:rPr>
          <w:rFonts w:ascii="Arial" w:hAnsi="Arial" w:cs="Arial"/>
          <w:b/>
          <w:bCs/>
          <w:sz w:val="22"/>
          <w:szCs w:val="22"/>
        </w:rPr>
        <w:t xml:space="preserve">INFORMACJE OGÓLNE </w:t>
      </w:r>
    </w:p>
    <w:p w:rsidR="00652676" w:rsidRPr="0091716F" w:rsidRDefault="00652676" w:rsidP="004D1BA1">
      <w:pPr>
        <w:pStyle w:val="Default"/>
        <w:jc w:val="both"/>
        <w:rPr>
          <w:rFonts w:ascii="Arial" w:hAnsi="Arial" w:cs="Arial"/>
          <w:sz w:val="22"/>
          <w:szCs w:val="22"/>
        </w:rPr>
      </w:pPr>
      <w:r w:rsidRPr="0091716F">
        <w:rPr>
          <w:rFonts w:ascii="Arial" w:hAnsi="Arial" w:cs="Arial"/>
          <w:sz w:val="22"/>
          <w:szCs w:val="22"/>
        </w:rPr>
        <w:t xml:space="preserve">1. Zamawiający nie dopuszcza składania ofert częściowych. </w:t>
      </w:r>
    </w:p>
    <w:p w:rsidR="00652676" w:rsidRPr="0091716F" w:rsidRDefault="00652676" w:rsidP="004D1BA1">
      <w:pPr>
        <w:pStyle w:val="Default"/>
        <w:jc w:val="both"/>
        <w:rPr>
          <w:rFonts w:ascii="Arial" w:hAnsi="Arial" w:cs="Arial"/>
          <w:sz w:val="22"/>
          <w:szCs w:val="22"/>
        </w:rPr>
      </w:pPr>
      <w:r w:rsidRPr="0091716F">
        <w:rPr>
          <w:rFonts w:ascii="Arial" w:hAnsi="Arial" w:cs="Arial"/>
          <w:sz w:val="22"/>
          <w:szCs w:val="22"/>
        </w:rPr>
        <w:t xml:space="preserve">2. Zamawiający nie dopuszcza składanie ofert wariantowych. </w:t>
      </w:r>
    </w:p>
    <w:p w:rsidR="00652676" w:rsidRPr="0091716F" w:rsidRDefault="00652676" w:rsidP="004D1BA1">
      <w:pPr>
        <w:pStyle w:val="Default"/>
        <w:jc w:val="both"/>
        <w:rPr>
          <w:rFonts w:ascii="Arial" w:hAnsi="Arial" w:cs="Arial"/>
          <w:sz w:val="22"/>
          <w:szCs w:val="22"/>
        </w:rPr>
      </w:pPr>
      <w:r w:rsidRPr="0091716F">
        <w:rPr>
          <w:rFonts w:ascii="Arial" w:hAnsi="Arial" w:cs="Arial"/>
          <w:sz w:val="22"/>
          <w:szCs w:val="22"/>
        </w:rPr>
        <w:t xml:space="preserve">3. Ofertę należy złożyć, zgodnie ze wzorem formularza ofertowego stanowiącego załącznik  2 do SIWZ. </w:t>
      </w:r>
    </w:p>
    <w:p w:rsidR="00652676" w:rsidRPr="0091716F" w:rsidRDefault="00652676" w:rsidP="004D1BA1">
      <w:pPr>
        <w:pStyle w:val="Default"/>
        <w:jc w:val="both"/>
        <w:rPr>
          <w:rFonts w:ascii="Arial" w:hAnsi="Arial" w:cs="Arial"/>
          <w:sz w:val="22"/>
          <w:szCs w:val="22"/>
        </w:rPr>
      </w:pPr>
      <w:r w:rsidRPr="0091716F">
        <w:rPr>
          <w:rFonts w:ascii="Arial" w:hAnsi="Arial" w:cs="Arial"/>
          <w:sz w:val="22"/>
          <w:szCs w:val="22"/>
        </w:rPr>
        <w:t xml:space="preserve">4. </w:t>
      </w:r>
      <w:r w:rsidR="00F93C88" w:rsidRPr="0091716F">
        <w:rPr>
          <w:rFonts w:ascii="Arial" w:hAnsi="Arial" w:cs="Arial"/>
          <w:sz w:val="22"/>
          <w:szCs w:val="22"/>
        </w:rPr>
        <w:t>Zasady  równoważności</w:t>
      </w:r>
      <w:r w:rsidRPr="0091716F">
        <w:rPr>
          <w:rFonts w:ascii="Arial" w:hAnsi="Arial" w:cs="Arial"/>
          <w:sz w:val="22"/>
          <w:szCs w:val="22"/>
        </w:rPr>
        <w:t xml:space="preserve">. </w:t>
      </w:r>
    </w:p>
    <w:p w:rsidR="00652676" w:rsidRPr="0091716F" w:rsidRDefault="00652676" w:rsidP="004D1BA1">
      <w:pPr>
        <w:pStyle w:val="Default"/>
        <w:jc w:val="both"/>
        <w:rPr>
          <w:rFonts w:ascii="Arial" w:hAnsi="Arial" w:cs="Arial"/>
          <w:sz w:val="22"/>
          <w:szCs w:val="22"/>
        </w:rPr>
      </w:pPr>
    </w:p>
    <w:p w:rsidR="00652676" w:rsidRPr="0091716F" w:rsidRDefault="00652676" w:rsidP="004D1BA1">
      <w:pPr>
        <w:pStyle w:val="Default"/>
        <w:jc w:val="both"/>
        <w:rPr>
          <w:rFonts w:ascii="Arial" w:hAnsi="Arial" w:cs="Arial"/>
          <w:sz w:val="22"/>
          <w:szCs w:val="22"/>
        </w:rPr>
      </w:pPr>
      <w:r w:rsidRPr="0091716F">
        <w:rPr>
          <w:rFonts w:ascii="Arial" w:hAnsi="Arial" w:cs="Arial"/>
          <w:sz w:val="22"/>
          <w:szCs w:val="22"/>
        </w:rPr>
        <w:t xml:space="preserve">Jeżeli gdziekolwiek w SIWZ zostały podane nazwy własne produktów będących przedmiotem zamówienia, Zamawiający przez podanie nazw własnych produktów określa minimalne parametry, cechy użytkowe oraz jakościowe, jakim powinny odpowiadać produkty równoważne, aby spełniały stawiane wymagania. Zaproponowane przez Wykonawców w ofercie produkty równoważne muszą posiadać minimalne parametry odpowiadające wyszczególnionym w SIWZ, a także posiadać cechy jakościowe i cechy użytkowe nie gorsze niż produkty określone przez Zamawiającego w SIWZ. Wykonawca, który w ofercie powoła się na zastosowanie produktów równoważnych opisywanym w SIWZ, jest zobowiązany wykazać, że oferowane przez niego produkty spełniają wymagania określone przez Zamawiającego poprzez dołączenie do oferty opisu oferowanego produktu równoważnego dla danej pozycji asortymentowej wraz ze wskazaniem producenta i nr katalogowego, (jeżeli produkt posiada nr katalogowy). </w:t>
      </w:r>
    </w:p>
    <w:p w:rsidR="00652676" w:rsidRPr="0091716F" w:rsidRDefault="00652676" w:rsidP="004D1BA1">
      <w:pPr>
        <w:pStyle w:val="Default"/>
        <w:jc w:val="both"/>
        <w:rPr>
          <w:rFonts w:ascii="Arial" w:hAnsi="Arial" w:cs="Arial"/>
          <w:sz w:val="22"/>
          <w:szCs w:val="22"/>
        </w:rPr>
      </w:pPr>
      <w:r w:rsidRPr="0091716F">
        <w:rPr>
          <w:rFonts w:ascii="Arial" w:hAnsi="Arial" w:cs="Arial"/>
          <w:sz w:val="22"/>
          <w:szCs w:val="22"/>
        </w:rPr>
        <w:t xml:space="preserve">5. Zamawiający nie przewiduje udzielenia zamówienia, o którym mowa w art. 67 ust. 1 pkt. 7). </w:t>
      </w:r>
    </w:p>
    <w:p w:rsidR="00652676" w:rsidRPr="0091716F" w:rsidRDefault="00652676" w:rsidP="004D1BA1">
      <w:pPr>
        <w:pStyle w:val="Default"/>
        <w:jc w:val="both"/>
        <w:rPr>
          <w:rFonts w:ascii="Arial" w:hAnsi="Arial" w:cs="Arial"/>
          <w:sz w:val="22"/>
          <w:szCs w:val="22"/>
        </w:rPr>
      </w:pPr>
      <w:r w:rsidRPr="0091716F">
        <w:rPr>
          <w:rFonts w:ascii="Arial" w:hAnsi="Arial" w:cs="Arial"/>
          <w:sz w:val="22"/>
          <w:szCs w:val="22"/>
        </w:rPr>
        <w:t xml:space="preserve">6. Zamawiający informuje, że zgodnie z </w:t>
      </w:r>
      <w:r w:rsidRPr="0091716F">
        <w:rPr>
          <w:rFonts w:ascii="Arial" w:hAnsi="Arial" w:cs="Arial"/>
          <w:b/>
          <w:sz w:val="22"/>
          <w:szCs w:val="22"/>
        </w:rPr>
        <w:t>art. 24aa ustawy PZP</w:t>
      </w:r>
      <w:r w:rsidRPr="0091716F">
        <w:rPr>
          <w:rFonts w:ascii="Arial" w:hAnsi="Arial" w:cs="Arial"/>
          <w:sz w:val="22"/>
          <w:szCs w:val="22"/>
        </w:rPr>
        <w:t xml:space="preserve"> najpierw dokonana oceny ofert, a następnie zbada, czy Wykonawca, którego oferta została oceniona, jako najkorzystniejsza, nie podlega wykluczeniu oraz spełnia warunki udziału w postępowaniu. </w:t>
      </w:r>
    </w:p>
    <w:p w:rsidR="00652676" w:rsidRPr="0091716F" w:rsidRDefault="00652676" w:rsidP="004D1BA1">
      <w:pPr>
        <w:pStyle w:val="Default"/>
        <w:jc w:val="both"/>
        <w:rPr>
          <w:rFonts w:ascii="Arial" w:hAnsi="Arial" w:cs="Arial"/>
          <w:sz w:val="22"/>
          <w:szCs w:val="22"/>
        </w:rPr>
      </w:pPr>
      <w:r w:rsidRPr="0091716F">
        <w:rPr>
          <w:rFonts w:ascii="Arial" w:hAnsi="Arial" w:cs="Arial"/>
          <w:sz w:val="22"/>
          <w:szCs w:val="22"/>
        </w:rPr>
        <w:t xml:space="preserve">7. Zamawiający nie przewiduje aukcji elektronicznej. </w:t>
      </w:r>
    </w:p>
    <w:p w:rsidR="00652676" w:rsidRDefault="00652676" w:rsidP="004D1BA1">
      <w:pPr>
        <w:pStyle w:val="Default"/>
        <w:jc w:val="both"/>
        <w:rPr>
          <w:rFonts w:ascii="Arial" w:hAnsi="Arial" w:cs="Arial"/>
          <w:sz w:val="22"/>
          <w:szCs w:val="22"/>
        </w:rPr>
      </w:pPr>
      <w:r w:rsidRPr="0091716F">
        <w:rPr>
          <w:rFonts w:ascii="Arial" w:hAnsi="Arial" w:cs="Arial"/>
          <w:sz w:val="22"/>
          <w:szCs w:val="22"/>
        </w:rPr>
        <w:t xml:space="preserve">8. Zamawiający na podstawie art. 36b ust. 1 ustawy PZP żąda wskazania przez Wykonawcę w ofercie części zamówienia, których wykonanie zamierza powierzyć podwykonawcom </w:t>
      </w:r>
      <w:r w:rsidR="008F7B39">
        <w:rPr>
          <w:rFonts w:ascii="Arial" w:hAnsi="Arial" w:cs="Arial"/>
          <w:sz w:val="22"/>
          <w:szCs w:val="22"/>
        </w:rPr>
        <w:t xml:space="preserve">                        </w:t>
      </w:r>
      <w:r w:rsidRPr="0091716F">
        <w:rPr>
          <w:rFonts w:ascii="Arial" w:hAnsi="Arial" w:cs="Arial"/>
          <w:sz w:val="22"/>
          <w:szCs w:val="22"/>
        </w:rPr>
        <w:t xml:space="preserve">i podania przez Wykonawcę ich danych w tym: nazwy firmy oraz adresu. </w:t>
      </w:r>
    </w:p>
    <w:p w:rsidR="0046589E" w:rsidRPr="0046589E" w:rsidRDefault="0046589E" w:rsidP="0046589E">
      <w:pPr>
        <w:pStyle w:val="Default"/>
        <w:jc w:val="both"/>
        <w:rPr>
          <w:rFonts w:ascii="Arial" w:hAnsi="Arial" w:cs="Arial"/>
          <w:sz w:val="22"/>
          <w:szCs w:val="22"/>
        </w:rPr>
      </w:pPr>
      <w:r>
        <w:rPr>
          <w:rFonts w:ascii="Arial" w:hAnsi="Arial" w:cs="Arial"/>
          <w:sz w:val="22"/>
          <w:szCs w:val="22"/>
        </w:rPr>
        <w:t>9.</w:t>
      </w:r>
      <w:r w:rsidRPr="0046589E">
        <w:t xml:space="preserve"> </w:t>
      </w:r>
      <w:r w:rsidRPr="0046589E">
        <w:rPr>
          <w:rFonts w:ascii="Arial" w:hAnsi="Arial" w:cs="Arial"/>
          <w:sz w:val="22"/>
          <w:szCs w:val="22"/>
        </w:rPr>
        <w:t>Wynagrodzenie należne Wykonawcy za</w:t>
      </w:r>
      <w:r>
        <w:rPr>
          <w:rFonts w:ascii="Arial" w:hAnsi="Arial" w:cs="Arial"/>
          <w:sz w:val="22"/>
          <w:szCs w:val="22"/>
        </w:rPr>
        <w:t xml:space="preserve"> wykonanie poszczególnych czynności przedmiotu zamówienia ,</w:t>
      </w:r>
      <w:r w:rsidRPr="0046589E">
        <w:rPr>
          <w:rFonts w:ascii="Arial" w:hAnsi="Arial" w:cs="Arial"/>
          <w:sz w:val="22"/>
          <w:szCs w:val="22"/>
        </w:rPr>
        <w:t>płatne będzi</w:t>
      </w:r>
      <w:r>
        <w:rPr>
          <w:rFonts w:ascii="Arial" w:hAnsi="Arial" w:cs="Arial"/>
          <w:sz w:val="22"/>
          <w:szCs w:val="22"/>
        </w:rPr>
        <w:t>e po wykonaniu określonej w SIWZ czynności</w:t>
      </w:r>
      <w:r w:rsidRPr="0046589E">
        <w:rPr>
          <w:rFonts w:ascii="Arial" w:hAnsi="Arial" w:cs="Arial"/>
          <w:sz w:val="22"/>
          <w:szCs w:val="22"/>
        </w:rPr>
        <w:t>, na podstawie faktury VAT, wystawionej po podpisaniu bezusterkowego protokołu odbioru, stanowiącego załą</w:t>
      </w:r>
      <w:r w:rsidR="00AF6BB9">
        <w:rPr>
          <w:rFonts w:ascii="Arial" w:hAnsi="Arial" w:cs="Arial"/>
          <w:sz w:val="22"/>
          <w:szCs w:val="22"/>
        </w:rPr>
        <w:t xml:space="preserve">cznik do </w:t>
      </w:r>
      <w:r w:rsidRPr="0046589E">
        <w:rPr>
          <w:rFonts w:ascii="Arial" w:hAnsi="Arial" w:cs="Arial"/>
          <w:sz w:val="22"/>
          <w:szCs w:val="22"/>
        </w:rPr>
        <w:t>umowy, potwierdzają</w:t>
      </w:r>
      <w:r w:rsidR="00AF6BB9">
        <w:rPr>
          <w:rFonts w:ascii="Arial" w:hAnsi="Arial" w:cs="Arial"/>
          <w:sz w:val="22"/>
          <w:szCs w:val="22"/>
        </w:rPr>
        <w:t>cego wykonanie określonej czynności</w:t>
      </w:r>
      <w:r w:rsidRPr="0046589E">
        <w:rPr>
          <w:rFonts w:ascii="Arial" w:hAnsi="Arial" w:cs="Arial"/>
          <w:sz w:val="22"/>
          <w:szCs w:val="22"/>
        </w:rPr>
        <w:t>.</w:t>
      </w:r>
    </w:p>
    <w:p w:rsidR="00AF6BB9" w:rsidRPr="0046589E" w:rsidRDefault="00AF6BB9" w:rsidP="00AF6BB9">
      <w:pPr>
        <w:pStyle w:val="Default"/>
        <w:jc w:val="both"/>
        <w:rPr>
          <w:rFonts w:ascii="Arial" w:hAnsi="Arial" w:cs="Arial"/>
          <w:sz w:val="22"/>
          <w:szCs w:val="22"/>
        </w:rPr>
      </w:pPr>
      <w:r>
        <w:rPr>
          <w:rFonts w:ascii="Arial" w:hAnsi="Arial" w:cs="Arial"/>
          <w:sz w:val="22"/>
          <w:szCs w:val="22"/>
        </w:rPr>
        <w:t>10</w:t>
      </w:r>
      <w:r w:rsidR="0046589E" w:rsidRPr="0046589E">
        <w:rPr>
          <w:rFonts w:ascii="Arial" w:hAnsi="Arial" w:cs="Arial"/>
          <w:sz w:val="22"/>
          <w:szCs w:val="22"/>
        </w:rPr>
        <w:t>. Protokół odbioru musi być każdorazowo zatwierdzony przez wszystkich członków komisji odbioru końcowego,</w:t>
      </w:r>
    </w:p>
    <w:p w:rsidR="0046589E" w:rsidRPr="0046589E" w:rsidRDefault="0046589E" w:rsidP="0046589E">
      <w:pPr>
        <w:pStyle w:val="Default"/>
        <w:jc w:val="both"/>
        <w:rPr>
          <w:rFonts w:ascii="Arial" w:hAnsi="Arial" w:cs="Arial"/>
          <w:sz w:val="22"/>
          <w:szCs w:val="22"/>
        </w:rPr>
      </w:pPr>
      <w:r w:rsidRPr="0046589E">
        <w:rPr>
          <w:rFonts w:ascii="Arial" w:hAnsi="Arial" w:cs="Arial"/>
          <w:sz w:val="22"/>
          <w:szCs w:val="22"/>
        </w:rPr>
        <w:lastRenderedPageBreak/>
        <w:t xml:space="preserve">. </w:t>
      </w:r>
    </w:p>
    <w:p w:rsidR="0046589E" w:rsidRPr="0046589E" w:rsidRDefault="00AF6BB9" w:rsidP="0046589E">
      <w:pPr>
        <w:pStyle w:val="Default"/>
        <w:jc w:val="both"/>
        <w:rPr>
          <w:rFonts w:ascii="Arial" w:hAnsi="Arial" w:cs="Arial"/>
          <w:sz w:val="22"/>
          <w:szCs w:val="22"/>
        </w:rPr>
      </w:pPr>
      <w:r>
        <w:rPr>
          <w:rFonts w:ascii="Arial" w:hAnsi="Arial" w:cs="Arial"/>
          <w:sz w:val="22"/>
          <w:szCs w:val="22"/>
        </w:rPr>
        <w:t>11</w:t>
      </w:r>
      <w:r w:rsidR="0046589E" w:rsidRPr="0046589E">
        <w:rPr>
          <w:rFonts w:ascii="Arial" w:hAnsi="Arial" w:cs="Arial"/>
          <w:sz w:val="22"/>
          <w:szCs w:val="22"/>
        </w:rPr>
        <w:t xml:space="preserve">. Zamawiający zobowiązuje się uregulować faktury VAT Wykonawcy w terminie 30 dni, licząc od daty ich doręczenia do Zamawiającego – przelewem na numer konta bankowego Wykonawcy wskazany na fakturze. </w:t>
      </w:r>
    </w:p>
    <w:p w:rsidR="00F93C88" w:rsidRPr="0091716F" w:rsidRDefault="00F93C88" w:rsidP="004D1BA1">
      <w:pPr>
        <w:pStyle w:val="Default"/>
        <w:jc w:val="both"/>
        <w:rPr>
          <w:rFonts w:ascii="Arial" w:hAnsi="Arial" w:cs="Arial"/>
          <w:b/>
          <w:bCs/>
          <w:sz w:val="22"/>
          <w:szCs w:val="22"/>
        </w:rPr>
      </w:pPr>
    </w:p>
    <w:p w:rsidR="00F93C88" w:rsidRPr="0091716F" w:rsidRDefault="00F93C88" w:rsidP="00F93C88">
      <w:pPr>
        <w:pStyle w:val="Default"/>
        <w:rPr>
          <w:rFonts w:ascii="Arial" w:hAnsi="Arial" w:cs="Arial"/>
          <w:sz w:val="22"/>
          <w:szCs w:val="22"/>
        </w:rPr>
      </w:pPr>
      <w:r w:rsidRPr="0091716F">
        <w:rPr>
          <w:rFonts w:ascii="Arial" w:hAnsi="Arial" w:cs="Arial"/>
          <w:b/>
          <w:bCs/>
          <w:sz w:val="22"/>
          <w:szCs w:val="22"/>
        </w:rPr>
        <w:t xml:space="preserve">ROZDZIAŁ III. OPIS PRZEDMIOTU ZAMÓWIENIA </w:t>
      </w:r>
    </w:p>
    <w:p w:rsidR="00F93C88" w:rsidRPr="0091716F" w:rsidRDefault="00F93C88" w:rsidP="004D1BA1">
      <w:pPr>
        <w:pStyle w:val="Default"/>
        <w:spacing w:after="81"/>
        <w:jc w:val="both"/>
        <w:rPr>
          <w:rFonts w:ascii="Arial" w:hAnsi="Arial" w:cs="Arial"/>
          <w:b/>
          <w:sz w:val="22"/>
          <w:szCs w:val="22"/>
        </w:rPr>
      </w:pPr>
      <w:r w:rsidRPr="0091716F">
        <w:rPr>
          <w:rFonts w:ascii="Arial" w:hAnsi="Arial" w:cs="Arial"/>
          <w:sz w:val="22"/>
          <w:szCs w:val="22"/>
        </w:rPr>
        <w:t xml:space="preserve">1. Przedmiotem zamówienia jest  </w:t>
      </w:r>
      <w:r w:rsidRPr="0091716F">
        <w:rPr>
          <w:rFonts w:ascii="Arial" w:hAnsi="Arial" w:cs="Arial"/>
          <w:bCs/>
          <w:sz w:val="22"/>
          <w:szCs w:val="22"/>
        </w:rPr>
        <w:t>Dostarczenie analizatora do ciągłego, automatycznego, równoczesnego pomiaru stężeń pyłu zawieszonego PM10/PM2,5 wraz z przeprowadzeniem badań porównawczych i walidacyjnych</w:t>
      </w:r>
      <w:r w:rsidRPr="0091716F">
        <w:rPr>
          <w:rFonts w:ascii="Arial" w:hAnsi="Arial" w:cs="Arial"/>
          <w:b/>
          <w:bCs/>
          <w:sz w:val="22"/>
          <w:szCs w:val="22"/>
        </w:rPr>
        <w:t>.</w:t>
      </w:r>
    </w:p>
    <w:p w:rsidR="00F93C88" w:rsidRPr="0091716F" w:rsidRDefault="00F93C88" w:rsidP="004D1BA1">
      <w:pPr>
        <w:pStyle w:val="Default"/>
        <w:spacing w:after="81"/>
        <w:jc w:val="both"/>
        <w:rPr>
          <w:rFonts w:ascii="Arial" w:hAnsi="Arial" w:cs="Arial"/>
          <w:sz w:val="22"/>
          <w:szCs w:val="22"/>
        </w:rPr>
      </w:pPr>
    </w:p>
    <w:p w:rsidR="00F93C88" w:rsidRPr="0091716F" w:rsidRDefault="00F93C88" w:rsidP="004D1BA1">
      <w:pPr>
        <w:pStyle w:val="Default"/>
        <w:jc w:val="both"/>
        <w:rPr>
          <w:rFonts w:ascii="Arial" w:hAnsi="Arial" w:cs="Arial"/>
          <w:sz w:val="22"/>
          <w:szCs w:val="22"/>
        </w:rPr>
      </w:pPr>
      <w:r w:rsidRPr="0091716F">
        <w:rPr>
          <w:rFonts w:ascii="Arial" w:hAnsi="Arial" w:cs="Arial"/>
          <w:sz w:val="22"/>
          <w:szCs w:val="22"/>
        </w:rPr>
        <w:t xml:space="preserve">Główny kod CPV: </w:t>
      </w:r>
    </w:p>
    <w:p w:rsidR="00F93C88" w:rsidRPr="0091716F" w:rsidRDefault="00F93C88" w:rsidP="004D1BA1">
      <w:pPr>
        <w:pStyle w:val="Default"/>
        <w:jc w:val="both"/>
        <w:rPr>
          <w:rFonts w:ascii="Arial" w:hAnsi="Arial" w:cs="Arial"/>
          <w:sz w:val="22"/>
          <w:szCs w:val="22"/>
        </w:rPr>
      </w:pPr>
      <w:r w:rsidRPr="0091716F">
        <w:rPr>
          <w:rFonts w:ascii="Arial" w:hAnsi="Arial" w:cs="Arial"/>
          <w:sz w:val="22"/>
          <w:szCs w:val="22"/>
        </w:rPr>
        <w:t>38300000-8- Przyrządy pomiarowe</w:t>
      </w:r>
    </w:p>
    <w:p w:rsidR="0091716F" w:rsidRDefault="0091716F" w:rsidP="004D1BA1">
      <w:pPr>
        <w:pStyle w:val="Default"/>
        <w:jc w:val="both"/>
        <w:rPr>
          <w:rFonts w:ascii="Arial" w:hAnsi="Arial" w:cs="Arial"/>
          <w:sz w:val="22"/>
          <w:szCs w:val="22"/>
        </w:rPr>
      </w:pPr>
    </w:p>
    <w:p w:rsidR="00F93C88" w:rsidRPr="0091716F" w:rsidRDefault="00F93C88" w:rsidP="004D1BA1">
      <w:pPr>
        <w:pStyle w:val="Default"/>
        <w:jc w:val="both"/>
        <w:rPr>
          <w:rFonts w:ascii="Arial" w:hAnsi="Arial" w:cs="Arial"/>
          <w:sz w:val="22"/>
          <w:szCs w:val="22"/>
        </w:rPr>
      </w:pPr>
      <w:r w:rsidRPr="0091716F">
        <w:rPr>
          <w:rFonts w:ascii="Arial" w:hAnsi="Arial" w:cs="Arial"/>
          <w:sz w:val="22"/>
          <w:szCs w:val="22"/>
        </w:rPr>
        <w:t>38400000-9 – Przyrządy do badania właściwości fizycznych</w:t>
      </w:r>
    </w:p>
    <w:p w:rsidR="00851908" w:rsidRPr="0091716F" w:rsidRDefault="00851908" w:rsidP="004D1BA1">
      <w:pPr>
        <w:pStyle w:val="Default"/>
        <w:jc w:val="both"/>
        <w:rPr>
          <w:rFonts w:ascii="Arial" w:hAnsi="Arial" w:cs="Arial"/>
          <w:sz w:val="22"/>
          <w:szCs w:val="22"/>
        </w:rPr>
      </w:pPr>
      <w:r w:rsidRPr="0091716F">
        <w:rPr>
          <w:rFonts w:ascii="Arial" w:hAnsi="Arial" w:cs="Arial"/>
          <w:sz w:val="22"/>
          <w:szCs w:val="22"/>
        </w:rPr>
        <w:t>38290000-4</w:t>
      </w:r>
      <w:r w:rsidR="004A3EC6">
        <w:rPr>
          <w:rFonts w:ascii="Arial" w:hAnsi="Arial" w:cs="Arial"/>
          <w:sz w:val="22"/>
          <w:szCs w:val="22"/>
        </w:rPr>
        <w:t xml:space="preserve">- </w:t>
      </w:r>
      <w:r w:rsidRPr="0091716F">
        <w:rPr>
          <w:rFonts w:ascii="Arial" w:hAnsi="Arial" w:cs="Arial"/>
          <w:sz w:val="22"/>
          <w:szCs w:val="22"/>
        </w:rPr>
        <w:t xml:space="preserve">Przyrządy i urządzenia badawcze, hydrograficzne, oceanograficzne </w:t>
      </w:r>
      <w:r w:rsidR="004A3EC6">
        <w:rPr>
          <w:rFonts w:ascii="Arial" w:hAnsi="Arial" w:cs="Arial"/>
          <w:sz w:val="22"/>
          <w:szCs w:val="22"/>
        </w:rPr>
        <w:t xml:space="preserve">                            </w:t>
      </w:r>
      <w:r w:rsidRPr="0091716F">
        <w:rPr>
          <w:rFonts w:ascii="Arial" w:hAnsi="Arial" w:cs="Arial"/>
          <w:sz w:val="22"/>
          <w:szCs w:val="22"/>
        </w:rPr>
        <w:t>i hydrologiczne</w:t>
      </w:r>
    </w:p>
    <w:p w:rsidR="00851908" w:rsidRPr="0091716F" w:rsidRDefault="00851908" w:rsidP="004D1BA1">
      <w:pPr>
        <w:pStyle w:val="Default"/>
        <w:jc w:val="both"/>
        <w:rPr>
          <w:rFonts w:ascii="Arial" w:hAnsi="Arial" w:cs="Arial"/>
          <w:sz w:val="22"/>
          <w:szCs w:val="22"/>
        </w:rPr>
      </w:pPr>
      <w:r w:rsidRPr="0091716F">
        <w:rPr>
          <w:rFonts w:ascii="Arial" w:hAnsi="Arial" w:cs="Arial"/>
          <w:sz w:val="22"/>
          <w:szCs w:val="22"/>
        </w:rPr>
        <w:t>38200000-7 – Przyrządy geologiczne i geofizyczne</w:t>
      </w:r>
    </w:p>
    <w:p w:rsidR="00851908" w:rsidRPr="0091716F" w:rsidRDefault="00851908" w:rsidP="004D1BA1">
      <w:pPr>
        <w:pStyle w:val="Default"/>
        <w:jc w:val="both"/>
        <w:rPr>
          <w:rFonts w:ascii="Arial" w:hAnsi="Arial" w:cs="Arial"/>
          <w:sz w:val="22"/>
          <w:szCs w:val="22"/>
        </w:rPr>
      </w:pPr>
      <w:r w:rsidRPr="0091716F">
        <w:rPr>
          <w:rFonts w:ascii="Arial" w:hAnsi="Arial" w:cs="Arial"/>
          <w:sz w:val="22"/>
          <w:szCs w:val="22"/>
        </w:rPr>
        <w:t>38000000-5 –</w:t>
      </w:r>
      <w:r w:rsidR="004A3EC6">
        <w:rPr>
          <w:rFonts w:ascii="Arial" w:hAnsi="Arial" w:cs="Arial"/>
          <w:sz w:val="22"/>
          <w:szCs w:val="22"/>
        </w:rPr>
        <w:t xml:space="preserve"> </w:t>
      </w:r>
      <w:r w:rsidRPr="0091716F">
        <w:rPr>
          <w:rFonts w:ascii="Arial" w:hAnsi="Arial" w:cs="Arial"/>
          <w:sz w:val="22"/>
          <w:szCs w:val="22"/>
        </w:rPr>
        <w:t>Sprzęt laboratoryjny , optyczny i precyzyjny</w:t>
      </w:r>
    </w:p>
    <w:p w:rsidR="00851908" w:rsidRPr="0091716F" w:rsidRDefault="00851908" w:rsidP="004D1BA1">
      <w:pPr>
        <w:pStyle w:val="Default"/>
        <w:jc w:val="both"/>
        <w:rPr>
          <w:rFonts w:ascii="Arial" w:hAnsi="Arial" w:cs="Arial"/>
          <w:sz w:val="22"/>
          <w:szCs w:val="22"/>
        </w:rPr>
      </w:pPr>
      <w:r w:rsidRPr="0091716F">
        <w:rPr>
          <w:rFonts w:ascii="Arial" w:hAnsi="Arial" w:cs="Arial"/>
          <w:sz w:val="22"/>
          <w:szCs w:val="22"/>
        </w:rPr>
        <w:t>38344000-8 – Urządzenia do monitorowania zanieczyszczeń.</w:t>
      </w:r>
    </w:p>
    <w:p w:rsidR="00F93C88" w:rsidRPr="0091716F" w:rsidRDefault="00F93C88" w:rsidP="004D1BA1">
      <w:pPr>
        <w:pStyle w:val="Default"/>
        <w:jc w:val="both"/>
        <w:rPr>
          <w:rFonts w:ascii="Arial" w:hAnsi="Arial" w:cs="Arial"/>
          <w:sz w:val="22"/>
          <w:szCs w:val="22"/>
        </w:rPr>
      </w:pPr>
    </w:p>
    <w:p w:rsidR="00F93C88" w:rsidRPr="0091716F" w:rsidRDefault="00F93C88" w:rsidP="004D1BA1">
      <w:pPr>
        <w:pStyle w:val="Default"/>
        <w:jc w:val="both"/>
        <w:rPr>
          <w:rFonts w:ascii="Arial" w:hAnsi="Arial" w:cs="Arial"/>
          <w:sz w:val="22"/>
          <w:szCs w:val="22"/>
        </w:rPr>
      </w:pPr>
      <w:r w:rsidRPr="0091716F">
        <w:rPr>
          <w:rFonts w:ascii="Arial" w:hAnsi="Arial" w:cs="Arial"/>
          <w:sz w:val="22"/>
          <w:szCs w:val="22"/>
        </w:rPr>
        <w:t xml:space="preserve">3. Szczegółowy opis przedmiotu zamówienia, opis parametrów technicznych i dodatkowych wymagań zawiera załącznik nr 1 do niniejszej SIWZ. </w:t>
      </w:r>
    </w:p>
    <w:p w:rsidR="00F93C88" w:rsidRPr="008F7B39" w:rsidRDefault="00F93C88" w:rsidP="004D1BA1">
      <w:pPr>
        <w:pStyle w:val="Default"/>
        <w:jc w:val="both"/>
        <w:rPr>
          <w:rFonts w:ascii="Arial" w:hAnsi="Arial" w:cs="Arial"/>
          <w:i/>
          <w:sz w:val="22"/>
          <w:szCs w:val="22"/>
        </w:rPr>
      </w:pPr>
      <w:r w:rsidRPr="0091716F">
        <w:rPr>
          <w:rFonts w:ascii="Arial" w:hAnsi="Arial" w:cs="Arial"/>
          <w:sz w:val="22"/>
          <w:szCs w:val="22"/>
        </w:rPr>
        <w:t xml:space="preserve">4. Wymagany okres gwarancji/rękojmi na przedmiot zamówienia: </w:t>
      </w:r>
      <w:r w:rsidRPr="0091716F">
        <w:rPr>
          <w:rFonts w:ascii="Arial" w:hAnsi="Arial" w:cs="Arial"/>
          <w:b/>
          <w:bCs/>
          <w:sz w:val="22"/>
          <w:szCs w:val="22"/>
        </w:rPr>
        <w:t xml:space="preserve">minimum 24 miesiące </w:t>
      </w:r>
      <w:r w:rsidR="008F7B39">
        <w:rPr>
          <w:rFonts w:ascii="Arial" w:hAnsi="Arial" w:cs="Arial"/>
          <w:b/>
          <w:bCs/>
          <w:sz w:val="22"/>
          <w:szCs w:val="22"/>
        </w:rPr>
        <w:t xml:space="preserve">               </w:t>
      </w:r>
      <w:r w:rsidR="008F7B39" w:rsidRPr="008F7B39">
        <w:rPr>
          <w:rFonts w:ascii="Arial" w:hAnsi="Arial" w:cs="Arial"/>
          <w:bCs/>
          <w:i/>
          <w:sz w:val="22"/>
          <w:szCs w:val="22"/>
        </w:rPr>
        <w:t>( okres gwarancji jest jednym z kryteriów oceny ofert)</w:t>
      </w:r>
    </w:p>
    <w:p w:rsidR="00410AE5" w:rsidRPr="0091716F" w:rsidRDefault="00F93C88" w:rsidP="004D1BA1">
      <w:pPr>
        <w:pStyle w:val="Default"/>
        <w:jc w:val="both"/>
        <w:rPr>
          <w:rFonts w:ascii="Arial" w:hAnsi="Arial" w:cs="Arial"/>
          <w:sz w:val="22"/>
          <w:szCs w:val="22"/>
        </w:rPr>
      </w:pPr>
      <w:r w:rsidRPr="0091716F">
        <w:rPr>
          <w:rFonts w:ascii="Arial" w:hAnsi="Arial" w:cs="Arial"/>
          <w:sz w:val="22"/>
          <w:szCs w:val="22"/>
        </w:rPr>
        <w:t>5. Wykonawca zobowiązany będzie zrealizować zamówienie na zasadach i warunkach opisanych we wzorze umowy stan</w:t>
      </w:r>
      <w:r w:rsidR="00410AE5" w:rsidRPr="0091716F">
        <w:rPr>
          <w:rFonts w:ascii="Arial" w:hAnsi="Arial" w:cs="Arial"/>
          <w:sz w:val="22"/>
          <w:szCs w:val="22"/>
        </w:rPr>
        <w:t xml:space="preserve">owiącym załącznik nr 3 do SIWZ </w:t>
      </w:r>
    </w:p>
    <w:p w:rsidR="00F93C88" w:rsidRPr="0091716F" w:rsidRDefault="00410AE5" w:rsidP="004D1BA1">
      <w:pPr>
        <w:pStyle w:val="Default"/>
        <w:jc w:val="both"/>
        <w:rPr>
          <w:rFonts w:ascii="Arial" w:hAnsi="Arial" w:cs="Arial"/>
          <w:sz w:val="22"/>
          <w:szCs w:val="22"/>
        </w:rPr>
      </w:pPr>
      <w:r w:rsidRPr="0091716F">
        <w:rPr>
          <w:rFonts w:ascii="Arial" w:hAnsi="Arial" w:cs="Arial"/>
          <w:sz w:val="22"/>
          <w:szCs w:val="22"/>
        </w:rPr>
        <w:t>6</w:t>
      </w:r>
      <w:r w:rsidR="00F93C88" w:rsidRPr="0091716F">
        <w:rPr>
          <w:rFonts w:ascii="Arial" w:hAnsi="Arial" w:cs="Arial"/>
          <w:sz w:val="22"/>
          <w:szCs w:val="22"/>
        </w:rPr>
        <w:t xml:space="preserve">. Wykonawca zobowiązany będzie do: </w:t>
      </w:r>
    </w:p>
    <w:p w:rsidR="00F93C88" w:rsidRPr="0091716F" w:rsidRDefault="00F93C88" w:rsidP="004D1BA1">
      <w:pPr>
        <w:pStyle w:val="Default"/>
        <w:jc w:val="both"/>
        <w:rPr>
          <w:rFonts w:ascii="Arial" w:hAnsi="Arial" w:cs="Arial"/>
          <w:sz w:val="22"/>
          <w:szCs w:val="22"/>
        </w:rPr>
      </w:pPr>
    </w:p>
    <w:p w:rsidR="008702A8" w:rsidRPr="0091716F" w:rsidRDefault="00410AE5" w:rsidP="004D1BA1">
      <w:pPr>
        <w:pStyle w:val="Default"/>
        <w:jc w:val="both"/>
        <w:rPr>
          <w:rFonts w:ascii="Arial" w:hAnsi="Arial" w:cs="Arial"/>
          <w:sz w:val="22"/>
          <w:szCs w:val="22"/>
        </w:rPr>
      </w:pPr>
      <w:r w:rsidRPr="0091716F">
        <w:rPr>
          <w:rFonts w:ascii="Arial" w:hAnsi="Arial" w:cs="Arial"/>
          <w:sz w:val="22"/>
          <w:szCs w:val="22"/>
        </w:rPr>
        <w:t>6</w:t>
      </w:r>
      <w:r w:rsidR="00F93C88" w:rsidRPr="0091716F">
        <w:rPr>
          <w:rFonts w:ascii="Arial" w:hAnsi="Arial" w:cs="Arial"/>
          <w:sz w:val="22"/>
          <w:szCs w:val="22"/>
        </w:rPr>
        <w:t xml:space="preserve">.1 </w:t>
      </w:r>
      <w:r w:rsidRPr="0091716F">
        <w:rPr>
          <w:rFonts w:ascii="Arial" w:hAnsi="Arial" w:cs="Arial"/>
          <w:sz w:val="22"/>
          <w:szCs w:val="22"/>
        </w:rPr>
        <w:t>dostarczenia analizatora do ciągłego, automatycznego, równoczesnego pomiaru stężeń pyłu zawieszonego PM10/PM2,5</w:t>
      </w:r>
    </w:p>
    <w:p w:rsidR="00F93C88" w:rsidRPr="0091716F" w:rsidRDefault="00410AE5" w:rsidP="004D1BA1">
      <w:pPr>
        <w:pStyle w:val="Default"/>
        <w:jc w:val="both"/>
        <w:rPr>
          <w:rFonts w:ascii="Arial" w:hAnsi="Arial" w:cs="Arial"/>
          <w:sz w:val="22"/>
          <w:szCs w:val="22"/>
        </w:rPr>
      </w:pPr>
      <w:r w:rsidRPr="0091716F">
        <w:rPr>
          <w:rFonts w:ascii="Arial" w:hAnsi="Arial" w:cs="Arial"/>
          <w:sz w:val="22"/>
          <w:szCs w:val="22"/>
        </w:rPr>
        <w:t>6</w:t>
      </w:r>
      <w:r w:rsidR="00F93C88" w:rsidRPr="0091716F">
        <w:rPr>
          <w:rFonts w:ascii="Arial" w:hAnsi="Arial" w:cs="Arial"/>
          <w:sz w:val="22"/>
          <w:szCs w:val="22"/>
        </w:rPr>
        <w:t xml:space="preserve">.2. instalacji, konfiguracji i uruchomienia dostarczonego przedmiotu zamówienia; </w:t>
      </w:r>
    </w:p>
    <w:p w:rsidR="00F93C88" w:rsidRPr="0091716F" w:rsidRDefault="00410AE5" w:rsidP="004D1BA1">
      <w:pPr>
        <w:pStyle w:val="Default"/>
        <w:jc w:val="both"/>
        <w:rPr>
          <w:rFonts w:ascii="Arial" w:hAnsi="Arial" w:cs="Arial"/>
          <w:sz w:val="22"/>
          <w:szCs w:val="22"/>
        </w:rPr>
      </w:pPr>
      <w:r w:rsidRPr="0091716F">
        <w:rPr>
          <w:rFonts w:ascii="Arial" w:hAnsi="Arial" w:cs="Arial"/>
          <w:sz w:val="22"/>
          <w:szCs w:val="22"/>
        </w:rPr>
        <w:t xml:space="preserve">6.3. przekazania pełnej dokumentacji  </w:t>
      </w:r>
      <w:r w:rsidR="00F93C88" w:rsidRPr="0091716F">
        <w:rPr>
          <w:rFonts w:ascii="Arial" w:hAnsi="Arial" w:cs="Arial"/>
          <w:sz w:val="22"/>
          <w:szCs w:val="22"/>
        </w:rPr>
        <w:t>Dostarczony sprzęt musi w dniu dost</w:t>
      </w:r>
      <w:r w:rsidRPr="0091716F">
        <w:rPr>
          <w:rFonts w:ascii="Arial" w:hAnsi="Arial" w:cs="Arial"/>
          <w:sz w:val="22"/>
          <w:szCs w:val="22"/>
        </w:rPr>
        <w:t xml:space="preserve">awy posiadać kartę gwarancyjną </w:t>
      </w:r>
      <w:r w:rsidR="00F93C88" w:rsidRPr="0091716F">
        <w:rPr>
          <w:rFonts w:ascii="Arial" w:hAnsi="Arial" w:cs="Arial"/>
          <w:sz w:val="22"/>
          <w:szCs w:val="22"/>
        </w:rPr>
        <w:t xml:space="preserve">instrukcję obsługi(w wersji papierowej), aprobaty techniczne, certyfikaty oraz wszystkie niezbędne dokumenty wymagane przy tego typu sprzęcie; winien być wyposażony we wszystkie elementy (przyłącza, kable, itp.) niezbędne do uruchomienia </w:t>
      </w:r>
      <w:r w:rsidR="004A3EC6">
        <w:rPr>
          <w:rFonts w:ascii="Arial" w:hAnsi="Arial" w:cs="Arial"/>
          <w:sz w:val="22"/>
          <w:szCs w:val="22"/>
        </w:rPr>
        <w:t xml:space="preserve"> </w:t>
      </w:r>
      <w:r w:rsidR="00F93C88" w:rsidRPr="0091716F">
        <w:rPr>
          <w:rFonts w:ascii="Arial" w:hAnsi="Arial" w:cs="Arial"/>
          <w:sz w:val="22"/>
          <w:szCs w:val="22"/>
        </w:rPr>
        <w:t xml:space="preserve">i pracy u Zamawiającego do celu, dla którego jest zakupywany, bez konieczności zakupu dodatkowych elementów przez Zamawiającego. </w:t>
      </w:r>
    </w:p>
    <w:p w:rsidR="00F93C88" w:rsidRPr="0091716F" w:rsidRDefault="00F93C88" w:rsidP="004D1BA1">
      <w:pPr>
        <w:pStyle w:val="Default"/>
        <w:jc w:val="both"/>
        <w:rPr>
          <w:rFonts w:ascii="Arial" w:hAnsi="Arial" w:cs="Arial"/>
          <w:sz w:val="22"/>
          <w:szCs w:val="22"/>
        </w:rPr>
      </w:pPr>
      <w:r w:rsidRPr="0091716F">
        <w:rPr>
          <w:rFonts w:ascii="Arial" w:hAnsi="Arial" w:cs="Arial"/>
          <w:sz w:val="22"/>
          <w:szCs w:val="22"/>
        </w:rPr>
        <w:t xml:space="preserve">Wszystkie dokumenty załączone do dostarczonego przedmiotu zamówienia muszą być sporządzone w języku polskim w formie drukowanej (instrukcja obsługi może być dodatkowo zapisana na DVD, CD lub pendrive). </w:t>
      </w:r>
      <w:r w:rsidR="008702A8" w:rsidRPr="0091716F">
        <w:rPr>
          <w:rFonts w:ascii="Arial" w:hAnsi="Arial" w:cs="Arial"/>
          <w:sz w:val="22"/>
          <w:szCs w:val="22"/>
        </w:rPr>
        <w:t>Ponadto Wykonawca przekaże Zamawiającemu:</w:t>
      </w:r>
    </w:p>
    <w:p w:rsidR="008702A8" w:rsidRPr="0091716F" w:rsidRDefault="008702A8" w:rsidP="004D1BA1">
      <w:pPr>
        <w:pStyle w:val="Default"/>
        <w:jc w:val="both"/>
        <w:rPr>
          <w:rFonts w:ascii="Arial" w:hAnsi="Arial" w:cs="Arial"/>
          <w:sz w:val="22"/>
          <w:szCs w:val="22"/>
        </w:rPr>
      </w:pPr>
      <w:r w:rsidRPr="0091716F">
        <w:rPr>
          <w:rFonts w:ascii="Arial" w:hAnsi="Arial" w:cs="Arial"/>
          <w:sz w:val="22"/>
          <w:szCs w:val="22"/>
        </w:rPr>
        <w:t xml:space="preserve">- pełną oryginalną dokumentację producenta z </w:t>
      </w:r>
      <w:r w:rsidR="004A3EC6">
        <w:rPr>
          <w:rFonts w:ascii="Arial" w:hAnsi="Arial" w:cs="Arial"/>
          <w:sz w:val="22"/>
          <w:szCs w:val="22"/>
        </w:rPr>
        <w:t>w języku polskim</w:t>
      </w:r>
      <w:r w:rsidRPr="0091716F">
        <w:rPr>
          <w:rFonts w:ascii="Arial" w:hAnsi="Arial" w:cs="Arial"/>
          <w:sz w:val="22"/>
          <w:szCs w:val="22"/>
        </w:rPr>
        <w:t xml:space="preserve">, zawierającą: instrukcję działania, obsługi (zapobiegawczej i naprawczej), konserwacji, rysunki, schematy. Cała dokumentacja dostarczona w formie drukowanej, oprawiona w sposób zapobiegający zniszczeniu oraz w formie elektronicznej w formacie pdf, lub </w:t>
      </w:r>
      <w:proofErr w:type="spellStart"/>
      <w:r w:rsidRPr="0091716F">
        <w:rPr>
          <w:rFonts w:ascii="Arial" w:hAnsi="Arial" w:cs="Arial"/>
          <w:sz w:val="22"/>
          <w:szCs w:val="22"/>
        </w:rPr>
        <w:t>doc</w:t>
      </w:r>
      <w:proofErr w:type="spellEnd"/>
      <w:r w:rsidRPr="0091716F">
        <w:rPr>
          <w:rFonts w:ascii="Arial" w:hAnsi="Arial" w:cs="Arial"/>
          <w:sz w:val="22"/>
          <w:szCs w:val="22"/>
        </w:rPr>
        <w:t>/</w:t>
      </w:r>
      <w:proofErr w:type="spellStart"/>
      <w:r w:rsidRPr="0091716F">
        <w:rPr>
          <w:rFonts w:ascii="Arial" w:hAnsi="Arial" w:cs="Arial"/>
          <w:sz w:val="22"/>
          <w:szCs w:val="22"/>
        </w:rPr>
        <w:t>docx</w:t>
      </w:r>
      <w:proofErr w:type="spellEnd"/>
      <w:r w:rsidRPr="0091716F">
        <w:rPr>
          <w:rFonts w:ascii="Arial" w:hAnsi="Arial" w:cs="Arial"/>
          <w:sz w:val="22"/>
          <w:szCs w:val="22"/>
        </w:rPr>
        <w:t>.</w:t>
      </w:r>
    </w:p>
    <w:p w:rsidR="008702A8" w:rsidRPr="0091716F" w:rsidRDefault="008702A8" w:rsidP="004D1BA1">
      <w:pPr>
        <w:pStyle w:val="Default"/>
        <w:jc w:val="both"/>
        <w:rPr>
          <w:rFonts w:ascii="Arial" w:hAnsi="Arial" w:cs="Arial"/>
          <w:sz w:val="22"/>
          <w:szCs w:val="22"/>
        </w:rPr>
      </w:pPr>
      <w:r w:rsidRPr="0091716F">
        <w:rPr>
          <w:rFonts w:ascii="Arial" w:hAnsi="Arial" w:cs="Arial"/>
          <w:sz w:val="22"/>
          <w:szCs w:val="22"/>
        </w:rPr>
        <w:t>- kartę gwarancyjną (od daty podpisania protokołu odbioru przedmiotu Zamówienia) wystawioną przez Wykonawcę w formie papierowej.</w:t>
      </w:r>
    </w:p>
    <w:p w:rsidR="008702A8" w:rsidRPr="0091716F" w:rsidRDefault="008702A8" w:rsidP="004D1BA1">
      <w:pPr>
        <w:pStyle w:val="Default"/>
        <w:jc w:val="both"/>
        <w:rPr>
          <w:rFonts w:ascii="Arial" w:hAnsi="Arial" w:cs="Arial"/>
          <w:sz w:val="22"/>
          <w:szCs w:val="22"/>
        </w:rPr>
      </w:pPr>
      <w:r w:rsidRPr="0091716F">
        <w:rPr>
          <w:rFonts w:ascii="Arial" w:hAnsi="Arial" w:cs="Arial"/>
          <w:sz w:val="22"/>
          <w:szCs w:val="22"/>
        </w:rPr>
        <w:t>- fabryczne świadectwo wzorcowania analizatora do ciągłego, automatycznego pomiaru stężeń pyłu zawieszonego PM10/PM2.5 – w formie papierowej w języku polskim lub angielskim.</w:t>
      </w:r>
    </w:p>
    <w:p w:rsidR="008702A8" w:rsidRPr="0091716F" w:rsidRDefault="008702A8" w:rsidP="004D1BA1">
      <w:pPr>
        <w:pStyle w:val="Default"/>
        <w:jc w:val="both"/>
        <w:rPr>
          <w:rFonts w:ascii="Arial" w:hAnsi="Arial" w:cs="Arial"/>
          <w:sz w:val="22"/>
          <w:szCs w:val="22"/>
        </w:rPr>
      </w:pPr>
      <w:r w:rsidRPr="0091716F">
        <w:rPr>
          <w:rFonts w:ascii="Arial" w:hAnsi="Arial" w:cs="Arial"/>
          <w:sz w:val="22"/>
          <w:szCs w:val="22"/>
        </w:rPr>
        <w:t>- świadectwo wzorcowania z odniesieniem do wymogów zachowania spójności pomiarowej parametrów funkcjonalnych urządzenia (przepływ, temperatura, ciśnienie lub inne – w formie papierowej w języku polskim lub angielskim - jeśli ma zastosowanie)</w:t>
      </w:r>
    </w:p>
    <w:p w:rsidR="008702A8" w:rsidRPr="0091716F" w:rsidRDefault="00410AE5" w:rsidP="004D1BA1">
      <w:pPr>
        <w:pStyle w:val="Default"/>
        <w:jc w:val="both"/>
        <w:rPr>
          <w:rFonts w:ascii="Arial" w:hAnsi="Arial" w:cs="Arial"/>
          <w:sz w:val="22"/>
          <w:szCs w:val="22"/>
        </w:rPr>
      </w:pPr>
      <w:r w:rsidRPr="0091716F">
        <w:rPr>
          <w:rFonts w:ascii="Arial" w:hAnsi="Arial" w:cs="Arial"/>
          <w:sz w:val="22"/>
          <w:szCs w:val="22"/>
        </w:rPr>
        <w:t xml:space="preserve">6.4 </w:t>
      </w:r>
      <w:r w:rsidR="008702A8" w:rsidRPr="0091716F">
        <w:rPr>
          <w:rFonts w:ascii="Arial" w:hAnsi="Arial" w:cs="Arial"/>
          <w:sz w:val="22"/>
          <w:szCs w:val="22"/>
        </w:rPr>
        <w:t xml:space="preserve">Dostawa analizatora do ciągłego, automatycznego pomiaru stężeń pyłu zawieszonego PM10 i PM2.5, wraz z montażem i instalacją w mobilnej stacji pomiarowej (ambulans </w:t>
      </w:r>
      <w:r w:rsidR="008702A8" w:rsidRPr="0091716F">
        <w:rPr>
          <w:rFonts w:ascii="Arial" w:hAnsi="Arial" w:cs="Arial"/>
          <w:sz w:val="22"/>
          <w:szCs w:val="22"/>
        </w:rPr>
        <w:lastRenderedPageBreak/>
        <w:t xml:space="preserve">pomiarowy). Zamawiającego oraz demonstracją poprawności pracy będzie się odbywać w terminie do 31 grudnia 2020 r., skorelowana z realizacją szkolenia instalacyjnego. Wykonawca zainstaluje i uruchomi urządzenia we wskazanym przez Zamawiającego miejscu (w będącym w posiadaniu Zamawiającego ambulansie pomiarowym - samochodzie Nissan </w:t>
      </w:r>
      <w:proofErr w:type="spellStart"/>
      <w:r w:rsidR="008702A8" w:rsidRPr="0091716F">
        <w:rPr>
          <w:rFonts w:ascii="Arial" w:hAnsi="Arial" w:cs="Arial"/>
          <w:sz w:val="22"/>
          <w:szCs w:val="22"/>
        </w:rPr>
        <w:t>Navara</w:t>
      </w:r>
      <w:proofErr w:type="spellEnd"/>
      <w:r w:rsidR="008702A8" w:rsidRPr="0091716F">
        <w:rPr>
          <w:rFonts w:ascii="Arial" w:hAnsi="Arial" w:cs="Arial"/>
          <w:sz w:val="22"/>
          <w:szCs w:val="22"/>
        </w:rPr>
        <w:t xml:space="preserve">). Instalacja obejmuje również umocowanie przepustu i układu poboru próby miernika w dachu zabudowy pojazdu, instalację grzania oraz wentylacji pomieszczenia instalacyjnego oraz odpowiedniego stelaża 19’’ umożliwiającego instalację oferowanego pyłomierza </w:t>
      </w:r>
      <w:r w:rsidR="004A3EC6">
        <w:rPr>
          <w:rFonts w:ascii="Arial" w:hAnsi="Arial" w:cs="Arial"/>
          <w:sz w:val="22"/>
          <w:szCs w:val="22"/>
        </w:rPr>
        <w:t xml:space="preserve">                   </w:t>
      </w:r>
      <w:r w:rsidR="0008394C">
        <w:rPr>
          <w:rFonts w:ascii="Arial" w:hAnsi="Arial" w:cs="Arial"/>
          <w:sz w:val="22"/>
          <w:szCs w:val="22"/>
        </w:rPr>
        <w:t xml:space="preserve">                  </w:t>
      </w:r>
      <w:r w:rsidR="004A3EC6">
        <w:rPr>
          <w:rFonts w:ascii="Arial" w:hAnsi="Arial" w:cs="Arial"/>
          <w:sz w:val="22"/>
          <w:szCs w:val="22"/>
        </w:rPr>
        <w:t xml:space="preserve"> </w:t>
      </w:r>
      <w:r w:rsidR="008702A8" w:rsidRPr="0091716F">
        <w:rPr>
          <w:rFonts w:ascii="Arial" w:hAnsi="Arial" w:cs="Arial"/>
          <w:sz w:val="22"/>
          <w:szCs w:val="22"/>
        </w:rPr>
        <w:t xml:space="preserve">w sposób zabezpieczający go w trakcie pomiaru ale również jazdy pojazdu. </w:t>
      </w:r>
    </w:p>
    <w:p w:rsidR="008702A8" w:rsidRPr="0091716F" w:rsidRDefault="008702A8" w:rsidP="004D1BA1">
      <w:pPr>
        <w:pStyle w:val="Default"/>
        <w:jc w:val="both"/>
        <w:rPr>
          <w:rFonts w:ascii="Arial" w:hAnsi="Arial" w:cs="Arial"/>
          <w:sz w:val="22"/>
          <w:szCs w:val="22"/>
        </w:rPr>
      </w:pPr>
      <w:r w:rsidRPr="0091716F">
        <w:rPr>
          <w:rFonts w:ascii="Arial" w:hAnsi="Arial" w:cs="Arial"/>
          <w:sz w:val="22"/>
          <w:szCs w:val="22"/>
        </w:rPr>
        <w:t xml:space="preserve">Wykonawca przy współpracy z operatorem stacji uruchomi transmisję danych z analizatora do stacji pomiarowej </w:t>
      </w:r>
      <w:proofErr w:type="spellStart"/>
      <w:r w:rsidRPr="0091716F">
        <w:rPr>
          <w:rFonts w:ascii="Arial" w:hAnsi="Arial" w:cs="Arial"/>
          <w:sz w:val="22"/>
          <w:szCs w:val="22"/>
        </w:rPr>
        <w:t>Airpointer</w:t>
      </w:r>
      <w:proofErr w:type="spellEnd"/>
      <w:r w:rsidRPr="0091716F">
        <w:rPr>
          <w:rFonts w:ascii="Arial" w:hAnsi="Arial" w:cs="Arial"/>
          <w:sz w:val="22"/>
          <w:szCs w:val="22"/>
        </w:rPr>
        <w:t>® za pomocą złącza cyfrowego. Wykonawca zapewni wszelkie materiały i narzędzia niezbędne do montażu analizatora w samochodzie.</w:t>
      </w:r>
    </w:p>
    <w:p w:rsidR="008702A8" w:rsidRPr="0091716F" w:rsidRDefault="008702A8" w:rsidP="004D1BA1">
      <w:pPr>
        <w:pStyle w:val="Default"/>
        <w:jc w:val="both"/>
        <w:rPr>
          <w:rFonts w:ascii="Arial" w:hAnsi="Arial" w:cs="Arial"/>
          <w:sz w:val="22"/>
          <w:szCs w:val="22"/>
        </w:rPr>
      </w:pPr>
      <w:r w:rsidRPr="0091716F">
        <w:rPr>
          <w:rFonts w:ascii="Arial" w:hAnsi="Arial" w:cs="Arial"/>
          <w:sz w:val="22"/>
          <w:szCs w:val="22"/>
        </w:rPr>
        <w:t>W ramach testowania i demonstracji poprawnej pracy przeprowadzona zostanie pełna procedura kalibracji zarówno dla natężenia przepływu jak i stężenia pyłu – jeśli urządzenie daje taką możliwość.</w:t>
      </w:r>
    </w:p>
    <w:p w:rsidR="008702A8" w:rsidRPr="0091716F" w:rsidRDefault="008702A8" w:rsidP="004D1BA1">
      <w:pPr>
        <w:pStyle w:val="Default"/>
        <w:jc w:val="both"/>
        <w:rPr>
          <w:rFonts w:ascii="Arial" w:hAnsi="Arial" w:cs="Arial"/>
          <w:sz w:val="22"/>
          <w:szCs w:val="22"/>
        </w:rPr>
      </w:pPr>
      <w:r w:rsidRPr="0091716F">
        <w:rPr>
          <w:rFonts w:ascii="Arial" w:hAnsi="Arial" w:cs="Arial"/>
          <w:sz w:val="22"/>
          <w:szCs w:val="22"/>
        </w:rPr>
        <w:t>Wszystkie czynności wykonane przez Wykonawcę i podwykonawców muszą odpowiadać przepisom polskim i dobrej praktyce międzynarodowej w zakresie bhp i ochrony środowiska.</w:t>
      </w:r>
    </w:p>
    <w:p w:rsidR="00410AE5" w:rsidRPr="0091716F" w:rsidRDefault="00410AE5" w:rsidP="004D1BA1">
      <w:pPr>
        <w:pStyle w:val="Default"/>
        <w:jc w:val="both"/>
        <w:rPr>
          <w:rFonts w:ascii="Arial" w:hAnsi="Arial" w:cs="Arial"/>
          <w:sz w:val="22"/>
          <w:szCs w:val="22"/>
        </w:rPr>
      </w:pPr>
      <w:r w:rsidRPr="0091716F">
        <w:rPr>
          <w:rFonts w:ascii="Arial" w:hAnsi="Arial" w:cs="Arial"/>
          <w:sz w:val="22"/>
          <w:szCs w:val="22"/>
        </w:rPr>
        <w:t xml:space="preserve">6.5. Wykonawca przeprowadzi szkolenie instalacyjne po uruchomieniu urządzenia w miejscu wyznaczonym przez Zamawiającego (wymiar nie mniej niż 4 godziny) dla przynajmniej 2 osób z pracowników Zamawiającego w każdej lokalizacji. Szkolenie musi zawierać przynajmniej: procedurę kalibracji analizatora, obsługę urządzenia np. procedurę zmiany taśmy/filtrów analizatora (jeśli ma zastosowanie), programowanie urządzenia, obsługę zapobiegawczą, rozpoznawanie awarii, konserwację urządzenia i inne zagadnienia zalecane przez producenta. Podłączenie do </w:t>
      </w:r>
      <w:proofErr w:type="spellStart"/>
      <w:r w:rsidRPr="0091716F">
        <w:rPr>
          <w:rFonts w:ascii="Arial" w:hAnsi="Arial" w:cs="Arial"/>
          <w:sz w:val="22"/>
          <w:szCs w:val="22"/>
        </w:rPr>
        <w:t>dataloggera</w:t>
      </w:r>
      <w:proofErr w:type="spellEnd"/>
      <w:r w:rsidRPr="0091716F">
        <w:rPr>
          <w:rFonts w:ascii="Arial" w:hAnsi="Arial" w:cs="Arial"/>
          <w:sz w:val="22"/>
          <w:szCs w:val="22"/>
        </w:rPr>
        <w:t>. Instalacja urządzenia musi być dokonana jako część programu szkolenia, aby umożliwić personelowi zleceniodawcy nabycie bezpośredniego doświadczenia w technikach instalacji.</w:t>
      </w:r>
    </w:p>
    <w:p w:rsidR="008702A8" w:rsidRDefault="008702A8" w:rsidP="004D1BA1">
      <w:pPr>
        <w:pStyle w:val="Default"/>
        <w:jc w:val="both"/>
        <w:rPr>
          <w:rFonts w:ascii="Arial" w:hAnsi="Arial" w:cs="Arial"/>
          <w:sz w:val="22"/>
          <w:szCs w:val="22"/>
        </w:rPr>
      </w:pPr>
      <w:r w:rsidRPr="0091716F">
        <w:rPr>
          <w:rFonts w:ascii="Arial" w:hAnsi="Arial" w:cs="Arial"/>
          <w:sz w:val="22"/>
          <w:szCs w:val="22"/>
        </w:rPr>
        <w:t xml:space="preserve">6.6 Wykonawca zapewni Zamawiającemu przeprowadzenie tygodniowych badań porównawczych z laboratorium posiadającym akredytację na metodę zgodną z normą PN-EN 12341:2014-07 </w:t>
      </w:r>
      <w:r w:rsidR="0008394C">
        <w:rPr>
          <w:rFonts w:ascii="Arial" w:hAnsi="Arial" w:cs="Arial"/>
          <w:sz w:val="22"/>
          <w:szCs w:val="22"/>
        </w:rPr>
        <w:t xml:space="preserve">lub równoważną </w:t>
      </w:r>
      <w:r w:rsidRPr="0091716F">
        <w:rPr>
          <w:rFonts w:ascii="Arial" w:hAnsi="Arial" w:cs="Arial"/>
          <w:sz w:val="22"/>
          <w:szCs w:val="22"/>
        </w:rPr>
        <w:t xml:space="preserve">w zakresie pomiaru pyłu zawieszonego PM 2,5 i PM 10 w terminie maksymalnie 6 miesięcy od daty dostarczeniu urządzenia.  Wykonawca zapewni Zamawiającemu przeprowadzenie </w:t>
      </w:r>
      <w:r w:rsidR="0008394C">
        <w:rPr>
          <w:rFonts w:ascii="Arial" w:hAnsi="Arial" w:cs="Arial"/>
          <w:sz w:val="22"/>
          <w:szCs w:val="22"/>
        </w:rPr>
        <w:t xml:space="preserve">5 godzinnych </w:t>
      </w:r>
      <w:r w:rsidRPr="0091716F">
        <w:rPr>
          <w:rFonts w:ascii="Arial" w:hAnsi="Arial" w:cs="Arial"/>
          <w:sz w:val="22"/>
          <w:szCs w:val="22"/>
        </w:rPr>
        <w:t>badań walidacyjnych dla co najmniej 3 pracowników wskazanych przez Zamawiającego w terminie maksymalnie 6 miesięcy od daty dostarczenia urządzenia.</w:t>
      </w:r>
    </w:p>
    <w:p w:rsidR="00410AE5" w:rsidRPr="0091716F" w:rsidRDefault="00190046" w:rsidP="0008394C">
      <w:pPr>
        <w:jc w:val="both"/>
        <w:rPr>
          <w:rFonts w:ascii="Arial" w:hAnsi="Arial" w:cs="Arial"/>
        </w:rPr>
      </w:pPr>
      <w:r>
        <w:rPr>
          <w:rFonts w:ascii="Arial" w:hAnsi="Arial" w:cs="Arial"/>
        </w:rPr>
        <w:t xml:space="preserve">6.7 </w:t>
      </w:r>
      <w:r w:rsidR="0008394C" w:rsidRPr="0008394C">
        <w:rPr>
          <w:rFonts w:ascii="Arial" w:hAnsi="Arial" w:cs="Arial"/>
          <w:b/>
        </w:rPr>
        <w:t>Wraz z ofertą</w:t>
      </w:r>
      <w:r w:rsidR="0008394C" w:rsidRPr="0008394C">
        <w:rPr>
          <w:rFonts w:ascii="Arial" w:hAnsi="Arial" w:cs="Arial"/>
        </w:rPr>
        <w:t xml:space="preserve"> Wykonaw</w:t>
      </w:r>
      <w:r w:rsidR="0008394C">
        <w:rPr>
          <w:rFonts w:ascii="Arial" w:hAnsi="Arial" w:cs="Arial"/>
        </w:rPr>
        <w:t xml:space="preserve">ca zobowiązany jest </w:t>
      </w:r>
      <w:r w:rsidR="0008394C" w:rsidRPr="0008394C">
        <w:rPr>
          <w:rFonts w:ascii="Arial" w:hAnsi="Arial" w:cs="Arial"/>
          <w:b/>
        </w:rPr>
        <w:t xml:space="preserve">dostarczyć  Raport stanowiący potwierdzenie równoważności w zakresie otrzymanych wyników badań </w:t>
      </w:r>
      <w:r w:rsidR="0008394C" w:rsidRPr="0008394C">
        <w:rPr>
          <w:rFonts w:ascii="Arial" w:hAnsi="Arial" w:cs="Arial"/>
        </w:rPr>
        <w:t xml:space="preserve">       (w języku polskim lub angielskim) potwierdzający równoważność pomiarów analizatora wraz z głowicą separacyjną /układem separującym (w zależności co występuje), w dostarczanej konfiguracji, z metodą referencyjną określoną w Dyrektywie Komisji (UE) 2015/1480 z dnia 28 sierpnia 2015 r. zmieniającej niektóre załączniki do dyrektyw Parlamentu Europejskiego i Rady 2004/107/WE i 2008/50/WE ustanawiające przepisy dotyczące metod referencyjnych, zatwierdzania danych i lokalizacji punktów pomiarowych do oceny jakości powietrza: Badania i raport wykonane przez laboratorium akredytowane, tzn. posiadające,    w momencie wykonywania badania, akredytację na normę EN ISO/IEC 17025    w zakresie przeprowadzanych badań;</w:t>
      </w:r>
      <w:r w:rsidR="0008394C" w:rsidRPr="0008394C">
        <w:rPr>
          <w:rFonts w:ascii="Arial" w:hAnsi="Arial" w:cs="Arial"/>
          <w:bCs/>
        </w:rPr>
        <w:t xml:space="preserve"> </w:t>
      </w:r>
      <w:r w:rsidR="0008394C" w:rsidRPr="0008394C">
        <w:rPr>
          <w:rFonts w:ascii="Arial" w:hAnsi="Arial" w:cs="Arial"/>
        </w:rPr>
        <w:t>Metodyka postępowania przy potwierdzaniu równoważności zgodna z normą EN 16450:2017 lub równoważną (przy zastosowaniu metodyki równoważnej do opisanej w normie Wykonawcy dostarczy dokument, który potwierdzi, iż zastosowana   w oferowanym urządzeniu metoda pomiarowa jest w pełni równoważna z metodą referencyjną określoną w Dyrektywie Komisji (UE) 2015/1480 z dnia 28 sierpnia 2015 r. zmieniającej niektóre załączniki do dyrektyw Parlamentu Europejskiego i Rady 2004/107/WE i 2008/50/WE ustanawiające przepisy dotyczące metod referencyjnych, zatwierdzania danych i lokalizacji punktów pomiarowych do oceny jakości powietrza, z zastrzeżeniem, iż metodyka ta musi spełniać wszystkie kryteria, które opisane zostały w przywołanej normie) – urządzenie powinno przejść testy zarówno polowe jak   i laboratoryjne;</w:t>
      </w:r>
      <w:r w:rsidR="0008394C" w:rsidRPr="0008394C">
        <w:rPr>
          <w:rFonts w:ascii="Arial" w:hAnsi="Arial" w:cs="Arial"/>
          <w:bCs/>
        </w:rPr>
        <w:t xml:space="preserve"> </w:t>
      </w:r>
      <w:r w:rsidR="0008394C" w:rsidRPr="0008394C">
        <w:rPr>
          <w:rFonts w:ascii="Arial" w:hAnsi="Arial" w:cs="Arial"/>
        </w:rPr>
        <w:t xml:space="preserve">Raport musi bazować na wynikach stężeń </w:t>
      </w:r>
      <w:r w:rsidR="0008394C" w:rsidRPr="0008394C">
        <w:rPr>
          <w:rFonts w:ascii="Arial" w:hAnsi="Arial" w:cs="Arial"/>
        </w:rPr>
        <w:lastRenderedPageBreak/>
        <w:t>pyłu z automatycznego analizatora ustawionego w tryb pracy ciągłej 30 minutowej lub 60 minutowej (średnie bazowe 30–minutowe lub 60-minutowe, uśredniane następnie do średniej dobowej);</w:t>
      </w:r>
      <w:r w:rsidR="0008394C" w:rsidRPr="0008394C">
        <w:rPr>
          <w:rFonts w:ascii="Arial" w:hAnsi="Arial" w:cs="Arial"/>
          <w:bCs/>
        </w:rPr>
        <w:t xml:space="preserve"> </w:t>
      </w:r>
      <w:r w:rsidR="0008394C" w:rsidRPr="0008394C">
        <w:rPr>
          <w:rFonts w:ascii="Arial" w:hAnsi="Arial" w:cs="Arial"/>
        </w:rPr>
        <w:t>Pomiary/badania, na których bazuje raport, w co najmniej 50% przeprowadzone w kraju (krajach) Europejskich, w których występują warunki zbliżone do Polskich (np. klimat, rodzaj pyłu – Polska, Słowacja, Czechy, Austria, Niemcy);</w:t>
      </w:r>
      <w:r w:rsidR="0008394C" w:rsidRPr="0008394C">
        <w:rPr>
          <w:rFonts w:ascii="Arial" w:hAnsi="Arial" w:cs="Arial"/>
          <w:bCs/>
        </w:rPr>
        <w:t xml:space="preserve"> </w:t>
      </w:r>
      <w:r w:rsidR="0008394C" w:rsidRPr="0008394C">
        <w:rPr>
          <w:rFonts w:ascii="Arial" w:hAnsi="Arial" w:cs="Arial"/>
        </w:rPr>
        <w:t>Do oferty dołączyć raport do oferowanego urządzenia w formie elektronicznej zarówno dla pyłu PM10 jak i PM2.5, w języku polskim lub angielskim; gdy całość raportu została dostarczona w języku angielskim wnioski w języku polskim.</w:t>
      </w:r>
    </w:p>
    <w:p w:rsidR="00410AE5" w:rsidRPr="0091716F" w:rsidRDefault="00410AE5" w:rsidP="00F93C88">
      <w:pPr>
        <w:pStyle w:val="Default"/>
        <w:rPr>
          <w:rFonts w:ascii="Arial" w:hAnsi="Arial" w:cs="Arial"/>
          <w:sz w:val="22"/>
          <w:szCs w:val="22"/>
        </w:rPr>
      </w:pPr>
    </w:p>
    <w:p w:rsidR="008702A8" w:rsidRPr="0091716F" w:rsidRDefault="008702A8" w:rsidP="008702A8">
      <w:pPr>
        <w:pStyle w:val="Default"/>
        <w:rPr>
          <w:rFonts w:ascii="Arial" w:hAnsi="Arial" w:cs="Arial"/>
          <w:sz w:val="22"/>
          <w:szCs w:val="22"/>
        </w:rPr>
      </w:pPr>
      <w:r w:rsidRPr="0091716F">
        <w:rPr>
          <w:rFonts w:ascii="Arial" w:hAnsi="Arial" w:cs="Arial"/>
          <w:b/>
          <w:bCs/>
          <w:sz w:val="22"/>
          <w:szCs w:val="22"/>
        </w:rPr>
        <w:t xml:space="preserve">ROZDZIAŁ IV. TERMIN I MIEJSCE REALIZACJI ZAMÓWIENIA </w:t>
      </w:r>
    </w:p>
    <w:p w:rsidR="008702A8" w:rsidRPr="0091716F" w:rsidRDefault="008702A8" w:rsidP="004D1BA1">
      <w:pPr>
        <w:pStyle w:val="Default"/>
        <w:numPr>
          <w:ilvl w:val="0"/>
          <w:numId w:val="1"/>
        </w:numPr>
        <w:jc w:val="both"/>
        <w:rPr>
          <w:rFonts w:ascii="Arial" w:hAnsi="Arial" w:cs="Arial"/>
          <w:sz w:val="22"/>
          <w:szCs w:val="22"/>
        </w:rPr>
      </w:pPr>
      <w:r w:rsidRPr="0091716F">
        <w:rPr>
          <w:rFonts w:ascii="Arial" w:hAnsi="Arial" w:cs="Arial"/>
          <w:sz w:val="22"/>
          <w:szCs w:val="22"/>
        </w:rPr>
        <w:t>Termin realizacji zamówienia:</w:t>
      </w:r>
    </w:p>
    <w:p w:rsidR="0008394C" w:rsidRPr="00990660" w:rsidRDefault="0008394C" w:rsidP="0008394C">
      <w:pPr>
        <w:pStyle w:val="Default"/>
        <w:spacing w:after="141"/>
        <w:jc w:val="both"/>
        <w:rPr>
          <w:rFonts w:ascii="Arial" w:hAnsi="Arial" w:cs="Arial"/>
          <w:color w:val="auto"/>
          <w:sz w:val="22"/>
          <w:szCs w:val="22"/>
        </w:rPr>
      </w:pPr>
      <w:r w:rsidRPr="00990660">
        <w:rPr>
          <w:rFonts w:ascii="Arial" w:hAnsi="Arial" w:cs="Arial"/>
          <w:color w:val="auto"/>
          <w:sz w:val="22"/>
          <w:szCs w:val="22"/>
        </w:rPr>
        <w:t xml:space="preserve">1) </w:t>
      </w:r>
      <w:r w:rsidRPr="0008394C">
        <w:rPr>
          <w:rFonts w:ascii="Arial" w:hAnsi="Arial" w:cs="Arial"/>
          <w:b/>
          <w:color w:val="auto"/>
          <w:sz w:val="22"/>
          <w:szCs w:val="22"/>
        </w:rPr>
        <w:t>dostawa i uruchomienie urządzenia</w:t>
      </w:r>
      <w:r w:rsidRPr="003F425A">
        <w:rPr>
          <w:rFonts w:ascii="Arial" w:hAnsi="Arial" w:cs="Arial"/>
          <w:color w:val="auto"/>
          <w:sz w:val="22"/>
          <w:szCs w:val="22"/>
        </w:rPr>
        <w:t xml:space="preserve">, </w:t>
      </w:r>
      <w:r>
        <w:rPr>
          <w:rFonts w:ascii="Arial" w:hAnsi="Arial" w:cs="Arial"/>
          <w:color w:val="auto"/>
          <w:sz w:val="22"/>
          <w:szCs w:val="22"/>
        </w:rPr>
        <w:t xml:space="preserve">jego </w:t>
      </w:r>
      <w:r w:rsidRPr="003F425A">
        <w:rPr>
          <w:rFonts w:ascii="Arial" w:hAnsi="Arial" w:cs="Arial"/>
          <w:color w:val="auto"/>
          <w:sz w:val="22"/>
          <w:szCs w:val="22"/>
        </w:rPr>
        <w:t xml:space="preserve">instalacja, podłączenie, testowanie </w:t>
      </w:r>
      <w:r>
        <w:rPr>
          <w:rFonts w:ascii="Arial" w:hAnsi="Arial" w:cs="Arial"/>
          <w:color w:val="auto"/>
          <w:sz w:val="22"/>
          <w:szCs w:val="22"/>
        </w:rPr>
        <w:br/>
      </w:r>
      <w:r w:rsidRPr="003F425A">
        <w:rPr>
          <w:rFonts w:ascii="Arial" w:hAnsi="Arial" w:cs="Arial"/>
          <w:color w:val="auto"/>
          <w:sz w:val="22"/>
          <w:szCs w:val="22"/>
        </w:rPr>
        <w:t>i demonstracja w ambulansie pomiarowym</w:t>
      </w:r>
      <w:r>
        <w:rPr>
          <w:rFonts w:ascii="Arial" w:hAnsi="Arial" w:cs="Arial"/>
          <w:color w:val="auto"/>
          <w:sz w:val="22"/>
          <w:szCs w:val="22"/>
        </w:rPr>
        <w:t>, wraz ze</w:t>
      </w:r>
      <w:r w:rsidRPr="003F425A">
        <w:rPr>
          <w:rFonts w:ascii="Arial" w:hAnsi="Arial" w:cs="Arial"/>
          <w:color w:val="auto"/>
          <w:sz w:val="22"/>
          <w:szCs w:val="22"/>
        </w:rPr>
        <w:t xml:space="preserve"> szkolenie</w:t>
      </w:r>
      <w:r>
        <w:rPr>
          <w:rFonts w:ascii="Arial" w:hAnsi="Arial" w:cs="Arial"/>
          <w:color w:val="auto"/>
          <w:sz w:val="22"/>
          <w:szCs w:val="22"/>
        </w:rPr>
        <w:t>m oraz</w:t>
      </w:r>
      <w:r w:rsidRPr="00990660">
        <w:rPr>
          <w:rFonts w:ascii="Arial" w:hAnsi="Arial" w:cs="Arial"/>
          <w:color w:val="auto"/>
          <w:sz w:val="22"/>
          <w:szCs w:val="22"/>
        </w:rPr>
        <w:t xml:space="preserve"> dostarczenie</w:t>
      </w:r>
      <w:r>
        <w:rPr>
          <w:rFonts w:ascii="Arial" w:hAnsi="Arial" w:cs="Arial"/>
          <w:color w:val="auto"/>
          <w:sz w:val="22"/>
          <w:szCs w:val="22"/>
        </w:rPr>
        <w:t>m</w:t>
      </w:r>
      <w:r w:rsidRPr="00990660">
        <w:rPr>
          <w:rFonts w:ascii="Arial" w:hAnsi="Arial" w:cs="Arial"/>
          <w:color w:val="auto"/>
          <w:sz w:val="22"/>
          <w:szCs w:val="22"/>
        </w:rPr>
        <w:t xml:space="preserve"> dokumentacji, Wykonawca zrealizuje w terminie </w:t>
      </w:r>
      <w:r w:rsidRPr="00990660">
        <w:rPr>
          <w:rFonts w:ascii="Arial" w:hAnsi="Arial" w:cs="Arial"/>
          <w:b/>
          <w:color w:val="auto"/>
          <w:sz w:val="22"/>
          <w:szCs w:val="22"/>
        </w:rPr>
        <w:t>do 31 grudnia 2020 r</w:t>
      </w:r>
      <w:r w:rsidRPr="00990660">
        <w:rPr>
          <w:rFonts w:ascii="Arial" w:hAnsi="Arial" w:cs="Arial"/>
          <w:color w:val="auto"/>
          <w:sz w:val="22"/>
          <w:szCs w:val="22"/>
        </w:rPr>
        <w:t>.</w:t>
      </w:r>
      <w:r>
        <w:rPr>
          <w:rFonts w:ascii="Arial" w:hAnsi="Arial" w:cs="Arial"/>
          <w:color w:val="auto"/>
          <w:sz w:val="22"/>
          <w:szCs w:val="22"/>
        </w:rPr>
        <w:t>,</w:t>
      </w:r>
    </w:p>
    <w:p w:rsidR="0008394C" w:rsidRPr="0008394C" w:rsidRDefault="0008394C" w:rsidP="0008394C">
      <w:pPr>
        <w:pStyle w:val="Default"/>
        <w:spacing w:after="141"/>
        <w:jc w:val="both"/>
        <w:rPr>
          <w:rFonts w:ascii="Arial" w:hAnsi="Arial" w:cs="Arial"/>
          <w:color w:val="auto"/>
          <w:sz w:val="22"/>
          <w:szCs w:val="22"/>
        </w:rPr>
      </w:pPr>
      <w:r w:rsidRPr="00990660">
        <w:rPr>
          <w:rFonts w:ascii="Arial" w:hAnsi="Arial" w:cs="Arial"/>
          <w:color w:val="auto"/>
          <w:sz w:val="22"/>
          <w:szCs w:val="22"/>
        </w:rPr>
        <w:t xml:space="preserve">2) </w:t>
      </w:r>
      <w:r w:rsidRPr="0008394C">
        <w:rPr>
          <w:rFonts w:ascii="Arial" w:hAnsi="Arial" w:cs="Arial"/>
          <w:b/>
          <w:color w:val="auto"/>
          <w:sz w:val="22"/>
          <w:szCs w:val="22"/>
        </w:rPr>
        <w:t>przeprowadzenie</w:t>
      </w:r>
      <w:r w:rsidRPr="00990660">
        <w:rPr>
          <w:rFonts w:ascii="Arial" w:hAnsi="Arial" w:cs="Arial"/>
          <w:color w:val="auto"/>
          <w:sz w:val="22"/>
          <w:szCs w:val="22"/>
        </w:rPr>
        <w:t xml:space="preserve"> tygodniow</w:t>
      </w:r>
      <w:r>
        <w:rPr>
          <w:rFonts w:ascii="Arial" w:hAnsi="Arial" w:cs="Arial"/>
          <w:color w:val="auto"/>
          <w:sz w:val="22"/>
          <w:szCs w:val="22"/>
        </w:rPr>
        <w:t>ego</w:t>
      </w:r>
      <w:r w:rsidRPr="00990660">
        <w:rPr>
          <w:rFonts w:ascii="Arial" w:hAnsi="Arial" w:cs="Arial"/>
          <w:color w:val="auto"/>
          <w:sz w:val="22"/>
          <w:szCs w:val="22"/>
        </w:rPr>
        <w:t xml:space="preserve"> </w:t>
      </w:r>
      <w:r w:rsidRPr="0008394C">
        <w:rPr>
          <w:rFonts w:ascii="Arial" w:hAnsi="Arial" w:cs="Arial"/>
          <w:b/>
          <w:color w:val="auto"/>
          <w:sz w:val="22"/>
          <w:szCs w:val="22"/>
        </w:rPr>
        <w:t>badania</w:t>
      </w:r>
      <w:r w:rsidRPr="00990660">
        <w:rPr>
          <w:rFonts w:ascii="Arial" w:hAnsi="Arial" w:cs="Arial"/>
          <w:color w:val="auto"/>
          <w:sz w:val="22"/>
          <w:szCs w:val="22"/>
        </w:rPr>
        <w:t xml:space="preserve"> porównawcz</w:t>
      </w:r>
      <w:r>
        <w:rPr>
          <w:rFonts w:ascii="Arial" w:hAnsi="Arial" w:cs="Arial"/>
          <w:color w:val="auto"/>
          <w:sz w:val="22"/>
          <w:szCs w:val="22"/>
        </w:rPr>
        <w:t>ego oraz jednodniowego (min. 4 godzinnego) badania walidacyjnego</w:t>
      </w:r>
      <w:r w:rsidRPr="00990660">
        <w:rPr>
          <w:rFonts w:ascii="Arial" w:hAnsi="Arial" w:cs="Arial"/>
          <w:color w:val="auto"/>
          <w:sz w:val="22"/>
          <w:szCs w:val="22"/>
        </w:rPr>
        <w:t xml:space="preserve"> </w:t>
      </w:r>
      <w:r>
        <w:rPr>
          <w:rFonts w:ascii="Arial" w:hAnsi="Arial" w:cs="Arial"/>
          <w:color w:val="auto"/>
          <w:sz w:val="22"/>
          <w:szCs w:val="22"/>
        </w:rPr>
        <w:t xml:space="preserve">Wykonawca zrealizuje </w:t>
      </w:r>
      <w:r w:rsidRPr="00990660">
        <w:rPr>
          <w:rFonts w:ascii="Arial" w:hAnsi="Arial" w:cs="Arial"/>
          <w:color w:val="auto"/>
          <w:sz w:val="22"/>
          <w:szCs w:val="22"/>
        </w:rPr>
        <w:t xml:space="preserve">w terminie </w:t>
      </w:r>
      <w:r w:rsidRPr="00990660">
        <w:rPr>
          <w:rFonts w:ascii="Arial" w:hAnsi="Arial" w:cs="Arial"/>
          <w:b/>
          <w:color w:val="auto"/>
          <w:sz w:val="22"/>
          <w:szCs w:val="22"/>
        </w:rPr>
        <w:t xml:space="preserve">maksymalnie </w:t>
      </w:r>
      <w:r>
        <w:rPr>
          <w:rFonts w:ascii="Arial" w:hAnsi="Arial" w:cs="Arial"/>
          <w:b/>
          <w:color w:val="auto"/>
          <w:sz w:val="22"/>
          <w:szCs w:val="22"/>
        </w:rPr>
        <w:br/>
      </w:r>
      <w:r w:rsidRPr="00990660">
        <w:rPr>
          <w:rFonts w:ascii="Arial" w:hAnsi="Arial" w:cs="Arial"/>
          <w:b/>
          <w:color w:val="auto"/>
          <w:sz w:val="22"/>
          <w:szCs w:val="22"/>
        </w:rPr>
        <w:t xml:space="preserve">6 miesięcy </w:t>
      </w:r>
      <w:r w:rsidRPr="00990660">
        <w:rPr>
          <w:rFonts w:ascii="Arial" w:hAnsi="Arial" w:cs="Arial"/>
          <w:color w:val="auto"/>
          <w:sz w:val="22"/>
          <w:szCs w:val="22"/>
        </w:rPr>
        <w:t>od daty dostarczeni</w:t>
      </w:r>
      <w:r>
        <w:rPr>
          <w:rFonts w:ascii="Arial" w:hAnsi="Arial" w:cs="Arial"/>
          <w:color w:val="auto"/>
          <w:sz w:val="22"/>
          <w:szCs w:val="22"/>
        </w:rPr>
        <w:t xml:space="preserve">a </w:t>
      </w:r>
      <w:r w:rsidRPr="00990660">
        <w:rPr>
          <w:rFonts w:ascii="Arial" w:hAnsi="Arial" w:cs="Arial"/>
          <w:color w:val="auto"/>
          <w:sz w:val="22"/>
          <w:szCs w:val="22"/>
        </w:rPr>
        <w:t>i uruchomienia urządzenia.</w:t>
      </w:r>
    </w:p>
    <w:p w:rsidR="008702A8" w:rsidRPr="0091716F" w:rsidRDefault="008702A8" w:rsidP="004D1BA1">
      <w:pPr>
        <w:pStyle w:val="Default"/>
        <w:jc w:val="both"/>
        <w:rPr>
          <w:rFonts w:ascii="Arial" w:hAnsi="Arial" w:cs="Arial"/>
          <w:sz w:val="22"/>
          <w:szCs w:val="22"/>
        </w:rPr>
      </w:pPr>
      <w:r w:rsidRPr="0091716F">
        <w:rPr>
          <w:rFonts w:ascii="Arial" w:hAnsi="Arial" w:cs="Arial"/>
          <w:sz w:val="22"/>
          <w:szCs w:val="22"/>
        </w:rPr>
        <w:t xml:space="preserve">2. Za termin wykonania zamówienia przyjmuje się dzień podpisania bezusterkowego protokołu odbioru przedmiotu zamówienia. </w:t>
      </w:r>
    </w:p>
    <w:p w:rsidR="008702A8" w:rsidRPr="0091716F" w:rsidRDefault="008702A8" w:rsidP="004D1BA1">
      <w:pPr>
        <w:pStyle w:val="Default"/>
        <w:jc w:val="both"/>
        <w:rPr>
          <w:rFonts w:ascii="Arial" w:hAnsi="Arial" w:cs="Arial"/>
          <w:sz w:val="22"/>
          <w:szCs w:val="22"/>
        </w:rPr>
      </w:pPr>
      <w:r w:rsidRPr="0091716F">
        <w:rPr>
          <w:rFonts w:ascii="Arial" w:hAnsi="Arial" w:cs="Arial"/>
          <w:sz w:val="22"/>
          <w:szCs w:val="22"/>
        </w:rPr>
        <w:t xml:space="preserve">3. Miejsce realizacji </w:t>
      </w:r>
      <w:r w:rsidR="0008394C">
        <w:rPr>
          <w:rFonts w:ascii="Arial" w:hAnsi="Arial" w:cs="Arial"/>
          <w:sz w:val="22"/>
          <w:szCs w:val="22"/>
        </w:rPr>
        <w:t xml:space="preserve">dostawy </w:t>
      </w:r>
      <w:r w:rsidRPr="0091716F">
        <w:rPr>
          <w:rFonts w:ascii="Arial" w:hAnsi="Arial" w:cs="Arial"/>
          <w:sz w:val="22"/>
          <w:szCs w:val="22"/>
        </w:rPr>
        <w:t>z</w:t>
      </w:r>
      <w:r w:rsidR="00AE3AEF" w:rsidRPr="0091716F">
        <w:rPr>
          <w:rFonts w:ascii="Arial" w:hAnsi="Arial" w:cs="Arial"/>
          <w:sz w:val="22"/>
          <w:szCs w:val="22"/>
        </w:rPr>
        <w:t xml:space="preserve">amówienia </w:t>
      </w:r>
      <w:r w:rsidRPr="0091716F">
        <w:rPr>
          <w:rFonts w:ascii="Arial" w:hAnsi="Arial" w:cs="Arial"/>
          <w:sz w:val="22"/>
          <w:szCs w:val="22"/>
        </w:rPr>
        <w:t>pod adres</w:t>
      </w:r>
      <w:r w:rsidR="00AE3AEF" w:rsidRPr="0091716F">
        <w:rPr>
          <w:rFonts w:ascii="Arial" w:hAnsi="Arial" w:cs="Arial"/>
          <w:sz w:val="22"/>
          <w:szCs w:val="22"/>
        </w:rPr>
        <w:t>em</w:t>
      </w:r>
      <w:r w:rsidRPr="0091716F">
        <w:rPr>
          <w:rFonts w:ascii="Arial" w:hAnsi="Arial" w:cs="Arial"/>
          <w:sz w:val="22"/>
          <w:szCs w:val="22"/>
        </w:rPr>
        <w:t xml:space="preserve">: </w:t>
      </w:r>
    </w:p>
    <w:p w:rsidR="008702A8" w:rsidRPr="0091716F" w:rsidRDefault="008702A8" w:rsidP="004D1BA1">
      <w:pPr>
        <w:pStyle w:val="Default"/>
        <w:jc w:val="both"/>
        <w:rPr>
          <w:rFonts w:ascii="Arial" w:hAnsi="Arial" w:cs="Arial"/>
          <w:sz w:val="22"/>
          <w:szCs w:val="22"/>
        </w:rPr>
      </w:pPr>
    </w:p>
    <w:p w:rsidR="008702A8" w:rsidRPr="0091716F" w:rsidRDefault="008702A8" w:rsidP="004D1BA1">
      <w:pPr>
        <w:pStyle w:val="Default"/>
        <w:jc w:val="both"/>
        <w:rPr>
          <w:rFonts w:ascii="Arial" w:hAnsi="Arial" w:cs="Arial"/>
          <w:sz w:val="22"/>
          <w:szCs w:val="22"/>
        </w:rPr>
      </w:pPr>
      <w:r w:rsidRPr="0091716F">
        <w:rPr>
          <w:rFonts w:ascii="Arial" w:hAnsi="Arial" w:cs="Arial"/>
          <w:b/>
          <w:sz w:val="22"/>
          <w:szCs w:val="22"/>
        </w:rPr>
        <w:t>Uniwersytet Jana Kochanowskiego w Kielcach</w:t>
      </w:r>
      <w:r w:rsidRPr="0091716F">
        <w:rPr>
          <w:rFonts w:ascii="Arial" w:hAnsi="Arial" w:cs="Arial"/>
          <w:sz w:val="22"/>
          <w:szCs w:val="22"/>
        </w:rPr>
        <w:t xml:space="preserve">, </w:t>
      </w:r>
      <w:r w:rsidR="00AE3AEF" w:rsidRPr="0091716F">
        <w:rPr>
          <w:rFonts w:ascii="Arial" w:hAnsi="Arial" w:cs="Arial"/>
          <w:sz w:val="22"/>
          <w:szCs w:val="22"/>
        </w:rPr>
        <w:t>Wydział Nauk Ścisłych i Przyrodniczych Instytut Geografii i Nauk o Środowisku</w:t>
      </w:r>
    </w:p>
    <w:p w:rsidR="00AE3AEF" w:rsidRPr="0091716F" w:rsidRDefault="00AE3AEF" w:rsidP="004D1BA1">
      <w:pPr>
        <w:pStyle w:val="Default"/>
        <w:jc w:val="both"/>
        <w:rPr>
          <w:rFonts w:ascii="Arial" w:hAnsi="Arial" w:cs="Arial"/>
          <w:sz w:val="22"/>
          <w:szCs w:val="22"/>
        </w:rPr>
      </w:pPr>
      <w:r w:rsidRPr="0091716F">
        <w:rPr>
          <w:rFonts w:ascii="Arial" w:hAnsi="Arial" w:cs="Arial"/>
          <w:sz w:val="22"/>
          <w:szCs w:val="22"/>
        </w:rPr>
        <w:t>ul. Uniwersytecka 7, 25-406 Kielce</w:t>
      </w:r>
    </w:p>
    <w:p w:rsidR="00652676" w:rsidRPr="0091716F" w:rsidRDefault="008702A8" w:rsidP="004D1BA1">
      <w:pPr>
        <w:pStyle w:val="Default"/>
        <w:jc w:val="both"/>
        <w:rPr>
          <w:rFonts w:ascii="Arial" w:hAnsi="Arial" w:cs="Arial"/>
          <w:sz w:val="22"/>
          <w:szCs w:val="22"/>
        </w:rPr>
      </w:pPr>
      <w:r w:rsidRPr="0091716F">
        <w:rPr>
          <w:rFonts w:ascii="Arial" w:hAnsi="Arial" w:cs="Arial"/>
          <w:sz w:val="22"/>
          <w:szCs w:val="22"/>
        </w:rPr>
        <w:t>4. Dokładny termin dostawy należy bezwzględnie ustalić z Zamawiającym.</w:t>
      </w:r>
    </w:p>
    <w:p w:rsidR="00AE3AEF" w:rsidRPr="0091716F" w:rsidRDefault="00AE3AEF" w:rsidP="008702A8">
      <w:pPr>
        <w:pStyle w:val="Default"/>
        <w:rPr>
          <w:rFonts w:ascii="Arial" w:hAnsi="Arial" w:cs="Arial"/>
          <w:sz w:val="22"/>
          <w:szCs w:val="22"/>
        </w:rPr>
      </w:pPr>
    </w:p>
    <w:p w:rsidR="0091716F" w:rsidRDefault="0091716F" w:rsidP="00AE3AEF">
      <w:pPr>
        <w:pStyle w:val="Default"/>
        <w:rPr>
          <w:rFonts w:ascii="Arial" w:hAnsi="Arial" w:cs="Arial"/>
          <w:b/>
          <w:bCs/>
          <w:sz w:val="22"/>
          <w:szCs w:val="22"/>
        </w:rPr>
      </w:pPr>
    </w:p>
    <w:p w:rsidR="00AE3AEF" w:rsidRPr="0091716F" w:rsidRDefault="00AE3AEF" w:rsidP="00AE3AEF">
      <w:pPr>
        <w:pStyle w:val="Default"/>
        <w:rPr>
          <w:rFonts w:ascii="Arial" w:hAnsi="Arial" w:cs="Arial"/>
          <w:sz w:val="22"/>
          <w:szCs w:val="22"/>
        </w:rPr>
      </w:pPr>
      <w:r w:rsidRPr="0091716F">
        <w:rPr>
          <w:rFonts w:ascii="Arial" w:hAnsi="Arial" w:cs="Arial"/>
          <w:b/>
          <w:bCs/>
          <w:sz w:val="22"/>
          <w:szCs w:val="22"/>
        </w:rPr>
        <w:t xml:space="preserve">ROZDZIAŁ V. WARUNKI UDZIAŁU W POSTĘPOWANIU </w:t>
      </w:r>
    </w:p>
    <w:p w:rsidR="00AE3AEF" w:rsidRPr="0091716F" w:rsidRDefault="00AE3AEF" w:rsidP="00AE3AEF">
      <w:pPr>
        <w:pStyle w:val="Default"/>
        <w:spacing w:after="21"/>
        <w:rPr>
          <w:rFonts w:ascii="Arial" w:hAnsi="Arial" w:cs="Arial"/>
          <w:sz w:val="22"/>
          <w:szCs w:val="22"/>
        </w:rPr>
      </w:pPr>
      <w:r w:rsidRPr="0091716F">
        <w:rPr>
          <w:rFonts w:ascii="Arial" w:hAnsi="Arial" w:cs="Arial"/>
          <w:sz w:val="22"/>
          <w:szCs w:val="22"/>
        </w:rPr>
        <w:t xml:space="preserve">1. O udzielenie zamówienia mogą ubiegać się Wykonawcy, którzy: </w:t>
      </w:r>
    </w:p>
    <w:p w:rsidR="00AE3AEF" w:rsidRPr="0091716F" w:rsidRDefault="00AE3AEF" w:rsidP="00AE3AEF">
      <w:pPr>
        <w:pStyle w:val="Default"/>
        <w:spacing w:after="21"/>
        <w:rPr>
          <w:rFonts w:ascii="Arial" w:hAnsi="Arial" w:cs="Arial"/>
          <w:sz w:val="22"/>
          <w:szCs w:val="22"/>
        </w:rPr>
      </w:pPr>
      <w:r w:rsidRPr="0091716F">
        <w:rPr>
          <w:rFonts w:ascii="Arial" w:hAnsi="Arial" w:cs="Arial"/>
          <w:sz w:val="22"/>
          <w:szCs w:val="22"/>
        </w:rPr>
        <w:t xml:space="preserve">1) nie podlegają wykluczeniu; </w:t>
      </w:r>
    </w:p>
    <w:p w:rsidR="00AE3AEF" w:rsidRPr="0091716F" w:rsidRDefault="00AE3AEF" w:rsidP="00AE3AEF">
      <w:pPr>
        <w:pStyle w:val="Default"/>
        <w:spacing w:after="21"/>
        <w:rPr>
          <w:rFonts w:ascii="Arial" w:hAnsi="Arial" w:cs="Arial"/>
          <w:sz w:val="22"/>
          <w:szCs w:val="22"/>
        </w:rPr>
      </w:pPr>
      <w:r w:rsidRPr="0091716F">
        <w:rPr>
          <w:rFonts w:ascii="Arial" w:hAnsi="Arial" w:cs="Arial"/>
          <w:sz w:val="22"/>
          <w:szCs w:val="22"/>
        </w:rPr>
        <w:t xml:space="preserve">a) art. 24 ust. 1 pkt 12–23 ustawy </w:t>
      </w:r>
    </w:p>
    <w:p w:rsidR="00AE3AEF" w:rsidRPr="0091716F" w:rsidRDefault="00AE3AEF" w:rsidP="00AE3AEF">
      <w:pPr>
        <w:pStyle w:val="Default"/>
        <w:rPr>
          <w:rFonts w:ascii="Arial" w:hAnsi="Arial" w:cs="Arial"/>
          <w:sz w:val="22"/>
          <w:szCs w:val="22"/>
        </w:rPr>
      </w:pPr>
      <w:r w:rsidRPr="0091716F">
        <w:rPr>
          <w:rFonts w:ascii="Arial" w:hAnsi="Arial" w:cs="Arial"/>
          <w:sz w:val="22"/>
          <w:szCs w:val="22"/>
        </w:rPr>
        <w:t xml:space="preserve">b) 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p>
    <w:p w:rsidR="00AE3AEF" w:rsidRPr="0091716F" w:rsidRDefault="00AE3AEF" w:rsidP="00AE3AEF">
      <w:pPr>
        <w:pStyle w:val="Default"/>
        <w:rPr>
          <w:rFonts w:ascii="Arial" w:hAnsi="Arial" w:cs="Arial"/>
          <w:sz w:val="22"/>
          <w:szCs w:val="22"/>
        </w:rPr>
      </w:pPr>
    </w:p>
    <w:p w:rsidR="00AE3AEF" w:rsidRPr="0091716F" w:rsidRDefault="00AE3AEF" w:rsidP="004D1BA1">
      <w:pPr>
        <w:pStyle w:val="Default"/>
        <w:jc w:val="both"/>
        <w:rPr>
          <w:rFonts w:ascii="Arial" w:hAnsi="Arial" w:cs="Arial"/>
          <w:sz w:val="22"/>
          <w:szCs w:val="22"/>
        </w:rPr>
      </w:pPr>
      <w:r w:rsidRPr="0091716F">
        <w:rPr>
          <w:rFonts w:ascii="Arial" w:hAnsi="Arial" w:cs="Arial"/>
          <w:sz w:val="22"/>
          <w:szCs w:val="22"/>
        </w:rPr>
        <w:t xml:space="preserve">- Prawo restrukturyzacyjne (tj. Dz.U.2016 poz. 1574) lub którego upadłość ogłoszono, </w:t>
      </w:r>
      <w:r w:rsidR="004A3EC6">
        <w:rPr>
          <w:rFonts w:ascii="Arial" w:hAnsi="Arial" w:cs="Arial"/>
          <w:sz w:val="22"/>
          <w:szCs w:val="22"/>
        </w:rPr>
        <w:t xml:space="preserve">                     </w:t>
      </w:r>
      <w:r w:rsidRPr="0091716F">
        <w:rPr>
          <w:rFonts w:ascii="Arial" w:hAnsi="Arial" w:cs="Arial"/>
          <w:sz w:val="22"/>
          <w:szCs w:val="22"/>
        </w:rPr>
        <w:t xml:space="preserve">z wyjątkiem </w:t>
      </w:r>
    </w:p>
    <w:p w:rsidR="00AE3AEF" w:rsidRPr="0091716F" w:rsidRDefault="00AE3AEF" w:rsidP="004D1BA1">
      <w:pPr>
        <w:pStyle w:val="Default"/>
        <w:jc w:val="both"/>
        <w:rPr>
          <w:rFonts w:ascii="Arial" w:hAnsi="Arial" w:cs="Arial"/>
          <w:sz w:val="22"/>
          <w:szCs w:val="22"/>
        </w:rPr>
      </w:pPr>
      <w:r w:rsidRPr="0091716F">
        <w:rPr>
          <w:rFonts w:ascii="Arial" w:hAnsi="Arial" w:cs="Arial"/>
          <w:sz w:val="22"/>
          <w:szCs w:val="22"/>
        </w:rPr>
        <w:t xml:space="preserve">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2016 r. poz. 2171, 2260 </w:t>
      </w:r>
      <w:r w:rsidR="004A3EC6">
        <w:rPr>
          <w:rFonts w:ascii="Arial" w:hAnsi="Arial" w:cs="Arial"/>
          <w:sz w:val="22"/>
          <w:szCs w:val="22"/>
        </w:rPr>
        <w:t xml:space="preserve">                 </w:t>
      </w:r>
      <w:r w:rsidRPr="0091716F">
        <w:rPr>
          <w:rFonts w:ascii="Arial" w:hAnsi="Arial" w:cs="Arial"/>
          <w:sz w:val="22"/>
          <w:szCs w:val="22"/>
        </w:rPr>
        <w:t xml:space="preserve">i 2261 oraz z 2017 r. poz. 791); </w:t>
      </w:r>
    </w:p>
    <w:p w:rsidR="00AE3AEF" w:rsidRPr="0091716F" w:rsidRDefault="00AE3AEF" w:rsidP="004D1BA1">
      <w:pPr>
        <w:pStyle w:val="Default"/>
        <w:spacing w:after="21"/>
        <w:jc w:val="both"/>
        <w:rPr>
          <w:rFonts w:ascii="Arial" w:hAnsi="Arial" w:cs="Arial"/>
          <w:sz w:val="22"/>
          <w:szCs w:val="22"/>
        </w:rPr>
      </w:pPr>
      <w:r w:rsidRPr="0091716F">
        <w:rPr>
          <w:rFonts w:ascii="Arial" w:hAnsi="Arial" w:cs="Arial"/>
          <w:sz w:val="22"/>
          <w:szCs w:val="22"/>
        </w:rPr>
        <w:t xml:space="preserve">2) spełniają warunki udziału w postępowaniu dotyczące: </w:t>
      </w:r>
    </w:p>
    <w:p w:rsidR="00AE3AEF" w:rsidRPr="0091716F" w:rsidRDefault="00AE3AEF" w:rsidP="004D1BA1">
      <w:pPr>
        <w:pStyle w:val="Default"/>
        <w:jc w:val="both"/>
        <w:rPr>
          <w:rFonts w:ascii="Arial" w:hAnsi="Arial" w:cs="Arial"/>
          <w:sz w:val="22"/>
          <w:szCs w:val="22"/>
        </w:rPr>
      </w:pPr>
      <w:r w:rsidRPr="0091716F">
        <w:rPr>
          <w:rFonts w:ascii="Arial" w:hAnsi="Arial" w:cs="Arial"/>
          <w:b/>
          <w:bCs/>
          <w:sz w:val="22"/>
          <w:szCs w:val="22"/>
        </w:rPr>
        <w:t xml:space="preserve">a) kompetencji lub uprawnień </w:t>
      </w:r>
      <w:r w:rsidRPr="0091716F">
        <w:rPr>
          <w:rFonts w:ascii="Arial" w:hAnsi="Arial" w:cs="Arial"/>
          <w:sz w:val="22"/>
          <w:szCs w:val="22"/>
        </w:rPr>
        <w:t>do prowadzenia określonej działalności zawodowe</w:t>
      </w:r>
      <w:r w:rsidR="00190046">
        <w:rPr>
          <w:rFonts w:ascii="Arial" w:hAnsi="Arial" w:cs="Arial"/>
          <w:sz w:val="22"/>
          <w:szCs w:val="22"/>
        </w:rPr>
        <w:t xml:space="preserve">j, o ile wynika to    </w:t>
      </w:r>
      <w:r w:rsidRPr="0091716F">
        <w:rPr>
          <w:rFonts w:ascii="Arial" w:hAnsi="Arial" w:cs="Arial"/>
          <w:sz w:val="22"/>
          <w:szCs w:val="22"/>
        </w:rPr>
        <w:t xml:space="preserve">z odrębnych przepisów; </w:t>
      </w:r>
      <w:r w:rsidRPr="0091716F">
        <w:rPr>
          <w:rFonts w:ascii="Arial" w:hAnsi="Arial" w:cs="Arial"/>
          <w:b/>
          <w:bCs/>
          <w:sz w:val="22"/>
          <w:szCs w:val="22"/>
        </w:rPr>
        <w:t xml:space="preserve"> </w:t>
      </w:r>
    </w:p>
    <w:p w:rsidR="00AE3AEF" w:rsidRPr="0008394C" w:rsidRDefault="00AE3AEF" w:rsidP="004D1BA1">
      <w:pPr>
        <w:pStyle w:val="Default"/>
        <w:jc w:val="both"/>
        <w:rPr>
          <w:rFonts w:ascii="Arial" w:hAnsi="Arial" w:cs="Arial"/>
          <w:i/>
          <w:sz w:val="22"/>
          <w:szCs w:val="22"/>
        </w:rPr>
      </w:pPr>
      <w:r w:rsidRPr="0008394C">
        <w:rPr>
          <w:rFonts w:ascii="Arial" w:hAnsi="Arial" w:cs="Arial"/>
          <w:i/>
          <w:sz w:val="22"/>
          <w:szCs w:val="22"/>
        </w:rPr>
        <w:t xml:space="preserve">Zamawiający nie określa wymagań w tym zakresie </w:t>
      </w:r>
    </w:p>
    <w:p w:rsidR="0008394C" w:rsidRDefault="0008394C" w:rsidP="004D1BA1">
      <w:pPr>
        <w:pStyle w:val="Default"/>
        <w:jc w:val="both"/>
        <w:rPr>
          <w:rFonts w:ascii="Arial" w:hAnsi="Arial" w:cs="Arial"/>
          <w:b/>
          <w:bCs/>
          <w:sz w:val="22"/>
          <w:szCs w:val="22"/>
        </w:rPr>
      </w:pPr>
    </w:p>
    <w:p w:rsidR="00AE3AEF" w:rsidRPr="0091716F" w:rsidRDefault="00AE3AEF" w:rsidP="004D1BA1">
      <w:pPr>
        <w:pStyle w:val="Default"/>
        <w:jc w:val="both"/>
        <w:rPr>
          <w:rFonts w:ascii="Arial" w:hAnsi="Arial" w:cs="Arial"/>
          <w:b/>
          <w:bCs/>
          <w:sz w:val="22"/>
          <w:szCs w:val="22"/>
        </w:rPr>
      </w:pPr>
      <w:r w:rsidRPr="0091716F">
        <w:rPr>
          <w:rFonts w:ascii="Arial" w:hAnsi="Arial" w:cs="Arial"/>
          <w:b/>
          <w:bCs/>
          <w:sz w:val="22"/>
          <w:szCs w:val="22"/>
        </w:rPr>
        <w:t xml:space="preserve">b)sytuacji ekonomicznej lub finansowej;  </w:t>
      </w:r>
    </w:p>
    <w:p w:rsidR="00AE3AEF" w:rsidRPr="0008394C" w:rsidRDefault="00AE3AEF" w:rsidP="004D1BA1">
      <w:pPr>
        <w:pStyle w:val="Default"/>
        <w:jc w:val="both"/>
        <w:rPr>
          <w:rFonts w:ascii="Arial" w:hAnsi="Arial" w:cs="Arial"/>
          <w:bCs/>
          <w:i/>
          <w:sz w:val="22"/>
          <w:szCs w:val="22"/>
        </w:rPr>
      </w:pPr>
      <w:r w:rsidRPr="0008394C">
        <w:rPr>
          <w:rFonts w:ascii="Arial" w:hAnsi="Arial" w:cs="Arial"/>
          <w:bCs/>
          <w:i/>
          <w:sz w:val="22"/>
          <w:szCs w:val="22"/>
        </w:rPr>
        <w:t xml:space="preserve">Zamawiający nie określa wymagań w tym zakresie </w:t>
      </w:r>
    </w:p>
    <w:p w:rsidR="00AE3AEF" w:rsidRPr="0091716F" w:rsidRDefault="00AE3AEF" w:rsidP="004D1BA1">
      <w:pPr>
        <w:pStyle w:val="Default"/>
        <w:jc w:val="both"/>
        <w:rPr>
          <w:rFonts w:ascii="Arial" w:hAnsi="Arial" w:cs="Arial"/>
          <w:sz w:val="22"/>
          <w:szCs w:val="22"/>
        </w:rPr>
      </w:pPr>
    </w:p>
    <w:p w:rsidR="00AE3AEF" w:rsidRPr="0091716F" w:rsidRDefault="00AE3AEF" w:rsidP="004D1BA1">
      <w:pPr>
        <w:pStyle w:val="Default"/>
        <w:jc w:val="both"/>
        <w:rPr>
          <w:rFonts w:ascii="Arial" w:hAnsi="Arial" w:cs="Arial"/>
          <w:sz w:val="22"/>
          <w:szCs w:val="22"/>
        </w:rPr>
      </w:pPr>
      <w:r w:rsidRPr="0091716F">
        <w:rPr>
          <w:rFonts w:ascii="Arial" w:hAnsi="Arial" w:cs="Arial"/>
          <w:b/>
          <w:bCs/>
          <w:sz w:val="22"/>
          <w:szCs w:val="22"/>
        </w:rPr>
        <w:lastRenderedPageBreak/>
        <w:t xml:space="preserve">c) zdolności technicznej lub zawodowej </w:t>
      </w:r>
    </w:p>
    <w:p w:rsidR="00AE3AEF" w:rsidRPr="0091716F" w:rsidRDefault="00AE3AEF" w:rsidP="004D1BA1">
      <w:pPr>
        <w:pStyle w:val="Default"/>
        <w:jc w:val="both"/>
        <w:rPr>
          <w:rFonts w:ascii="Arial" w:hAnsi="Arial" w:cs="Arial"/>
          <w:sz w:val="22"/>
          <w:szCs w:val="22"/>
        </w:rPr>
      </w:pPr>
      <w:r w:rsidRPr="0091716F">
        <w:rPr>
          <w:rFonts w:ascii="Arial" w:hAnsi="Arial" w:cs="Arial"/>
          <w:sz w:val="22"/>
          <w:szCs w:val="22"/>
        </w:rPr>
        <w:t xml:space="preserve">Wykonawca spełni warunek, jeżeli: </w:t>
      </w:r>
    </w:p>
    <w:p w:rsidR="00AE3AEF" w:rsidRPr="0091716F" w:rsidRDefault="00AE3AEF" w:rsidP="004D1BA1">
      <w:pPr>
        <w:pStyle w:val="Default"/>
        <w:jc w:val="both"/>
        <w:rPr>
          <w:rFonts w:ascii="Arial" w:hAnsi="Arial" w:cs="Arial"/>
          <w:b/>
          <w:bCs/>
          <w:sz w:val="22"/>
          <w:szCs w:val="22"/>
        </w:rPr>
      </w:pPr>
      <w:r w:rsidRPr="0091716F">
        <w:rPr>
          <w:rFonts w:ascii="Arial" w:hAnsi="Arial" w:cs="Arial"/>
          <w:sz w:val="22"/>
          <w:szCs w:val="22"/>
        </w:rPr>
        <w:t xml:space="preserve">- wykaże, że w okresie ostatnich 3 latach przed upływem terminu składania ofert, a jeżeli okres prowadzenia działalności jest krótszy - w tym okresie, wykonał należycie minimum dwie dostawy o charakterze odpowiadającym przedmiotowi zamówienia  o wartości min. </w:t>
      </w:r>
      <w:r w:rsidRPr="00CF4190">
        <w:rPr>
          <w:rFonts w:ascii="Arial" w:hAnsi="Arial" w:cs="Arial"/>
          <w:b/>
          <w:sz w:val="22"/>
          <w:szCs w:val="22"/>
        </w:rPr>
        <w:t>130.000,00 zł brutto każda</w:t>
      </w:r>
      <w:r w:rsidRPr="0091716F">
        <w:rPr>
          <w:rFonts w:ascii="Arial" w:hAnsi="Arial" w:cs="Arial"/>
          <w:sz w:val="22"/>
          <w:szCs w:val="22"/>
        </w:rPr>
        <w:t xml:space="preserve">. </w:t>
      </w:r>
    </w:p>
    <w:p w:rsidR="00AE3AEF" w:rsidRPr="0091716F" w:rsidRDefault="00AE3AEF" w:rsidP="004D1BA1">
      <w:pPr>
        <w:pStyle w:val="Default"/>
        <w:jc w:val="both"/>
        <w:rPr>
          <w:rFonts w:ascii="Arial" w:hAnsi="Arial" w:cs="Arial"/>
          <w:sz w:val="22"/>
          <w:szCs w:val="22"/>
        </w:rPr>
      </w:pPr>
    </w:p>
    <w:p w:rsidR="005712C2" w:rsidRPr="0091716F" w:rsidRDefault="00AE3AEF" w:rsidP="004D1BA1">
      <w:pPr>
        <w:pStyle w:val="Default"/>
        <w:jc w:val="both"/>
        <w:rPr>
          <w:rFonts w:ascii="Arial" w:hAnsi="Arial" w:cs="Arial"/>
          <w:b/>
          <w:bCs/>
          <w:sz w:val="22"/>
          <w:szCs w:val="22"/>
        </w:rPr>
      </w:pPr>
      <w:r w:rsidRPr="0091716F">
        <w:rPr>
          <w:rFonts w:ascii="Arial" w:hAnsi="Arial" w:cs="Arial"/>
          <w:i/>
          <w:iCs/>
          <w:sz w:val="22"/>
          <w:szCs w:val="22"/>
        </w:rPr>
        <w:t xml:space="preserve">W przypadku Wykonawców wspólnie ubiegających się o udzielenie zamówienia wymagana ilość dostaw nie sumuje się, tzn., co najmniej jeden z Wykonawców wspólnie ubiegających się o udzielenie zamówienia musi wykazać, </w:t>
      </w:r>
      <w:r w:rsidRPr="0091716F">
        <w:rPr>
          <w:rFonts w:ascii="Arial" w:hAnsi="Arial" w:cs="Arial"/>
          <w:sz w:val="22"/>
          <w:szCs w:val="22"/>
        </w:rPr>
        <w:t xml:space="preserve">że w okresie ostatnich 3 latach przed upływem terminu składania ofert, a jeżeli okres prowadzenia działalności jest krótszy – w tym okresie, wykonał należycie minimum dwie dostawy </w:t>
      </w:r>
      <w:r w:rsidR="005712C2" w:rsidRPr="0091716F">
        <w:rPr>
          <w:rFonts w:ascii="Arial" w:hAnsi="Arial" w:cs="Arial"/>
          <w:sz w:val="22"/>
          <w:szCs w:val="22"/>
        </w:rPr>
        <w:t>o charakterze odpowiadającym przedmiotowi zamówienia</w:t>
      </w:r>
      <w:r w:rsidRPr="0091716F">
        <w:rPr>
          <w:rFonts w:ascii="Arial" w:hAnsi="Arial" w:cs="Arial"/>
          <w:sz w:val="22"/>
          <w:szCs w:val="22"/>
        </w:rPr>
        <w:t xml:space="preserve"> o wartoś</w:t>
      </w:r>
      <w:r w:rsidR="005712C2" w:rsidRPr="0091716F">
        <w:rPr>
          <w:rFonts w:ascii="Arial" w:hAnsi="Arial" w:cs="Arial"/>
          <w:sz w:val="22"/>
          <w:szCs w:val="22"/>
        </w:rPr>
        <w:t>ci min. 13</w:t>
      </w:r>
      <w:r w:rsidRPr="0091716F">
        <w:rPr>
          <w:rFonts w:ascii="Arial" w:hAnsi="Arial" w:cs="Arial"/>
          <w:sz w:val="22"/>
          <w:szCs w:val="22"/>
        </w:rPr>
        <w:t xml:space="preserve">0.000,00 zł brutto każda. </w:t>
      </w:r>
    </w:p>
    <w:p w:rsidR="005712C2" w:rsidRPr="0091716F" w:rsidRDefault="005712C2" w:rsidP="004D1BA1">
      <w:pPr>
        <w:pStyle w:val="Default"/>
        <w:jc w:val="both"/>
        <w:rPr>
          <w:rFonts w:ascii="Arial" w:hAnsi="Arial" w:cs="Arial"/>
          <w:b/>
          <w:bCs/>
          <w:sz w:val="22"/>
          <w:szCs w:val="22"/>
        </w:rPr>
      </w:pPr>
    </w:p>
    <w:p w:rsidR="005712C2" w:rsidRPr="0091716F" w:rsidRDefault="00AE3AEF" w:rsidP="004D1BA1">
      <w:pPr>
        <w:pStyle w:val="Default"/>
        <w:jc w:val="both"/>
        <w:rPr>
          <w:rFonts w:ascii="Arial" w:hAnsi="Arial" w:cs="Arial"/>
          <w:sz w:val="22"/>
          <w:szCs w:val="22"/>
        </w:rPr>
      </w:pPr>
      <w:r w:rsidRPr="0091716F">
        <w:rPr>
          <w:rFonts w:ascii="Arial" w:hAnsi="Arial" w:cs="Arial"/>
          <w:sz w:val="22"/>
          <w:szCs w:val="22"/>
        </w:rPr>
        <w:t xml:space="preserve">2. Wykonawca, który podlega wykluczeniu na podstawie art. 24 ust. 1 pkt 13 i 14 oraz pkt 16-20 lub ust. 5 pkt.1 ustawy PZP może przedstawić dowody na to, że podjęte przez niego środki są wystarczające do </w:t>
      </w:r>
      <w:r w:rsidR="005712C2" w:rsidRPr="0091716F">
        <w:rPr>
          <w:rFonts w:ascii="Arial" w:hAnsi="Arial" w:cs="Arial"/>
          <w:sz w:val="22"/>
          <w:szCs w:val="22"/>
        </w:rPr>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w:t>
      </w: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 xml:space="preserve">3. Wykonawca nie podlega wykluczeniu, jeżeli Zamawiający, uwzględniając wagę </w:t>
      </w:r>
      <w:r w:rsidR="004A3EC6">
        <w:rPr>
          <w:rFonts w:ascii="Arial" w:hAnsi="Arial" w:cs="Arial"/>
          <w:sz w:val="22"/>
          <w:szCs w:val="22"/>
        </w:rPr>
        <w:t xml:space="preserve">                       </w:t>
      </w:r>
      <w:r w:rsidR="0008394C">
        <w:rPr>
          <w:rFonts w:ascii="Arial" w:hAnsi="Arial" w:cs="Arial"/>
          <w:sz w:val="22"/>
          <w:szCs w:val="22"/>
        </w:rPr>
        <w:t xml:space="preserve">             </w:t>
      </w:r>
      <w:r w:rsidR="004A3EC6">
        <w:rPr>
          <w:rFonts w:ascii="Arial" w:hAnsi="Arial" w:cs="Arial"/>
          <w:sz w:val="22"/>
          <w:szCs w:val="22"/>
        </w:rPr>
        <w:t xml:space="preserve"> </w:t>
      </w:r>
      <w:r w:rsidRPr="0091716F">
        <w:rPr>
          <w:rFonts w:ascii="Arial" w:hAnsi="Arial" w:cs="Arial"/>
          <w:sz w:val="22"/>
          <w:szCs w:val="22"/>
        </w:rPr>
        <w:t>i szczególne okoliczności czynu Wykonawcy, uzna za wystarczające dowody przedstawione na podstawie pkt 2.</w:t>
      </w: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4. Zamawiający może wykluczyć Wykonawcę na każdym etapie postępowania o udzielenie zamówienia.</w:t>
      </w: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 xml:space="preserve">5. Wykluczenie Wykonawcy następuje zgodnie z art. 24 ust. 7 </w:t>
      </w:r>
      <w:proofErr w:type="spellStart"/>
      <w:r w:rsidRPr="0091716F">
        <w:rPr>
          <w:rFonts w:ascii="Arial" w:hAnsi="Arial" w:cs="Arial"/>
          <w:sz w:val="22"/>
          <w:szCs w:val="22"/>
        </w:rPr>
        <w:t>Pzp</w:t>
      </w:r>
      <w:proofErr w:type="spellEnd"/>
      <w:r w:rsidRPr="0091716F">
        <w:rPr>
          <w:rFonts w:ascii="Arial" w:hAnsi="Arial" w:cs="Arial"/>
          <w:sz w:val="22"/>
          <w:szCs w:val="22"/>
        </w:rPr>
        <w:t>.</w:t>
      </w: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 xml:space="preserve">6. Wykonawca może w celu potwierdzenia spełniania warunków udziału w postępowaniu, </w:t>
      </w:r>
      <w:r w:rsidR="004A3EC6">
        <w:rPr>
          <w:rFonts w:ascii="Arial" w:hAnsi="Arial" w:cs="Arial"/>
          <w:sz w:val="22"/>
          <w:szCs w:val="22"/>
        </w:rPr>
        <w:t xml:space="preserve">                </w:t>
      </w:r>
      <w:r w:rsidRPr="0091716F">
        <w:rPr>
          <w:rFonts w:ascii="Arial" w:hAnsi="Arial" w:cs="Arial"/>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7.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8.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oraz ust.5 pkt. 1.</w:t>
      </w: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9. W odniesieniu do warunków dotyczących wykształcenia, kwalifikacji zawodowych lub doświadczenia, Wykonawcy mogą polegać na zdolnościach innych podmiotów, jeśli podmioty te zrealizują dostawy lub usługi, do realizacji, których te zdolności są wymagane.</w:t>
      </w: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 xml:space="preserve">10. Jeżeli zdolności techniczne lub zawodowe podmiotu, o którym mowa w pkt. 6, nie potwierdzają spełnienia przez Wykonawcę warunków udziału w postępowaniu lub zachodzą wobec tych podmiotów podstawy wykluczenia, Zamawiający żąda, aby Wykonawca </w:t>
      </w:r>
      <w:r w:rsidR="0091716F">
        <w:rPr>
          <w:rFonts w:ascii="Arial" w:hAnsi="Arial" w:cs="Arial"/>
          <w:sz w:val="22"/>
          <w:szCs w:val="22"/>
        </w:rPr>
        <w:t xml:space="preserve">                      </w:t>
      </w:r>
      <w:r w:rsidRPr="0091716F">
        <w:rPr>
          <w:rFonts w:ascii="Arial" w:hAnsi="Arial" w:cs="Arial"/>
          <w:sz w:val="22"/>
          <w:szCs w:val="22"/>
        </w:rPr>
        <w:t>w terminie określonym przez Zamawiającego:</w:t>
      </w: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1) zastąpił ten podmiot innym podmiotem lub podmiotami lub</w:t>
      </w: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2) zobowiązał się do osobistego wykonania odpowiedniej części zamówienia, jeżeli wykaże zdolności techniczne lub zawodowe, o których mowa w pkt. 1 ppkt.2.</w:t>
      </w:r>
    </w:p>
    <w:p w:rsidR="00AE3AEF" w:rsidRPr="0091716F" w:rsidRDefault="005712C2" w:rsidP="004D1BA1">
      <w:pPr>
        <w:pStyle w:val="Default"/>
        <w:jc w:val="both"/>
        <w:rPr>
          <w:rFonts w:ascii="Arial" w:hAnsi="Arial" w:cs="Arial"/>
          <w:sz w:val="22"/>
          <w:szCs w:val="22"/>
        </w:rPr>
      </w:pPr>
      <w:r w:rsidRPr="0091716F">
        <w:rPr>
          <w:rFonts w:ascii="Arial" w:hAnsi="Arial" w:cs="Arial"/>
          <w:sz w:val="22"/>
          <w:szCs w:val="22"/>
        </w:rPr>
        <w:lastRenderedPageBreak/>
        <w:t>11.Potwierdzenie spełnienia przez Wykonawcę warunków, o których mowa w pkt. 1 ppkt.2), nastąpi na podstawie przedłożonych przez Wykonawcę dokumentów i oświadczeń, wymienionych w Rozdziale VI.</w:t>
      </w:r>
    </w:p>
    <w:p w:rsidR="005712C2" w:rsidRPr="0091716F" w:rsidRDefault="005712C2" w:rsidP="005712C2">
      <w:pPr>
        <w:pStyle w:val="Default"/>
        <w:rPr>
          <w:rFonts w:ascii="Arial" w:hAnsi="Arial" w:cs="Arial"/>
          <w:sz w:val="22"/>
          <w:szCs w:val="22"/>
        </w:rPr>
      </w:pPr>
    </w:p>
    <w:p w:rsidR="005712C2" w:rsidRPr="0091716F" w:rsidRDefault="005712C2" w:rsidP="005712C2">
      <w:pPr>
        <w:pStyle w:val="Default"/>
        <w:rPr>
          <w:rFonts w:ascii="Arial" w:hAnsi="Arial" w:cs="Arial"/>
          <w:sz w:val="22"/>
          <w:szCs w:val="22"/>
        </w:rPr>
      </w:pPr>
    </w:p>
    <w:p w:rsidR="005712C2" w:rsidRPr="0091716F" w:rsidRDefault="005712C2" w:rsidP="005712C2">
      <w:pPr>
        <w:pStyle w:val="Default"/>
        <w:rPr>
          <w:rFonts w:ascii="Arial" w:hAnsi="Arial" w:cs="Arial"/>
          <w:sz w:val="22"/>
          <w:szCs w:val="22"/>
        </w:rPr>
      </w:pPr>
      <w:r w:rsidRPr="0091716F">
        <w:rPr>
          <w:rFonts w:ascii="Arial" w:hAnsi="Arial" w:cs="Arial"/>
          <w:b/>
          <w:bCs/>
          <w:sz w:val="22"/>
          <w:szCs w:val="22"/>
        </w:rPr>
        <w:t xml:space="preserve">ROZDZIAŁ VI. WYKAZ OŚWIADCZEŃ LUB DOKUMENTÓW POTWIERDZAJĄCYCH </w:t>
      </w:r>
    </w:p>
    <w:p w:rsidR="005712C2" w:rsidRPr="0091716F" w:rsidRDefault="005712C2" w:rsidP="005712C2">
      <w:pPr>
        <w:pStyle w:val="Default"/>
        <w:rPr>
          <w:rFonts w:ascii="Arial" w:hAnsi="Arial" w:cs="Arial"/>
          <w:sz w:val="22"/>
          <w:szCs w:val="22"/>
        </w:rPr>
      </w:pPr>
      <w:r w:rsidRPr="0091716F">
        <w:rPr>
          <w:rFonts w:ascii="Arial" w:hAnsi="Arial" w:cs="Arial"/>
          <w:b/>
          <w:bCs/>
          <w:sz w:val="22"/>
          <w:szCs w:val="22"/>
        </w:rPr>
        <w:t xml:space="preserve">BRAK PODSTAW DO WYKLUCZENIA </w:t>
      </w: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 xml:space="preserve">1. Do oferty Wykonawca musi dołączyć: </w:t>
      </w: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 xml:space="preserve">1) </w:t>
      </w:r>
      <w:r w:rsidRPr="0091716F">
        <w:rPr>
          <w:rFonts w:ascii="Arial" w:hAnsi="Arial" w:cs="Arial"/>
          <w:b/>
          <w:i/>
          <w:sz w:val="22"/>
          <w:szCs w:val="22"/>
        </w:rPr>
        <w:t>aktualne na dzień składania ofert oświadczenie dotyczące przesłanek wykluczenia</w:t>
      </w:r>
      <w:r w:rsidRPr="0091716F">
        <w:rPr>
          <w:rFonts w:ascii="Arial" w:hAnsi="Arial" w:cs="Arial"/>
          <w:sz w:val="22"/>
          <w:szCs w:val="22"/>
        </w:rPr>
        <w:t xml:space="preserve"> z postępowania na podstawie art. 25a ust. 1 ustawy P</w:t>
      </w:r>
      <w:r w:rsidR="00CF4190">
        <w:rPr>
          <w:rFonts w:ascii="Arial" w:hAnsi="Arial" w:cs="Arial"/>
          <w:sz w:val="22"/>
          <w:szCs w:val="22"/>
        </w:rPr>
        <w:t>ZP - wzór stanowi załącznik nr 5</w:t>
      </w:r>
      <w:r w:rsidRPr="0091716F">
        <w:rPr>
          <w:rFonts w:ascii="Arial" w:hAnsi="Arial" w:cs="Arial"/>
          <w:sz w:val="22"/>
          <w:szCs w:val="22"/>
        </w:rPr>
        <w:t xml:space="preserve"> do SIWZ. Informacje zawarte w oświadczeniu będą stanowić wstępne potwierdzenie, że Wykonawca nie podlega wykluczeniu; </w:t>
      </w: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 xml:space="preserve">2) </w:t>
      </w:r>
      <w:r w:rsidRPr="0091716F">
        <w:rPr>
          <w:rFonts w:ascii="Arial" w:hAnsi="Arial" w:cs="Arial"/>
          <w:b/>
          <w:i/>
          <w:sz w:val="22"/>
          <w:szCs w:val="22"/>
        </w:rPr>
        <w:t>aktualne na dzień składania ofert oświadczenie dotyczące spełniania warunków udziału w postępowaniu</w:t>
      </w:r>
      <w:r w:rsidRPr="0091716F">
        <w:rPr>
          <w:rFonts w:ascii="Arial" w:hAnsi="Arial" w:cs="Arial"/>
          <w:sz w:val="22"/>
          <w:szCs w:val="22"/>
        </w:rPr>
        <w:t xml:space="preserve"> na podstawie art. 25a ust. 1 ustawy P</w:t>
      </w:r>
      <w:r w:rsidR="00CF4190">
        <w:rPr>
          <w:rFonts w:ascii="Arial" w:hAnsi="Arial" w:cs="Arial"/>
          <w:sz w:val="22"/>
          <w:szCs w:val="22"/>
        </w:rPr>
        <w:t>ZP - wzór stanowi załącznik nr 4</w:t>
      </w:r>
      <w:r w:rsidRPr="0091716F">
        <w:rPr>
          <w:rFonts w:ascii="Arial" w:hAnsi="Arial" w:cs="Arial"/>
          <w:sz w:val="22"/>
          <w:szCs w:val="22"/>
        </w:rPr>
        <w:t xml:space="preserve"> do SIWZ. Informacje zawarte w oświadczeniu będą stanowić wstępne potwierdzenie, że Wykonawca spełnia warunki udziału w postępowaniu. </w:t>
      </w:r>
    </w:p>
    <w:p w:rsidR="005712C2" w:rsidRPr="0091716F" w:rsidRDefault="005712C2" w:rsidP="004D1BA1">
      <w:pPr>
        <w:pStyle w:val="Default"/>
        <w:jc w:val="both"/>
        <w:rPr>
          <w:rFonts w:ascii="Arial" w:hAnsi="Arial" w:cs="Arial"/>
          <w:sz w:val="22"/>
          <w:szCs w:val="22"/>
        </w:rPr>
      </w:pP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 xml:space="preserve">Ponadto Wykonawca złoży: </w:t>
      </w: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 xml:space="preserve">a. </w:t>
      </w:r>
      <w:r w:rsidRPr="0091716F">
        <w:rPr>
          <w:rFonts w:ascii="Arial" w:hAnsi="Arial" w:cs="Arial"/>
          <w:b/>
          <w:sz w:val="22"/>
          <w:szCs w:val="22"/>
        </w:rPr>
        <w:t>pełnomocnictwo</w:t>
      </w:r>
      <w:r w:rsidRPr="0091716F">
        <w:rPr>
          <w:rFonts w:ascii="Arial" w:hAnsi="Arial" w:cs="Arial"/>
          <w:sz w:val="22"/>
          <w:szCs w:val="22"/>
        </w:rPr>
        <w:t xml:space="preserve"> do reprezentowania Wykonawcy w niniejszym postępowaniu lub/i do podpisania umowy (o ile nie wynika z dokumentów rejestracyjnych). Pełnomocnictwo musi być podpisane przez osoby uprawnione do reprezentowania Wykonawcy (podpisy </w:t>
      </w:r>
      <w:r w:rsidR="004A3EC6">
        <w:rPr>
          <w:rFonts w:ascii="Arial" w:hAnsi="Arial" w:cs="Arial"/>
          <w:sz w:val="22"/>
          <w:szCs w:val="22"/>
        </w:rPr>
        <w:t xml:space="preserve">                           </w:t>
      </w:r>
      <w:r w:rsidRPr="0091716F">
        <w:rPr>
          <w:rFonts w:ascii="Arial" w:hAnsi="Arial" w:cs="Arial"/>
          <w:sz w:val="22"/>
          <w:szCs w:val="22"/>
        </w:rPr>
        <w:t xml:space="preserve">i pieczęcie oryginalne) lub mieć postać aktu notarialnego, albo notarialnie potwierdzonej kopii, lub kopii potwierdzonej za  zgodność z oryginałem przez osoby udzielające pełnomocnictwa. </w:t>
      </w:r>
    </w:p>
    <w:p w:rsidR="005712C2" w:rsidRPr="0091716F" w:rsidRDefault="005712C2" w:rsidP="004D1BA1">
      <w:pPr>
        <w:pStyle w:val="Default"/>
        <w:jc w:val="both"/>
        <w:rPr>
          <w:rFonts w:ascii="Arial" w:hAnsi="Arial" w:cs="Arial"/>
          <w:sz w:val="22"/>
          <w:szCs w:val="22"/>
        </w:rPr>
      </w:pP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 xml:space="preserve">b. </w:t>
      </w:r>
      <w:r w:rsidRPr="0091716F">
        <w:rPr>
          <w:rFonts w:ascii="Arial" w:hAnsi="Arial" w:cs="Arial"/>
          <w:b/>
          <w:sz w:val="22"/>
          <w:szCs w:val="22"/>
        </w:rPr>
        <w:t>dowód wniesienia wadium</w:t>
      </w:r>
      <w:r w:rsidRPr="0091716F">
        <w:rPr>
          <w:rFonts w:ascii="Arial" w:hAnsi="Arial" w:cs="Arial"/>
          <w:sz w:val="22"/>
          <w:szCs w:val="22"/>
        </w:rPr>
        <w:t xml:space="preserve">, – jeżeli będzie wniesione w innej formie niż pieniężna. </w:t>
      </w: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 xml:space="preserve">W przypadku wnoszenia oferty wspólnej przez dwa lub więcej podmioty gospodarcze (konsorcja/spółki cywilne) oferta musi spełniać wymagania określone w art. 23 ustawy Prawo zamówień publicznych. </w:t>
      </w:r>
    </w:p>
    <w:p w:rsidR="005712C2" w:rsidRPr="0091716F" w:rsidRDefault="005712C2" w:rsidP="004D1BA1">
      <w:pPr>
        <w:pStyle w:val="Default"/>
        <w:spacing w:after="21"/>
        <w:jc w:val="both"/>
        <w:rPr>
          <w:rFonts w:ascii="Arial" w:hAnsi="Arial" w:cs="Arial"/>
          <w:sz w:val="22"/>
          <w:szCs w:val="22"/>
        </w:rPr>
      </w:pPr>
      <w:r w:rsidRPr="0091716F">
        <w:rPr>
          <w:rFonts w:ascii="Arial" w:hAnsi="Arial" w:cs="Arial"/>
          <w:sz w:val="22"/>
          <w:szCs w:val="22"/>
        </w:rPr>
        <w:t xml:space="preserve">2. W przypadku wspólnego ubiegania się o zamówienie przez wykonawców, oświadczenie, </w:t>
      </w:r>
      <w:r w:rsidR="004A3EC6">
        <w:rPr>
          <w:rFonts w:ascii="Arial" w:hAnsi="Arial" w:cs="Arial"/>
          <w:sz w:val="22"/>
          <w:szCs w:val="22"/>
        </w:rPr>
        <w:t xml:space="preserve">               </w:t>
      </w:r>
      <w:r w:rsidRPr="0091716F">
        <w:rPr>
          <w:rFonts w:ascii="Arial" w:hAnsi="Arial" w:cs="Arial"/>
          <w:sz w:val="22"/>
          <w:szCs w:val="22"/>
        </w:rPr>
        <w:t xml:space="preserve">o którym mowa w pkt.1 składa każdy z Wykonawców wspólnie ubiegających się </w:t>
      </w:r>
      <w:r w:rsidR="004A3EC6">
        <w:rPr>
          <w:rFonts w:ascii="Arial" w:hAnsi="Arial" w:cs="Arial"/>
          <w:sz w:val="22"/>
          <w:szCs w:val="22"/>
        </w:rPr>
        <w:t xml:space="preserve">                              </w:t>
      </w:r>
      <w:r w:rsidRPr="0091716F">
        <w:rPr>
          <w:rFonts w:ascii="Arial" w:hAnsi="Arial" w:cs="Arial"/>
          <w:sz w:val="22"/>
          <w:szCs w:val="22"/>
        </w:rPr>
        <w:t xml:space="preserve">o zamówienie. </w:t>
      </w:r>
    </w:p>
    <w:p w:rsidR="005712C2" w:rsidRPr="0091716F" w:rsidRDefault="005712C2" w:rsidP="004D1BA1">
      <w:pPr>
        <w:pStyle w:val="Default"/>
        <w:spacing w:after="21"/>
        <w:jc w:val="both"/>
        <w:rPr>
          <w:rFonts w:ascii="Arial" w:hAnsi="Arial" w:cs="Arial"/>
          <w:sz w:val="22"/>
          <w:szCs w:val="22"/>
        </w:rPr>
      </w:pPr>
      <w:r w:rsidRPr="0091716F">
        <w:rPr>
          <w:rFonts w:ascii="Arial" w:hAnsi="Arial" w:cs="Arial"/>
          <w:sz w:val="22"/>
          <w:szCs w:val="22"/>
        </w:rPr>
        <w:t xml:space="preserve">3. Wykonawca, który powołuje się na zasoby innych podmiotów, w celu wykazania braku istnienia wobec nich podstaw wykluczenia oraz spełniania - w zakresie, w jakim powołuje się na ich zasoby - warunków udziału w postępowaniu składa także oświadczenia, o których mowa w pkt. 1 dotyczące tych podmiotów. </w:t>
      </w:r>
    </w:p>
    <w:p w:rsidR="005712C2" w:rsidRPr="0091716F" w:rsidRDefault="005712C2" w:rsidP="004D1BA1">
      <w:pPr>
        <w:pStyle w:val="Default"/>
        <w:spacing w:after="21"/>
        <w:jc w:val="both"/>
        <w:rPr>
          <w:rFonts w:ascii="Arial" w:hAnsi="Arial" w:cs="Arial"/>
          <w:sz w:val="22"/>
          <w:szCs w:val="22"/>
        </w:rPr>
      </w:pPr>
      <w:r w:rsidRPr="0091716F">
        <w:rPr>
          <w:rFonts w:ascii="Arial" w:hAnsi="Arial" w:cs="Arial"/>
          <w:sz w:val="22"/>
          <w:szCs w:val="22"/>
        </w:rPr>
        <w:t xml:space="preserve">4. W celu oceny, czy Wykonawca polegając na zdolnościach lub sytuacji innych podmiotów na zasadach określonych w art. 22a </w:t>
      </w:r>
      <w:proofErr w:type="spellStart"/>
      <w:r w:rsidRPr="0091716F">
        <w:rPr>
          <w:rFonts w:ascii="Arial" w:hAnsi="Arial" w:cs="Arial"/>
          <w:sz w:val="22"/>
          <w:szCs w:val="22"/>
        </w:rPr>
        <w:t>Pzp</w:t>
      </w:r>
      <w:proofErr w:type="spellEnd"/>
      <w:r w:rsidRPr="0091716F">
        <w:rPr>
          <w:rFonts w:ascii="Arial" w:hAnsi="Arial" w:cs="Arial"/>
          <w:sz w:val="22"/>
          <w:szCs w:val="22"/>
        </w:rPr>
        <w:t xml:space="preserve">, będzie dysponował niezbędnymi zasobami </w:t>
      </w:r>
      <w:r w:rsidR="004A3EC6">
        <w:rPr>
          <w:rFonts w:ascii="Arial" w:hAnsi="Arial" w:cs="Arial"/>
          <w:sz w:val="22"/>
          <w:szCs w:val="22"/>
        </w:rPr>
        <w:t xml:space="preserve">                      </w:t>
      </w:r>
      <w:r w:rsidRPr="0091716F">
        <w:rPr>
          <w:rFonts w:ascii="Arial" w:hAnsi="Arial" w:cs="Arial"/>
          <w:sz w:val="22"/>
          <w:szCs w:val="22"/>
        </w:rPr>
        <w:t xml:space="preserve">w stopniu umożliwiającym należyte wykonanie zamówienia publicznego oraz oceny, czy stosunek łączący Wykonawcę z tymi podmiotami gwarantuje rzeczywisty dostęp do ich zasobów, Zamawiający wymaga, aby z treści przedłożonego zobowiązania wynikało </w:t>
      </w:r>
      <w:r w:rsidR="004A3EC6">
        <w:rPr>
          <w:rFonts w:ascii="Arial" w:hAnsi="Arial" w:cs="Arial"/>
          <w:sz w:val="22"/>
          <w:szCs w:val="22"/>
        </w:rPr>
        <w:t xml:space="preserve">                        </w:t>
      </w:r>
      <w:r w:rsidRPr="0091716F">
        <w:rPr>
          <w:rFonts w:ascii="Arial" w:hAnsi="Arial" w:cs="Arial"/>
          <w:sz w:val="22"/>
          <w:szCs w:val="22"/>
        </w:rPr>
        <w:t xml:space="preserve">w szczególności: </w:t>
      </w:r>
    </w:p>
    <w:p w:rsidR="005712C2" w:rsidRPr="0091716F" w:rsidRDefault="005712C2" w:rsidP="004D1BA1">
      <w:pPr>
        <w:pStyle w:val="Default"/>
        <w:spacing w:after="21"/>
        <w:jc w:val="both"/>
        <w:rPr>
          <w:rFonts w:ascii="Arial" w:hAnsi="Arial" w:cs="Arial"/>
          <w:sz w:val="22"/>
          <w:szCs w:val="22"/>
        </w:rPr>
      </w:pPr>
      <w:r w:rsidRPr="0091716F">
        <w:rPr>
          <w:rFonts w:ascii="Arial" w:hAnsi="Arial" w:cs="Arial"/>
          <w:sz w:val="22"/>
          <w:szCs w:val="22"/>
        </w:rPr>
        <w:t xml:space="preserve">1) zakres dostępnych Wykonawcy zasobów innego podmiotu; </w:t>
      </w:r>
    </w:p>
    <w:p w:rsidR="005712C2" w:rsidRPr="0091716F" w:rsidRDefault="005712C2" w:rsidP="004D1BA1">
      <w:pPr>
        <w:pStyle w:val="Default"/>
        <w:spacing w:after="21"/>
        <w:jc w:val="both"/>
        <w:rPr>
          <w:rFonts w:ascii="Arial" w:hAnsi="Arial" w:cs="Arial"/>
          <w:sz w:val="22"/>
          <w:szCs w:val="22"/>
        </w:rPr>
      </w:pPr>
      <w:r w:rsidRPr="0091716F">
        <w:rPr>
          <w:rFonts w:ascii="Arial" w:hAnsi="Arial" w:cs="Arial"/>
          <w:sz w:val="22"/>
          <w:szCs w:val="22"/>
        </w:rPr>
        <w:t xml:space="preserve">2) sposób wykorzystania zasobów innego podmiotu, przez Wykonawcę, przy wykonywaniu zamówienia publicznego; </w:t>
      </w:r>
    </w:p>
    <w:p w:rsidR="005712C2" w:rsidRPr="0091716F" w:rsidRDefault="005712C2" w:rsidP="004D1BA1">
      <w:pPr>
        <w:pStyle w:val="Default"/>
        <w:spacing w:after="21"/>
        <w:jc w:val="both"/>
        <w:rPr>
          <w:rFonts w:ascii="Arial" w:hAnsi="Arial" w:cs="Arial"/>
          <w:sz w:val="22"/>
          <w:szCs w:val="22"/>
        </w:rPr>
      </w:pPr>
      <w:r w:rsidRPr="0091716F">
        <w:rPr>
          <w:rFonts w:ascii="Arial" w:hAnsi="Arial" w:cs="Arial"/>
          <w:sz w:val="22"/>
          <w:szCs w:val="22"/>
        </w:rPr>
        <w:t xml:space="preserve">3) zakres i okres udziału innego podmiotu przy wykonywaniu zamówienia publicznego. </w:t>
      </w:r>
    </w:p>
    <w:p w:rsidR="005712C2" w:rsidRPr="0091716F" w:rsidRDefault="005712C2" w:rsidP="004D1BA1">
      <w:pPr>
        <w:pStyle w:val="Default"/>
        <w:spacing w:after="21"/>
        <w:jc w:val="both"/>
        <w:rPr>
          <w:rFonts w:ascii="Arial" w:hAnsi="Arial" w:cs="Arial"/>
          <w:sz w:val="22"/>
          <w:szCs w:val="22"/>
        </w:rPr>
      </w:pPr>
      <w:r w:rsidRPr="0091716F">
        <w:rPr>
          <w:rFonts w:ascii="Arial" w:hAnsi="Arial" w:cs="Arial"/>
          <w:sz w:val="22"/>
          <w:szCs w:val="22"/>
        </w:rPr>
        <w:t xml:space="preserve">4) czy inne podmioty, na zdolności, których Wykonawca powołuje się w odniesieniu do warunków udziału w postępowaniu dotyczących wykształcenia, kwalifikacji zawodowych lub doświadczenia, zrealizują dostawy lub usługi, których wskazane zdolności dotyczą. </w:t>
      </w:r>
    </w:p>
    <w:p w:rsidR="005712C2" w:rsidRPr="0091716F" w:rsidRDefault="005712C2" w:rsidP="004D1BA1">
      <w:pPr>
        <w:pStyle w:val="Default"/>
        <w:spacing w:after="21"/>
        <w:jc w:val="both"/>
        <w:rPr>
          <w:rFonts w:ascii="Arial" w:hAnsi="Arial" w:cs="Arial"/>
          <w:sz w:val="22"/>
          <w:szCs w:val="22"/>
        </w:rPr>
      </w:pPr>
      <w:r w:rsidRPr="0091716F">
        <w:rPr>
          <w:rFonts w:ascii="Arial" w:hAnsi="Arial" w:cs="Arial"/>
          <w:sz w:val="22"/>
          <w:szCs w:val="22"/>
        </w:rPr>
        <w:t xml:space="preserve">5. </w:t>
      </w:r>
      <w:r w:rsidRPr="0091716F">
        <w:rPr>
          <w:rFonts w:ascii="Arial" w:hAnsi="Arial" w:cs="Arial"/>
          <w:b/>
          <w:bCs/>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sporządzone według załącznika nr 8 do niniejszej SIWZ. </w:t>
      </w:r>
      <w:r w:rsidRPr="0091716F">
        <w:rPr>
          <w:rFonts w:ascii="Arial" w:hAnsi="Arial" w:cs="Arial"/>
          <w:sz w:val="22"/>
          <w:szCs w:val="22"/>
        </w:rPr>
        <w:t xml:space="preserve">Wraz ze złożeniem oświadczenia, Wykonawca może </w:t>
      </w:r>
      <w:r w:rsidRPr="0091716F">
        <w:rPr>
          <w:rFonts w:ascii="Arial" w:hAnsi="Arial" w:cs="Arial"/>
          <w:sz w:val="22"/>
          <w:szCs w:val="22"/>
        </w:rPr>
        <w:lastRenderedPageBreak/>
        <w:t xml:space="preserve">przedstawić dowody, że powiązania z innym Wykonawcą nie prowadzą do zakłócenia konkurencji w postępowaniu o udzielenie zamówienia. </w:t>
      </w: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 xml:space="preserve">6. </w:t>
      </w:r>
      <w:r w:rsidRPr="0091716F">
        <w:rPr>
          <w:rFonts w:ascii="Arial" w:hAnsi="Arial" w:cs="Arial"/>
          <w:b/>
          <w:bCs/>
          <w:sz w:val="22"/>
          <w:szCs w:val="22"/>
        </w:rPr>
        <w:t>Zamawiający przed udzieleniem zamówienia wezwie Wykonawcę, którego oferta została najwyżej oceniona, do złożenia w wyznaczonym, nie krótszym niż 5 dni terminie, aktualnego na dzień złożenia następującego oświadczenia lub dokumentu</w:t>
      </w:r>
      <w:r w:rsidRPr="0091716F">
        <w:rPr>
          <w:rFonts w:ascii="Arial" w:hAnsi="Arial" w:cs="Arial"/>
          <w:sz w:val="22"/>
          <w:szCs w:val="22"/>
        </w:rPr>
        <w:t xml:space="preserve">: </w:t>
      </w:r>
    </w:p>
    <w:p w:rsidR="005712C2" w:rsidRPr="0091716F" w:rsidRDefault="005712C2" w:rsidP="004D1BA1">
      <w:pPr>
        <w:pStyle w:val="Default"/>
        <w:jc w:val="both"/>
        <w:rPr>
          <w:rFonts w:ascii="Arial" w:hAnsi="Arial" w:cs="Arial"/>
          <w:sz w:val="22"/>
          <w:szCs w:val="22"/>
        </w:rPr>
      </w:pP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 xml:space="preserve">1) </w:t>
      </w:r>
      <w:r w:rsidRPr="0091716F">
        <w:rPr>
          <w:rFonts w:ascii="Arial" w:hAnsi="Arial" w:cs="Arial"/>
          <w:b/>
          <w:sz w:val="22"/>
          <w:szCs w:val="22"/>
        </w:rPr>
        <w:t>odpis z właściwego rejestru</w:t>
      </w:r>
      <w:r w:rsidRPr="0091716F">
        <w:rPr>
          <w:rFonts w:ascii="Arial" w:hAnsi="Arial" w:cs="Arial"/>
          <w:sz w:val="22"/>
          <w:szCs w:val="22"/>
        </w:rPr>
        <w:t xml:space="preserve"> lub z centralnej ewidencji i informacji o działalności gospodarczej, jeżeli odrębne przepisy wymagają wpisu do rejestru lub ewidencji, w celu wykazania braku podstaw wykluczenia na podstawie art. 24 ust. 5 pkt. 1) ustawy PZP. </w:t>
      </w:r>
    </w:p>
    <w:p w:rsidR="005712C2" w:rsidRPr="0091716F" w:rsidRDefault="005712C2" w:rsidP="004D1BA1">
      <w:pPr>
        <w:pStyle w:val="Default"/>
        <w:jc w:val="both"/>
        <w:rPr>
          <w:rFonts w:ascii="Arial" w:hAnsi="Arial" w:cs="Arial"/>
          <w:sz w:val="22"/>
          <w:szCs w:val="22"/>
        </w:rPr>
      </w:pPr>
      <w:r w:rsidRPr="0091716F">
        <w:rPr>
          <w:rFonts w:ascii="Arial" w:hAnsi="Arial" w:cs="Arial"/>
          <w:i/>
          <w:iCs/>
          <w:sz w:val="22"/>
          <w:szCs w:val="22"/>
        </w:rPr>
        <w:t xml:space="preserve">Uwaga: w przypadku odpisu z Krajowego Rejestru Sądowego (dla podmiotów wpisanych do KRS) lub odpisu z Centralnej Ewidencji Działalności Gospodarczej (dla podmiotów wpisanych do CEIDG) – wskazane rejestry są ogólnodostępnymi i bezpłatnymi bazami danych, zatem Zamawiający pobierze samodzielnie informacje z tych baz. </w:t>
      </w:r>
    </w:p>
    <w:p w:rsidR="005712C2" w:rsidRPr="0091716F" w:rsidRDefault="005712C2" w:rsidP="004D1BA1">
      <w:pPr>
        <w:pStyle w:val="Default"/>
        <w:jc w:val="both"/>
        <w:rPr>
          <w:rFonts w:ascii="Arial" w:hAnsi="Arial" w:cs="Arial"/>
          <w:sz w:val="22"/>
          <w:szCs w:val="22"/>
        </w:rPr>
      </w:pPr>
      <w:r w:rsidRPr="0091716F">
        <w:rPr>
          <w:rFonts w:ascii="Arial" w:hAnsi="Arial" w:cs="Arial"/>
          <w:sz w:val="22"/>
          <w:szCs w:val="22"/>
        </w:rPr>
        <w:t xml:space="preserve">2) </w:t>
      </w:r>
      <w:r w:rsidRPr="0091716F">
        <w:rPr>
          <w:rFonts w:ascii="Arial" w:hAnsi="Arial" w:cs="Arial"/>
          <w:b/>
          <w:sz w:val="22"/>
          <w:szCs w:val="22"/>
        </w:rPr>
        <w:t>wykaz dostaw</w:t>
      </w:r>
      <w:r w:rsidRPr="0091716F">
        <w:rPr>
          <w:rFonts w:ascii="Arial" w:hAnsi="Arial" w:cs="Arial"/>
          <w:sz w:val="22"/>
          <w:szCs w:val="22"/>
        </w:rPr>
        <w:t xml:space="preserve"> lub usług wykonanych, a w przypadku świadczeń okresowych lub ciągłych również wykonywanych w okresie ostatnich 3 lat przed upływem terminu składania ofert, </w:t>
      </w:r>
      <w:r w:rsidR="004A3EC6">
        <w:rPr>
          <w:rFonts w:ascii="Arial" w:hAnsi="Arial" w:cs="Arial"/>
          <w:sz w:val="22"/>
          <w:szCs w:val="22"/>
        </w:rPr>
        <w:t xml:space="preserve">                 </w:t>
      </w:r>
      <w:r w:rsidRPr="0091716F">
        <w:rPr>
          <w:rFonts w:ascii="Arial" w:hAnsi="Arial" w:cs="Arial"/>
          <w:sz w:val="22"/>
          <w:szCs w:val="22"/>
        </w:rPr>
        <w:t xml:space="preserve">a jeżeli okres prowadzenia działalności jest krótszy - w tym okresie, wraz z podaniem ich rodzaju, wartości, przedmiotu, dat wykonania i podmiotów, na rzecz, których dostawy lub usługi zostały wykonane, 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sporządzony według wzoru </w:t>
      </w:r>
      <w:r w:rsidRPr="0091716F">
        <w:rPr>
          <w:rFonts w:ascii="Arial" w:hAnsi="Arial" w:cs="Arial"/>
          <w:i/>
          <w:iCs/>
          <w:sz w:val="22"/>
          <w:szCs w:val="22"/>
        </w:rPr>
        <w:t>załącznik nr 7 do SIWZ.</w:t>
      </w:r>
      <w:r w:rsidRPr="0091716F">
        <w:rPr>
          <w:rFonts w:ascii="Arial" w:hAnsi="Arial" w:cs="Arial"/>
          <w:sz w:val="22"/>
          <w:szCs w:val="22"/>
        </w:rPr>
        <w:t xml:space="preserve"> Z treści wykazu i dowodów potwierdzających wykonanie dostaw musi wynikać spełnianie warunku, </w:t>
      </w:r>
      <w:r w:rsidR="004A3EC6">
        <w:rPr>
          <w:rFonts w:ascii="Arial" w:hAnsi="Arial" w:cs="Arial"/>
          <w:sz w:val="22"/>
          <w:szCs w:val="22"/>
        </w:rPr>
        <w:t xml:space="preserve">                   </w:t>
      </w:r>
      <w:r w:rsidR="005D7205">
        <w:rPr>
          <w:rFonts w:ascii="Arial" w:hAnsi="Arial" w:cs="Arial"/>
          <w:sz w:val="22"/>
          <w:szCs w:val="22"/>
        </w:rPr>
        <w:t xml:space="preserve">               </w:t>
      </w:r>
      <w:r w:rsidRPr="0091716F">
        <w:rPr>
          <w:rFonts w:ascii="Arial" w:hAnsi="Arial" w:cs="Arial"/>
          <w:sz w:val="22"/>
          <w:szCs w:val="22"/>
        </w:rPr>
        <w:t>o którym mowa w Rozdziale V. 1.2</w:t>
      </w:r>
    </w:p>
    <w:p w:rsidR="005712C2" w:rsidRPr="0091716F" w:rsidRDefault="005712C2" w:rsidP="004D1BA1">
      <w:pPr>
        <w:pStyle w:val="Default"/>
        <w:jc w:val="both"/>
        <w:rPr>
          <w:rFonts w:ascii="Arial" w:hAnsi="Arial" w:cs="Arial"/>
          <w:sz w:val="22"/>
          <w:szCs w:val="22"/>
        </w:rPr>
      </w:pPr>
    </w:p>
    <w:p w:rsidR="005712C2" w:rsidRPr="0091716F" w:rsidRDefault="005712C2" w:rsidP="004D1BA1">
      <w:pPr>
        <w:pStyle w:val="Default"/>
        <w:spacing w:after="78"/>
        <w:jc w:val="both"/>
        <w:rPr>
          <w:rFonts w:ascii="Arial" w:hAnsi="Arial" w:cs="Arial"/>
          <w:sz w:val="22"/>
          <w:szCs w:val="22"/>
        </w:rPr>
      </w:pPr>
      <w:r w:rsidRPr="0091716F">
        <w:rPr>
          <w:rFonts w:ascii="Arial" w:hAnsi="Arial" w:cs="Arial"/>
          <w:sz w:val="22"/>
          <w:szCs w:val="22"/>
        </w:rPr>
        <w:t xml:space="preserve">7. W przypadku Wykonawców składających wspólną ofertę, każdy z Wykonawców musi złożyć dokument wymieniony w punkcie 6 </w:t>
      </w:r>
      <w:proofErr w:type="spellStart"/>
      <w:r w:rsidRPr="0091716F">
        <w:rPr>
          <w:rFonts w:ascii="Arial" w:hAnsi="Arial" w:cs="Arial"/>
          <w:sz w:val="22"/>
          <w:szCs w:val="22"/>
        </w:rPr>
        <w:t>ppkt</w:t>
      </w:r>
      <w:proofErr w:type="spellEnd"/>
      <w:r w:rsidRPr="0091716F">
        <w:rPr>
          <w:rFonts w:ascii="Arial" w:hAnsi="Arial" w:cs="Arial"/>
          <w:sz w:val="22"/>
          <w:szCs w:val="22"/>
        </w:rPr>
        <w:t xml:space="preserve">. 1). Wykonawcy wspólnie ubiegający się </w:t>
      </w:r>
      <w:r w:rsidR="004A3EC6">
        <w:rPr>
          <w:rFonts w:ascii="Arial" w:hAnsi="Arial" w:cs="Arial"/>
          <w:sz w:val="22"/>
          <w:szCs w:val="22"/>
        </w:rPr>
        <w:t xml:space="preserve">                 </w:t>
      </w:r>
      <w:r w:rsidR="005D7205">
        <w:rPr>
          <w:rFonts w:ascii="Arial" w:hAnsi="Arial" w:cs="Arial"/>
          <w:sz w:val="22"/>
          <w:szCs w:val="22"/>
        </w:rPr>
        <w:t xml:space="preserve">                   </w:t>
      </w:r>
      <w:r w:rsidR="004A3EC6">
        <w:rPr>
          <w:rFonts w:ascii="Arial" w:hAnsi="Arial" w:cs="Arial"/>
          <w:sz w:val="22"/>
          <w:szCs w:val="22"/>
        </w:rPr>
        <w:t xml:space="preserve"> </w:t>
      </w:r>
      <w:r w:rsidRPr="0091716F">
        <w:rPr>
          <w:rFonts w:ascii="Arial" w:hAnsi="Arial" w:cs="Arial"/>
          <w:sz w:val="22"/>
          <w:szCs w:val="22"/>
        </w:rPr>
        <w:t xml:space="preserve">o udzielenie zamówienia ustanawiają pełnomocnika do reprezentowania ich w postępowaniu o udzielenie zamówienia albo reprezentowania w postępowaniu i zawarciu umowy w sprawie zamówienia publicznego. </w:t>
      </w:r>
    </w:p>
    <w:p w:rsidR="005712C2" w:rsidRPr="0091716F" w:rsidRDefault="005712C2" w:rsidP="004D1BA1">
      <w:pPr>
        <w:pStyle w:val="Default"/>
        <w:spacing w:after="78"/>
        <w:jc w:val="both"/>
        <w:rPr>
          <w:rFonts w:ascii="Arial" w:hAnsi="Arial" w:cs="Arial"/>
          <w:sz w:val="22"/>
          <w:szCs w:val="22"/>
        </w:rPr>
      </w:pPr>
      <w:r w:rsidRPr="0091716F">
        <w:rPr>
          <w:rFonts w:ascii="Arial" w:hAnsi="Arial" w:cs="Arial"/>
          <w:sz w:val="22"/>
          <w:szCs w:val="22"/>
        </w:rPr>
        <w:t xml:space="preserve">8. Wszyscy wykonawcy składający wspólną ofertę będą ponosić odpowiedzialność solidarną za wykonanie umowy. </w:t>
      </w:r>
    </w:p>
    <w:p w:rsidR="005712C2" w:rsidRPr="0091716F" w:rsidRDefault="005712C2" w:rsidP="004D1BA1">
      <w:pPr>
        <w:pStyle w:val="Default"/>
        <w:spacing w:after="78"/>
        <w:jc w:val="both"/>
        <w:rPr>
          <w:rFonts w:ascii="Arial" w:hAnsi="Arial" w:cs="Arial"/>
          <w:sz w:val="22"/>
          <w:szCs w:val="22"/>
        </w:rPr>
      </w:pPr>
      <w:r w:rsidRPr="0091716F">
        <w:rPr>
          <w:rFonts w:ascii="Arial" w:hAnsi="Arial" w:cs="Arial"/>
          <w:sz w:val="22"/>
          <w:szCs w:val="22"/>
        </w:rPr>
        <w:t xml:space="preserve">9. Zamawiający żąda od Wykonawcy, który polega na zdolnościach lub sytuacji innych podmiotów na zasadach określonych w art. 22a ustawy, przedstawienia w odniesieniu do tych podmiotów dokumentów wymienionych w punkcie 6 </w:t>
      </w:r>
      <w:proofErr w:type="spellStart"/>
      <w:r w:rsidRPr="0091716F">
        <w:rPr>
          <w:rFonts w:ascii="Arial" w:hAnsi="Arial" w:cs="Arial"/>
          <w:sz w:val="22"/>
          <w:szCs w:val="22"/>
        </w:rPr>
        <w:t>ppkt</w:t>
      </w:r>
      <w:proofErr w:type="spellEnd"/>
      <w:r w:rsidRPr="0091716F">
        <w:rPr>
          <w:rFonts w:ascii="Arial" w:hAnsi="Arial" w:cs="Arial"/>
          <w:sz w:val="22"/>
          <w:szCs w:val="22"/>
        </w:rPr>
        <w:t xml:space="preserve">. 1). </w:t>
      </w:r>
    </w:p>
    <w:p w:rsidR="005712C2" w:rsidRPr="0091716F" w:rsidRDefault="005712C2" w:rsidP="004D1BA1">
      <w:pPr>
        <w:pStyle w:val="Default"/>
        <w:spacing w:after="78"/>
        <w:jc w:val="both"/>
        <w:rPr>
          <w:rFonts w:ascii="Arial" w:hAnsi="Arial" w:cs="Arial"/>
          <w:sz w:val="22"/>
          <w:szCs w:val="22"/>
        </w:rPr>
      </w:pPr>
      <w:r w:rsidRPr="0091716F">
        <w:rPr>
          <w:rFonts w:ascii="Arial" w:hAnsi="Arial" w:cs="Arial"/>
          <w:sz w:val="22"/>
          <w:szCs w:val="22"/>
        </w:rPr>
        <w:t xml:space="preserve">10. W zakresie nieuregulowanym SIWZ, zastosowanie mają przepisy rozporządzenia Ministra Rozwoju z dnia 26 lipca 2016r. w sprawie rodzajów dokumentów, jakich może żądać Zamawiający od Wykonawcy w postępowaniu o udzieleniu zamówienia. </w:t>
      </w:r>
    </w:p>
    <w:p w:rsidR="005712C2" w:rsidRPr="0091716F" w:rsidRDefault="005712C2" w:rsidP="004D1BA1">
      <w:pPr>
        <w:pStyle w:val="Default"/>
        <w:spacing w:after="78"/>
        <w:jc w:val="both"/>
        <w:rPr>
          <w:rFonts w:ascii="Arial" w:hAnsi="Arial" w:cs="Arial"/>
          <w:sz w:val="22"/>
          <w:szCs w:val="22"/>
        </w:rPr>
      </w:pPr>
      <w:r w:rsidRPr="0091716F">
        <w:rPr>
          <w:rFonts w:ascii="Arial" w:hAnsi="Arial" w:cs="Arial"/>
          <w:sz w:val="22"/>
          <w:szCs w:val="22"/>
        </w:rPr>
        <w:t xml:space="preserve">11. Jeżeli Wykonawca ma siedzibę lub miejsce zamieszkania poza terytorium Rzeczypospolitej Polskiej, zamiast dokumentu, o którym mowa w pkt. 6 </w:t>
      </w:r>
      <w:proofErr w:type="spellStart"/>
      <w:r w:rsidRPr="0091716F">
        <w:rPr>
          <w:rFonts w:ascii="Arial" w:hAnsi="Arial" w:cs="Arial"/>
          <w:sz w:val="22"/>
          <w:szCs w:val="22"/>
        </w:rPr>
        <w:t>ppkt</w:t>
      </w:r>
      <w:proofErr w:type="spellEnd"/>
      <w:r w:rsidRPr="0091716F">
        <w:rPr>
          <w:rFonts w:ascii="Arial" w:hAnsi="Arial" w:cs="Arial"/>
          <w:sz w:val="22"/>
          <w:szCs w:val="22"/>
        </w:rPr>
        <w:t xml:space="preserve">. 1) składa dokument wystawiony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dokumentu, o których mowa w pkt.6 ppkt.1),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Pr="0091716F">
        <w:rPr>
          <w:rFonts w:ascii="Arial" w:hAnsi="Arial" w:cs="Arial"/>
          <w:sz w:val="22"/>
          <w:szCs w:val="22"/>
        </w:rPr>
        <w:lastRenderedPageBreak/>
        <w:t xml:space="preserve">miejsce zamieszkania tej osoby. Dokument, o którym mowa w pkt. 6 </w:t>
      </w:r>
      <w:proofErr w:type="spellStart"/>
      <w:r w:rsidRPr="0091716F">
        <w:rPr>
          <w:rFonts w:ascii="Arial" w:hAnsi="Arial" w:cs="Arial"/>
          <w:sz w:val="22"/>
          <w:szCs w:val="22"/>
        </w:rPr>
        <w:t>ppkt</w:t>
      </w:r>
      <w:proofErr w:type="spellEnd"/>
      <w:r w:rsidRPr="0091716F">
        <w:rPr>
          <w:rFonts w:ascii="Arial" w:hAnsi="Arial" w:cs="Arial"/>
          <w:sz w:val="22"/>
          <w:szCs w:val="22"/>
        </w:rPr>
        <w:t xml:space="preserve">. 1) powinien być wystawiony nie wcześniej niż 6 miesięcy przed upływem terminu składania ofert. </w:t>
      </w:r>
    </w:p>
    <w:p w:rsidR="005712C2" w:rsidRPr="0091716F" w:rsidRDefault="005712C2" w:rsidP="004D1BA1">
      <w:pPr>
        <w:pStyle w:val="Default"/>
        <w:spacing w:after="78"/>
        <w:jc w:val="both"/>
        <w:rPr>
          <w:rFonts w:ascii="Arial" w:hAnsi="Arial" w:cs="Arial"/>
          <w:sz w:val="22"/>
          <w:szCs w:val="22"/>
        </w:rPr>
      </w:pPr>
      <w:r w:rsidRPr="0091716F">
        <w:rPr>
          <w:rFonts w:ascii="Arial" w:hAnsi="Arial" w:cs="Arial"/>
          <w:sz w:val="22"/>
          <w:szCs w:val="22"/>
        </w:rPr>
        <w:t xml:space="preserve">12. Oświadczenia, o których mowa w rozporządzeniu Ministra Rozwoju z dnia 26 lipca 2016r. w sprawie rodzajów dokumentów, jakich może żądać Zamawiający od Wykonawcy </w:t>
      </w:r>
      <w:r w:rsidR="004A3EC6">
        <w:rPr>
          <w:rFonts w:ascii="Arial" w:hAnsi="Arial" w:cs="Arial"/>
          <w:sz w:val="22"/>
          <w:szCs w:val="22"/>
        </w:rPr>
        <w:t xml:space="preserve">               </w:t>
      </w:r>
      <w:r w:rsidR="005D7205">
        <w:rPr>
          <w:rFonts w:ascii="Arial" w:hAnsi="Arial" w:cs="Arial"/>
          <w:sz w:val="22"/>
          <w:szCs w:val="22"/>
        </w:rPr>
        <w:t xml:space="preserve">                 </w:t>
      </w:r>
      <w:r w:rsidRPr="0091716F">
        <w:rPr>
          <w:rFonts w:ascii="Arial" w:hAnsi="Arial" w:cs="Arial"/>
          <w:sz w:val="22"/>
          <w:szCs w:val="22"/>
        </w:rPr>
        <w:t xml:space="preserve">w postępowaniu o udzieleniu zamówienia dotyczące Wykonawcy oraz dotyczące podwykonawców muszą być złożone w oryginale. Dokumenty, o których mowa </w:t>
      </w:r>
      <w:r w:rsidR="004A3EC6">
        <w:rPr>
          <w:rFonts w:ascii="Arial" w:hAnsi="Arial" w:cs="Arial"/>
          <w:sz w:val="22"/>
          <w:szCs w:val="22"/>
        </w:rPr>
        <w:t xml:space="preserve">                               </w:t>
      </w:r>
      <w:r w:rsidRPr="0091716F">
        <w:rPr>
          <w:rFonts w:ascii="Arial" w:hAnsi="Arial" w:cs="Arial"/>
          <w:sz w:val="22"/>
          <w:szCs w:val="22"/>
        </w:rPr>
        <w:t xml:space="preserve">w rozporządzeniu, inne niż oświadczenia, o których mowa w zdaniu poprzednim, składać należy w oryginale lub kopii poświadczonej za zgodność w oryginałem. </w:t>
      </w:r>
    </w:p>
    <w:p w:rsidR="006409A7" w:rsidRPr="0091716F" w:rsidRDefault="005712C2" w:rsidP="004D1BA1">
      <w:pPr>
        <w:pStyle w:val="Default"/>
        <w:jc w:val="both"/>
        <w:rPr>
          <w:rFonts w:ascii="Arial" w:hAnsi="Arial" w:cs="Arial"/>
          <w:sz w:val="22"/>
          <w:szCs w:val="22"/>
        </w:rPr>
      </w:pPr>
      <w:r w:rsidRPr="0091716F">
        <w:rPr>
          <w:rFonts w:ascii="Arial" w:hAnsi="Arial" w:cs="Arial"/>
          <w:sz w:val="22"/>
          <w:szCs w:val="22"/>
        </w:rPr>
        <w:t xml:space="preserve">13. Poświadczenia za zgodność z oryginałem dokonuje odpowiednio Wykonawca, Wykonawcy wspólnie ubiegający się o udzielenie zamówienia publicznego albo, podwykonawca, w zakresie dokumentów, które każdego z nich dotyczą. </w:t>
      </w:r>
    </w:p>
    <w:p w:rsidR="006409A7" w:rsidRPr="0091716F" w:rsidRDefault="006409A7" w:rsidP="004D1BA1">
      <w:pPr>
        <w:pStyle w:val="Default"/>
        <w:jc w:val="both"/>
        <w:rPr>
          <w:rFonts w:ascii="Arial" w:hAnsi="Arial" w:cs="Arial"/>
          <w:sz w:val="22"/>
          <w:szCs w:val="22"/>
        </w:rPr>
      </w:pPr>
    </w:p>
    <w:p w:rsidR="006409A7" w:rsidRPr="0091716F" w:rsidRDefault="006409A7" w:rsidP="004D1BA1">
      <w:pPr>
        <w:pStyle w:val="Default"/>
        <w:spacing w:after="83"/>
        <w:jc w:val="both"/>
        <w:rPr>
          <w:rFonts w:ascii="Arial" w:hAnsi="Arial" w:cs="Arial"/>
          <w:sz w:val="22"/>
          <w:szCs w:val="22"/>
        </w:rPr>
      </w:pPr>
      <w:r w:rsidRPr="0091716F">
        <w:rPr>
          <w:rFonts w:ascii="Arial" w:hAnsi="Arial" w:cs="Arial"/>
          <w:sz w:val="22"/>
          <w:szCs w:val="22"/>
        </w:rPr>
        <w:t xml:space="preserve">14. Zamawiający może żądać przedstawienia oryginału lub notarialnie poświadczonej kopii dokumentów, o których mowa w rozporządzeniu, innych niż oświadczenia, wyłącznie wtedy, gdy złożona kopia dokumentu jest nieczytelna lub budzi wątpliwości, co do jej prawdziwości. </w:t>
      </w:r>
    </w:p>
    <w:p w:rsidR="006409A7" w:rsidRPr="0091716F" w:rsidRDefault="006409A7" w:rsidP="004D1BA1">
      <w:pPr>
        <w:pStyle w:val="Default"/>
        <w:spacing w:after="83"/>
        <w:jc w:val="both"/>
        <w:rPr>
          <w:rFonts w:ascii="Arial" w:hAnsi="Arial" w:cs="Arial"/>
          <w:sz w:val="22"/>
          <w:szCs w:val="22"/>
        </w:rPr>
      </w:pPr>
      <w:r w:rsidRPr="0091716F">
        <w:rPr>
          <w:rFonts w:ascii="Arial" w:hAnsi="Arial" w:cs="Arial"/>
          <w:sz w:val="22"/>
          <w:szCs w:val="22"/>
        </w:rPr>
        <w:t xml:space="preserve">15. Niedostarczenie któregokolwiek z wymaganych w specyfikacji oświadczeń lub dokumentów spowoduje wykluczenie Wykonawcy lub odrzucenie oferty z zastrzeżeniem art. 26 ust. 1, 2, 3 i 3a ustawy - Prawo zamówień publicznych. </w:t>
      </w:r>
    </w:p>
    <w:p w:rsidR="006409A7" w:rsidRPr="0091716F" w:rsidRDefault="006409A7" w:rsidP="004D1BA1">
      <w:pPr>
        <w:pStyle w:val="Default"/>
        <w:spacing w:after="83"/>
        <w:jc w:val="both"/>
        <w:rPr>
          <w:rFonts w:ascii="Arial" w:hAnsi="Arial" w:cs="Arial"/>
          <w:sz w:val="22"/>
          <w:szCs w:val="22"/>
        </w:rPr>
      </w:pPr>
      <w:r w:rsidRPr="0091716F">
        <w:rPr>
          <w:rFonts w:ascii="Arial" w:hAnsi="Arial" w:cs="Arial"/>
          <w:sz w:val="22"/>
          <w:szCs w:val="22"/>
        </w:rPr>
        <w:t xml:space="preserve">16. Jeżeli jest to niezbędne do zapewnienia odpowiedniego przebiegu postępowania </w:t>
      </w:r>
      <w:r w:rsidR="004A3EC6">
        <w:rPr>
          <w:rFonts w:ascii="Arial" w:hAnsi="Arial" w:cs="Arial"/>
          <w:sz w:val="22"/>
          <w:szCs w:val="22"/>
        </w:rPr>
        <w:t xml:space="preserve">                       </w:t>
      </w:r>
      <w:r w:rsidRPr="0091716F">
        <w:rPr>
          <w:rFonts w:ascii="Arial" w:hAnsi="Arial" w:cs="Arial"/>
          <w:sz w:val="22"/>
          <w:szCs w:val="22"/>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4A3EC6">
        <w:rPr>
          <w:rFonts w:ascii="Arial" w:hAnsi="Arial" w:cs="Arial"/>
          <w:sz w:val="22"/>
          <w:szCs w:val="22"/>
        </w:rPr>
        <w:t xml:space="preserve">                                </w:t>
      </w:r>
      <w:r w:rsidRPr="0091716F">
        <w:rPr>
          <w:rFonts w:ascii="Arial" w:hAnsi="Arial" w:cs="Arial"/>
          <w:sz w:val="22"/>
          <w:szCs w:val="22"/>
        </w:rPr>
        <w:t xml:space="preserve">w postępowaniu a jeżeli zachodzą uzasadnione podstawy do uznania, że złożone uprzednio oświadczenia lub dokumenty nie są już aktualne, do złożenia aktualnych oświadczeń lub dokumentów. </w:t>
      </w: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17.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w:t>
      </w:r>
      <w:r w:rsidR="004A3EC6">
        <w:rPr>
          <w:rFonts w:ascii="Arial" w:hAnsi="Arial" w:cs="Arial"/>
          <w:sz w:val="22"/>
          <w:szCs w:val="22"/>
        </w:rPr>
        <w:t xml:space="preserve">                   </w:t>
      </w:r>
      <w:r w:rsidR="005D7205">
        <w:rPr>
          <w:rFonts w:ascii="Arial" w:hAnsi="Arial" w:cs="Arial"/>
          <w:sz w:val="22"/>
          <w:szCs w:val="22"/>
        </w:rPr>
        <w:t xml:space="preserve">                     </w:t>
      </w:r>
      <w:r w:rsidRPr="0091716F">
        <w:rPr>
          <w:rFonts w:ascii="Arial" w:hAnsi="Arial" w:cs="Arial"/>
          <w:sz w:val="22"/>
          <w:szCs w:val="22"/>
        </w:rPr>
        <w:t xml:space="preserve">z ogólnodostępnych i bezpłatnych baz danych </w:t>
      </w: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wskazanych przez wykonawcę oświadczeń i dokumentów Zamawiający będzie żądał od Wykonawcy przedstawienia tłumaczenia na język polski ww. dokumentów </w:t>
      </w:r>
    </w:p>
    <w:p w:rsidR="006409A7" w:rsidRPr="0091716F" w:rsidRDefault="006409A7" w:rsidP="006409A7">
      <w:pPr>
        <w:pStyle w:val="Default"/>
        <w:rPr>
          <w:rFonts w:ascii="Arial" w:hAnsi="Arial" w:cs="Arial"/>
          <w:sz w:val="22"/>
          <w:szCs w:val="22"/>
        </w:rPr>
      </w:pPr>
    </w:p>
    <w:p w:rsidR="006409A7" w:rsidRPr="0091716F" w:rsidRDefault="006409A7" w:rsidP="006409A7">
      <w:pPr>
        <w:pStyle w:val="Default"/>
        <w:rPr>
          <w:rFonts w:ascii="Arial" w:hAnsi="Arial" w:cs="Arial"/>
          <w:sz w:val="22"/>
          <w:szCs w:val="22"/>
        </w:rPr>
      </w:pPr>
      <w:r w:rsidRPr="0091716F">
        <w:rPr>
          <w:rFonts w:ascii="Arial" w:hAnsi="Arial" w:cs="Arial"/>
          <w:b/>
          <w:bCs/>
          <w:sz w:val="22"/>
          <w:szCs w:val="22"/>
        </w:rPr>
        <w:t xml:space="preserve">ROZDZIAŁ VII. INFORMACJE O SPOSOBIE POROZUMIEWANIA SIĘ ZAMAWIAJĄCEGO Z WYKONAWCAMI ORAZ PRZEKAZYWANIA OŚWIADCZEŃ I DOKUMENTÓW, A TAKŻE WSKAZANIE OSÓB UPRAWNIONYCH DO POROZUMIEWANIA SIĘ Z WYKONAWCAMI </w:t>
      </w:r>
    </w:p>
    <w:p w:rsidR="006409A7" w:rsidRPr="0091716F" w:rsidRDefault="006409A7" w:rsidP="004D1BA1">
      <w:pPr>
        <w:pStyle w:val="Default"/>
        <w:spacing w:after="81"/>
        <w:jc w:val="both"/>
        <w:rPr>
          <w:rFonts w:ascii="Arial" w:hAnsi="Arial" w:cs="Arial"/>
          <w:sz w:val="22"/>
          <w:szCs w:val="22"/>
        </w:rPr>
      </w:pPr>
      <w:r w:rsidRPr="0091716F">
        <w:rPr>
          <w:rFonts w:ascii="Arial" w:hAnsi="Arial" w:cs="Arial"/>
          <w:sz w:val="22"/>
          <w:szCs w:val="22"/>
        </w:rPr>
        <w:t xml:space="preserve">1. Komunikacja między Zamawiającym, a Wykonawcami odbywa się za pośrednictwem operatora pocztowego w rozumieniu ustawy z dnia 23 listopada 2012 r. – Prawo pocztowe (tj. Dz.U.2018, poz.2188), osobiście, za pośrednictwem posłańca, faksu lub przy użyciu środków komunikacji elektronicznej w rozumieniu ustawy z dnia 18 lipca 2002 r. </w:t>
      </w:r>
      <w:r w:rsidR="004A3EC6">
        <w:rPr>
          <w:rFonts w:ascii="Arial" w:hAnsi="Arial" w:cs="Arial"/>
          <w:sz w:val="22"/>
          <w:szCs w:val="22"/>
        </w:rPr>
        <w:t xml:space="preserve">                               </w:t>
      </w:r>
      <w:r w:rsidR="005D7205">
        <w:rPr>
          <w:rFonts w:ascii="Arial" w:hAnsi="Arial" w:cs="Arial"/>
          <w:sz w:val="22"/>
          <w:szCs w:val="22"/>
        </w:rPr>
        <w:t xml:space="preserve">                            </w:t>
      </w:r>
      <w:r w:rsidRPr="0091716F">
        <w:rPr>
          <w:rFonts w:ascii="Arial" w:hAnsi="Arial" w:cs="Arial"/>
          <w:sz w:val="22"/>
          <w:szCs w:val="22"/>
        </w:rPr>
        <w:t xml:space="preserve">o świadczeniu usług drogą elektroniczną. </w:t>
      </w:r>
    </w:p>
    <w:p w:rsidR="006409A7" w:rsidRPr="0091716F" w:rsidRDefault="006409A7" w:rsidP="004D1BA1">
      <w:pPr>
        <w:pStyle w:val="Default"/>
        <w:spacing w:after="81"/>
        <w:jc w:val="both"/>
        <w:rPr>
          <w:rFonts w:ascii="Arial" w:hAnsi="Arial" w:cs="Arial"/>
          <w:sz w:val="22"/>
          <w:szCs w:val="22"/>
        </w:rPr>
      </w:pPr>
      <w:r w:rsidRPr="0091716F">
        <w:rPr>
          <w:rFonts w:ascii="Arial" w:hAnsi="Arial" w:cs="Arial"/>
          <w:sz w:val="22"/>
          <w:szCs w:val="22"/>
        </w:rPr>
        <w:t xml:space="preserve">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3. Adres, na który należy przesyłać korespondencję: </w:t>
      </w:r>
    </w:p>
    <w:p w:rsidR="006409A7" w:rsidRPr="0091716F" w:rsidRDefault="006409A7" w:rsidP="004D1BA1">
      <w:pPr>
        <w:pStyle w:val="Default"/>
        <w:jc w:val="both"/>
        <w:rPr>
          <w:rFonts w:ascii="Arial" w:hAnsi="Arial" w:cs="Arial"/>
          <w:sz w:val="22"/>
          <w:szCs w:val="22"/>
        </w:rPr>
      </w:pP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UNIWERSYTET JANA KOCHANOWSKIEGO W KIELCACH </w:t>
      </w: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Dział Zamówień Publicznych </w:t>
      </w: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ul. Żeromskiego 5, 25-369 Kielce, pokój 04 </w:t>
      </w: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e-mail: </w:t>
      </w:r>
      <w:hyperlink r:id="rId8" w:history="1">
        <w:r w:rsidRPr="0091716F">
          <w:rPr>
            <w:rStyle w:val="Hipercze"/>
            <w:rFonts w:ascii="Arial" w:hAnsi="Arial" w:cs="Arial"/>
            <w:sz w:val="22"/>
            <w:szCs w:val="22"/>
          </w:rPr>
          <w:t>marcin.kmieciak@ujk.edu.pl</w:t>
        </w:r>
      </w:hyperlink>
      <w:r w:rsidRPr="0091716F">
        <w:rPr>
          <w:rFonts w:ascii="Arial" w:hAnsi="Arial" w:cs="Arial"/>
          <w:sz w:val="22"/>
          <w:szCs w:val="22"/>
        </w:rPr>
        <w:t xml:space="preserve"> , faks na nr (41) 344 56 15. </w:t>
      </w: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lastRenderedPageBreak/>
        <w:t xml:space="preserve">Korespondencję drogą elektroniczną (skan pisma) należy przesyłać zawsze na w/w adres e-mail. </w:t>
      </w: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W tytule należy wpisać numer postępowania: ADP.2301.53.2020. </w:t>
      </w: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Prosimy o dodatkowe wysyłanie zapytań w wersji edytowalnej na powyższy wymieniony adres e- mail. </w:t>
      </w:r>
    </w:p>
    <w:p w:rsidR="006409A7" w:rsidRPr="0091716F" w:rsidRDefault="006409A7" w:rsidP="004D1BA1">
      <w:pPr>
        <w:pStyle w:val="Default"/>
        <w:spacing w:after="83"/>
        <w:jc w:val="both"/>
        <w:rPr>
          <w:rFonts w:ascii="Arial" w:hAnsi="Arial" w:cs="Arial"/>
          <w:sz w:val="22"/>
          <w:szCs w:val="22"/>
        </w:rPr>
      </w:pPr>
      <w:r w:rsidRPr="0091716F">
        <w:rPr>
          <w:rFonts w:ascii="Arial" w:hAnsi="Arial" w:cs="Arial"/>
          <w:sz w:val="22"/>
          <w:szCs w:val="22"/>
        </w:rPr>
        <w:t xml:space="preserve">4. Oświadczenia, wnioski, zawiadomienia oraz informacje przekazane do Zamawiającego uważa się za złożone w terminie, jeżeli ich treść dotrze do Zamawiającego na adres podany w pkt. 3, przed upływem wymaganego terminu. </w:t>
      </w:r>
    </w:p>
    <w:p w:rsidR="006409A7" w:rsidRPr="0091716F" w:rsidRDefault="006409A7" w:rsidP="004D1BA1">
      <w:pPr>
        <w:pStyle w:val="Default"/>
        <w:spacing w:after="83"/>
        <w:jc w:val="both"/>
        <w:rPr>
          <w:rFonts w:ascii="Arial" w:hAnsi="Arial" w:cs="Arial"/>
          <w:sz w:val="22"/>
          <w:szCs w:val="22"/>
        </w:rPr>
      </w:pPr>
      <w:r w:rsidRPr="0091716F">
        <w:rPr>
          <w:rFonts w:ascii="Arial" w:hAnsi="Arial" w:cs="Arial"/>
          <w:sz w:val="22"/>
          <w:szCs w:val="22"/>
        </w:rPr>
        <w:t xml:space="preserve">5. Oferty pod rygorem nieważności składa się w formie pisemnej opatrzone własnoręcznym podpisem. </w:t>
      </w:r>
    </w:p>
    <w:p w:rsidR="006409A7" w:rsidRPr="0091716F" w:rsidRDefault="006409A7" w:rsidP="004D1BA1">
      <w:pPr>
        <w:pStyle w:val="Default"/>
        <w:spacing w:after="83"/>
        <w:jc w:val="both"/>
        <w:rPr>
          <w:rFonts w:ascii="Arial" w:hAnsi="Arial" w:cs="Arial"/>
          <w:sz w:val="22"/>
          <w:szCs w:val="22"/>
        </w:rPr>
      </w:pPr>
      <w:r w:rsidRPr="0091716F">
        <w:rPr>
          <w:rFonts w:ascii="Arial" w:hAnsi="Arial" w:cs="Arial"/>
          <w:sz w:val="22"/>
          <w:szCs w:val="22"/>
        </w:rPr>
        <w:t xml:space="preserve">6. Składanie ofert, odbywa się za pośrednictwem operatora pocztowego w rozumieniu ustawy z dnia 23 listopada 2012r. – Prawo pocztowe (tj. Dz.U.2018, poz.2188), osobiście lub za pośrednictwem posłańca. </w:t>
      </w:r>
    </w:p>
    <w:p w:rsidR="006409A7" w:rsidRPr="0091716F" w:rsidRDefault="006409A7" w:rsidP="004D1BA1">
      <w:pPr>
        <w:pStyle w:val="Default"/>
        <w:spacing w:after="83"/>
        <w:jc w:val="both"/>
        <w:rPr>
          <w:rFonts w:ascii="Arial" w:hAnsi="Arial" w:cs="Arial"/>
          <w:sz w:val="22"/>
          <w:szCs w:val="22"/>
        </w:rPr>
      </w:pPr>
      <w:r w:rsidRPr="0091716F">
        <w:rPr>
          <w:rFonts w:ascii="Arial" w:hAnsi="Arial" w:cs="Arial"/>
          <w:sz w:val="22"/>
          <w:szCs w:val="22"/>
        </w:rPr>
        <w:t xml:space="preserve">7. Godziny pracy Zamawiającego: poniedziałek – piątek, godz. 7:30 -15:30. </w:t>
      </w: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8. Osoba uprawniona do porozumiewania się z Wykonawcami: </w:t>
      </w:r>
    </w:p>
    <w:p w:rsidR="006409A7" w:rsidRPr="0091716F" w:rsidRDefault="006409A7" w:rsidP="004D1BA1">
      <w:pPr>
        <w:pStyle w:val="Default"/>
        <w:jc w:val="both"/>
        <w:rPr>
          <w:rFonts w:ascii="Arial" w:hAnsi="Arial" w:cs="Arial"/>
          <w:sz w:val="22"/>
          <w:szCs w:val="22"/>
        </w:rPr>
      </w:pP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Marcin Kmieciak, tel. 41 349 7365 – Dział Zamówień Publicznych, Uniwersytetu Jana </w:t>
      </w: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Kochanowskiego w Kielcach. Kontakt telefoniczny wyłącznie w sprawach organizacyjnych. </w:t>
      </w:r>
    </w:p>
    <w:p w:rsidR="006409A7" w:rsidRPr="0091716F" w:rsidRDefault="006409A7" w:rsidP="004D1BA1">
      <w:pPr>
        <w:pStyle w:val="Default"/>
        <w:spacing w:after="83"/>
        <w:jc w:val="both"/>
        <w:rPr>
          <w:rFonts w:ascii="Arial" w:hAnsi="Arial" w:cs="Arial"/>
          <w:sz w:val="22"/>
          <w:szCs w:val="22"/>
        </w:rPr>
      </w:pPr>
      <w:r w:rsidRPr="0091716F">
        <w:rPr>
          <w:rFonts w:ascii="Arial" w:hAnsi="Arial" w:cs="Arial"/>
          <w:sz w:val="22"/>
          <w:szCs w:val="22"/>
        </w:rPr>
        <w:t xml:space="preserve">9. W postępowaniu oświadczenia, o których mowa w art. 25a ustawy składa się w formie pisemnej opatrzone własnoręcznym podpisem. </w:t>
      </w:r>
    </w:p>
    <w:p w:rsidR="006409A7" w:rsidRPr="0091716F" w:rsidRDefault="006409A7" w:rsidP="004D1BA1">
      <w:pPr>
        <w:pStyle w:val="Default"/>
        <w:spacing w:after="83"/>
        <w:jc w:val="both"/>
        <w:rPr>
          <w:rFonts w:ascii="Arial" w:hAnsi="Arial" w:cs="Arial"/>
          <w:sz w:val="22"/>
          <w:szCs w:val="22"/>
        </w:rPr>
      </w:pPr>
      <w:r w:rsidRPr="0091716F">
        <w:rPr>
          <w:rFonts w:ascii="Arial" w:hAnsi="Arial" w:cs="Arial"/>
          <w:sz w:val="22"/>
          <w:szCs w:val="22"/>
        </w:rPr>
        <w:t xml:space="preserve">10. Wykonawca może zwrócić się do Zamawiającego o wyjaśnienie treści niniejszej SIWZ. </w:t>
      </w:r>
    </w:p>
    <w:p w:rsidR="006409A7" w:rsidRPr="0091716F" w:rsidRDefault="006409A7" w:rsidP="004D1BA1">
      <w:pPr>
        <w:pStyle w:val="Default"/>
        <w:spacing w:after="83"/>
        <w:jc w:val="both"/>
        <w:rPr>
          <w:rFonts w:ascii="Arial" w:hAnsi="Arial" w:cs="Arial"/>
          <w:sz w:val="22"/>
          <w:szCs w:val="22"/>
        </w:rPr>
      </w:pPr>
      <w:r w:rsidRPr="0091716F">
        <w:rPr>
          <w:rFonts w:ascii="Arial" w:hAnsi="Arial" w:cs="Arial"/>
          <w:sz w:val="22"/>
          <w:szCs w:val="22"/>
        </w:rPr>
        <w:t xml:space="preserve">11. Treść wszystkich dokumentów stanowiących SIWZ należy odczytywać wraz ze wszystkimi wprowadzonymi przez Zamawiającego zmianami i uzupełnieniami. </w:t>
      </w: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12. Postępowanie o udzielenie zamówienia prowadzi się w języku polskim. </w:t>
      </w:r>
    </w:p>
    <w:p w:rsidR="006409A7" w:rsidRDefault="006409A7" w:rsidP="006409A7">
      <w:pPr>
        <w:pStyle w:val="Default"/>
        <w:rPr>
          <w:rFonts w:ascii="Arial" w:hAnsi="Arial" w:cs="Arial"/>
          <w:sz w:val="22"/>
          <w:szCs w:val="22"/>
        </w:rPr>
      </w:pPr>
    </w:p>
    <w:p w:rsidR="006409A7" w:rsidRPr="0091716F" w:rsidRDefault="006409A7" w:rsidP="006409A7">
      <w:pPr>
        <w:pStyle w:val="Default"/>
        <w:rPr>
          <w:rFonts w:ascii="Arial" w:hAnsi="Arial" w:cs="Arial"/>
          <w:sz w:val="22"/>
          <w:szCs w:val="22"/>
        </w:rPr>
      </w:pPr>
    </w:p>
    <w:p w:rsidR="006409A7" w:rsidRPr="0091716F" w:rsidRDefault="006409A7" w:rsidP="006409A7">
      <w:pPr>
        <w:pStyle w:val="Default"/>
        <w:rPr>
          <w:rFonts w:ascii="Arial" w:hAnsi="Arial" w:cs="Arial"/>
          <w:sz w:val="22"/>
          <w:szCs w:val="22"/>
        </w:rPr>
      </w:pPr>
      <w:r w:rsidRPr="0091716F">
        <w:rPr>
          <w:rFonts w:ascii="Arial" w:hAnsi="Arial" w:cs="Arial"/>
          <w:b/>
          <w:bCs/>
          <w:sz w:val="22"/>
          <w:szCs w:val="22"/>
        </w:rPr>
        <w:t xml:space="preserve">ROZDZIAŁ VIII. WYMAGANIA DOTYCZĄCE WADIUM </w:t>
      </w: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1. Oferta musi być zabezpieczona wadium na cały okres związania ofertą w wysokości: </w:t>
      </w:r>
    </w:p>
    <w:p w:rsidR="006409A7" w:rsidRPr="0091716F" w:rsidRDefault="006409A7" w:rsidP="004D1BA1">
      <w:pPr>
        <w:pStyle w:val="Default"/>
        <w:jc w:val="both"/>
        <w:rPr>
          <w:rFonts w:ascii="Arial" w:hAnsi="Arial" w:cs="Arial"/>
          <w:sz w:val="22"/>
          <w:szCs w:val="22"/>
        </w:rPr>
      </w:pPr>
    </w:p>
    <w:p w:rsidR="006409A7" w:rsidRPr="0091716F" w:rsidRDefault="006409A7" w:rsidP="004D1BA1">
      <w:pPr>
        <w:pStyle w:val="Default"/>
        <w:jc w:val="both"/>
        <w:rPr>
          <w:rFonts w:ascii="Arial" w:hAnsi="Arial" w:cs="Arial"/>
          <w:sz w:val="22"/>
          <w:szCs w:val="22"/>
        </w:rPr>
      </w:pPr>
      <w:r w:rsidRPr="0091716F">
        <w:rPr>
          <w:rFonts w:ascii="Arial" w:hAnsi="Arial" w:cs="Arial"/>
          <w:b/>
          <w:bCs/>
          <w:sz w:val="22"/>
          <w:szCs w:val="22"/>
        </w:rPr>
        <w:t xml:space="preserve">2.500,00 zł </w:t>
      </w:r>
      <w:r w:rsidRPr="0091716F">
        <w:rPr>
          <w:rFonts w:ascii="Arial" w:hAnsi="Arial" w:cs="Arial"/>
          <w:sz w:val="22"/>
          <w:szCs w:val="22"/>
        </w:rPr>
        <w:t xml:space="preserve">(słownie złotych: dwa tysiące pięćset złotych 00/100) </w:t>
      </w: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przed upływem terminu składania ofert. </w:t>
      </w:r>
    </w:p>
    <w:p w:rsidR="006409A7" w:rsidRPr="0091716F" w:rsidRDefault="006409A7" w:rsidP="004D1BA1">
      <w:pPr>
        <w:pStyle w:val="Default"/>
        <w:spacing w:after="73"/>
        <w:jc w:val="both"/>
        <w:rPr>
          <w:rFonts w:ascii="Arial" w:hAnsi="Arial" w:cs="Arial"/>
          <w:sz w:val="22"/>
          <w:szCs w:val="22"/>
        </w:rPr>
      </w:pPr>
      <w:r w:rsidRPr="0091716F">
        <w:rPr>
          <w:rFonts w:ascii="Arial" w:hAnsi="Arial" w:cs="Arial"/>
          <w:sz w:val="22"/>
          <w:szCs w:val="22"/>
        </w:rPr>
        <w:t xml:space="preserve">2. Wadium może być wnoszone w jednej lub kilku następujących formach: </w:t>
      </w:r>
    </w:p>
    <w:p w:rsidR="006409A7" w:rsidRPr="0091716F" w:rsidRDefault="006409A7" w:rsidP="004D1BA1">
      <w:pPr>
        <w:pStyle w:val="Default"/>
        <w:spacing w:after="73"/>
        <w:jc w:val="both"/>
        <w:rPr>
          <w:rFonts w:ascii="Arial" w:hAnsi="Arial" w:cs="Arial"/>
          <w:sz w:val="22"/>
          <w:szCs w:val="22"/>
        </w:rPr>
      </w:pPr>
      <w:r w:rsidRPr="0091716F">
        <w:rPr>
          <w:rFonts w:ascii="Arial" w:hAnsi="Arial" w:cs="Arial"/>
          <w:sz w:val="22"/>
          <w:szCs w:val="22"/>
        </w:rPr>
        <w:t xml:space="preserve">a) pieniądzu, </w:t>
      </w: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b) poręczeniach bankowych lub poręczeniach spółdzielczej kasy oszczędnościowo-kredytowej, z tym, </w:t>
      </w:r>
    </w:p>
    <w:p w:rsidR="006409A7" w:rsidRPr="0091716F" w:rsidRDefault="006409A7" w:rsidP="004D1BA1">
      <w:pPr>
        <w:pStyle w:val="Default"/>
        <w:spacing w:after="21"/>
        <w:jc w:val="both"/>
        <w:rPr>
          <w:rFonts w:ascii="Arial" w:hAnsi="Arial" w:cs="Arial"/>
          <w:sz w:val="22"/>
          <w:szCs w:val="22"/>
        </w:rPr>
      </w:pPr>
      <w:r w:rsidRPr="0091716F">
        <w:rPr>
          <w:rFonts w:ascii="Arial" w:hAnsi="Arial" w:cs="Arial"/>
          <w:sz w:val="22"/>
          <w:szCs w:val="22"/>
        </w:rPr>
        <w:t xml:space="preserve">że poręczenie kasy jest zawsze poręczeniem pieniężnym; </w:t>
      </w:r>
    </w:p>
    <w:p w:rsidR="006409A7" w:rsidRPr="0091716F" w:rsidRDefault="006409A7" w:rsidP="004D1BA1">
      <w:pPr>
        <w:pStyle w:val="Default"/>
        <w:spacing w:after="21"/>
        <w:jc w:val="both"/>
        <w:rPr>
          <w:rFonts w:ascii="Arial" w:hAnsi="Arial" w:cs="Arial"/>
          <w:sz w:val="22"/>
          <w:szCs w:val="22"/>
        </w:rPr>
      </w:pPr>
      <w:r w:rsidRPr="0091716F">
        <w:rPr>
          <w:rFonts w:ascii="Arial" w:hAnsi="Arial" w:cs="Arial"/>
          <w:sz w:val="22"/>
          <w:szCs w:val="22"/>
        </w:rPr>
        <w:t xml:space="preserve">c) gwarancjach bankowych; </w:t>
      </w:r>
    </w:p>
    <w:p w:rsidR="006409A7" w:rsidRPr="0091716F" w:rsidRDefault="006409A7" w:rsidP="004D1BA1">
      <w:pPr>
        <w:pStyle w:val="Default"/>
        <w:spacing w:after="21"/>
        <w:jc w:val="both"/>
        <w:rPr>
          <w:rFonts w:ascii="Arial" w:hAnsi="Arial" w:cs="Arial"/>
          <w:sz w:val="22"/>
          <w:szCs w:val="22"/>
        </w:rPr>
      </w:pPr>
      <w:r w:rsidRPr="0091716F">
        <w:rPr>
          <w:rFonts w:ascii="Arial" w:hAnsi="Arial" w:cs="Arial"/>
          <w:sz w:val="22"/>
          <w:szCs w:val="22"/>
        </w:rPr>
        <w:t xml:space="preserve">d) gwarancjach ubezpieczeniowych; </w:t>
      </w:r>
    </w:p>
    <w:p w:rsidR="006409A7" w:rsidRPr="0091716F" w:rsidRDefault="006409A7" w:rsidP="004D1BA1">
      <w:pPr>
        <w:pStyle w:val="Default"/>
        <w:spacing w:after="21"/>
        <w:jc w:val="both"/>
        <w:rPr>
          <w:rFonts w:ascii="Arial" w:hAnsi="Arial" w:cs="Arial"/>
          <w:sz w:val="22"/>
          <w:szCs w:val="22"/>
        </w:rPr>
      </w:pPr>
      <w:r w:rsidRPr="0091716F">
        <w:rPr>
          <w:rFonts w:ascii="Arial" w:hAnsi="Arial" w:cs="Arial"/>
          <w:sz w:val="22"/>
          <w:szCs w:val="22"/>
        </w:rPr>
        <w:t xml:space="preserve">e) poręczeniach udzielanych przez podmioty, o których mowa w art. 6b ust. 5 pkt 2 ustawy </w:t>
      </w:r>
      <w:r w:rsidR="004A3EC6">
        <w:rPr>
          <w:rFonts w:ascii="Arial" w:hAnsi="Arial" w:cs="Arial"/>
          <w:sz w:val="22"/>
          <w:szCs w:val="22"/>
        </w:rPr>
        <w:t xml:space="preserve">               </w:t>
      </w:r>
      <w:r w:rsidRPr="0091716F">
        <w:rPr>
          <w:rFonts w:ascii="Arial" w:hAnsi="Arial" w:cs="Arial"/>
          <w:sz w:val="22"/>
          <w:szCs w:val="22"/>
        </w:rPr>
        <w:t xml:space="preserve">z dnia 9 listopada 2000 r. o utworzeniu Polskiej Agencji Rozwoju Przedsiębiorczości (Dz. U. z 2018 r. poz.110, 650,1000 i 1669). </w:t>
      </w:r>
    </w:p>
    <w:p w:rsidR="006409A7" w:rsidRPr="0091716F" w:rsidRDefault="006409A7" w:rsidP="004D1BA1">
      <w:pPr>
        <w:pStyle w:val="Default"/>
        <w:spacing w:after="21"/>
        <w:jc w:val="both"/>
        <w:rPr>
          <w:rFonts w:ascii="Arial" w:hAnsi="Arial" w:cs="Arial"/>
          <w:sz w:val="22"/>
          <w:szCs w:val="22"/>
        </w:rPr>
      </w:pPr>
      <w:r w:rsidRPr="0091716F">
        <w:rPr>
          <w:rFonts w:ascii="Arial" w:hAnsi="Arial" w:cs="Arial"/>
          <w:sz w:val="22"/>
          <w:szCs w:val="22"/>
        </w:rPr>
        <w:t xml:space="preserve">3. Wadium w formie pieniądza należy wnieść przelewem na rachunek bankowy Uniwersytetu Jana Kochanowskiego w Kielcach Nr </w:t>
      </w:r>
      <w:r w:rsidRPr="005D7205">
        <w:rPr>
          <w:rFonts w:ascii="Arial" w:hAnsi="Arial" w:cs="Arial"/>
          <w:b/>
          <w:sz w:val="22"/>
          <w:szCs w:val="22"/>
        </w:rPr>
        <w:t>15 1160 2202 0000 0003 3977 3201</w:t>
      </w:r>
      <w:r w:rsidRPr="0091716F">
        <w:rPr>
          <w:rFonts w:ascii="Arial" w:hAnsi="Arial" w:cs="Arial"/>
          <w:sz w:val="22"/>
          <w:szCs w:val="22"/>
        </w:rPr>
        <w:t xml:space="preserve">. Wadium wnoszone w pieniądzu wnosi się wyłącznie przelewem na rachunek bankowy wskazany przez Zamawiającego. Nie jest dopuszczalna bezpośrednia wpłata kwoty wadium np. </w:t>
      </w:r>
      <w:r w:rsidR="004A3EC6">
        <w:rPr>
          <w:rFonts w:ascii="Arial" w:hAnsi="Arial" w:cs="Arial"/>
          <w:sz w:val="22"/>
          <w:szCs w:val="22"/>
        </w:rPr>
        <w:t xml:space="preserve">                      </w:t>
      </w:r>
      <w:r w:rsidRPr="0091716F">
        <w:rPr>
          <w:rFonts w:ascii="Arial" w:hAnsi="Arial" w:cs="Arial"/>
          <w:sz w:val="22"/>
          <w:szCs w:val="22"/>
        </w:rPr>
        <w:t xml:space="preserve">w kasie u Zamawiającego lub w banku. </w:t>
      </w: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4. Na dowodzie przelewu należy wpisać: </w:t>
      </w:r>
    </w:p>
    <w:p w:rsidR="006409A7" w:rsidRPr="0091716F" w:rsidRDefault="006409A7" w:rsidP="004D1BA1">
      <w:pPr>
        <w:pStyle w:val="Default"/>
        <w:jc w:val="both"/>
        <w:rPr>
          <w:rFonts w:ascii="Arial" w:hAnsi="Arial" w:cs="Arial"/>
          <w:sz w:val="22"/>
          <w:szCs w:val="22"/>
        </w:rPr>
      </w:pP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„Wadium – oznaczenie sprawy ADP.2301.53.2020 ” </w:t>
      </w:r>
    </w:p>
    <w:p w:rsidR="006409A7" w:rsidRPr="0091716F" w:rsidRDefault="006409A7" w:rsidP="004D1BA1">
      <w:pPr>
        <w:pStyle w:val="Default"/>
        <w:spacing w:after="81"/>
        <w:jc w:val="both"/>
        <w:rPr>
          <w:rFonts w:ascii="Arial" w:hAnsi="Arial" w:cs="Arial"/>
          <w:sz w:val="22"/>
          <w:szCs w:val="22"/>
        </w:rPr>
      </w:pPr>
      <w:r w:rsidRPr="0091716F">
        <w:rPr>
          <w:rFonts w:ascii="Arial" w:hAnsi="Arial" w:cs="Arial"/>
          <w:sz w:val="22"/>
          <w:szCs w:val="22"/>
        </w:rPr>
        <w:t xml:space="preserve">5. Wadium wniesione przelewem na konto Uniwersytetu będzie uznane za wniesione </w:t>
      </w:r>
      <w:r w:rsidR="004A3EC6">
        <w:rPr>
          <w:rFonts w:ascii="Arial" w:hAnsi="Arial" w:cs="Arial"/>
          <w:sz w:val="22"/>
          <w:szCs w:val="22"/>
        </w:rPr>
        <w:t xml:space="preserve">                      </w:t>
      </w:r>
      <w:r w:rsidRPr="0091716F">
        <w:rPr>
          <w:rFonts w:ascii="Arial" w:hAnsi="Arial" w:cs="Arial"/>
          <w:sz w:val="22"/>
          <w:szCs w:val="22"/>
        </w:rPr>
        <w:t xml:space="preserve">w terminie, jeżeli przed terminem składania ofert konto Zamawiającego będzie uznane kwotą wadium. </w:t>
      </w:r>
    </w:p>
    <w:p w:rsidR="006409A7" w:rsidRPr="0091716F" w:rsidRDefault="006409A7" w:rsidP="004D1BA1">
      <w:pPr>
        <w:pStyle w:val="Default"/>
        <w:spacing w:after="81"/>
        <w:jc w:val="both"/>
        <w:rPr>
          <w:rFonts w:ascii="Arial" w:hAnsi="Arial" w:cs="Arial"/>
          <w:sz w:val="22"/>
          <w:szCs w:val="22"/>
        </w:rPr>
      </w:pPr>
      <w:r w:rsidRPr="0091716F">
        <w:rPr>
          <w:rFonts w:ascii="Arial" w:hAnsi="Arial" w:cs="Arial"/>
          <w:sz w:val="22"/>
          <w:szCs w:val="22"/>
        </w:rPr>
        <w:lastRenderedPageBreak/>
        <w:t xml:space="preserve">6. Potwierdzoną za zgodność z oryginałem kopię dowodu wpłaty można dołączyć do oferty. </w:t>
      </w:r>
    </w:p>
    <w:p w:rsidR="006409A7" w:rsidRPr="0091716F" w:rsidRDefault="006409A7" w:rsidP="004D1BA1">
      <w:pPr>
        <w:pStyle w:val="Default"/>
        <w:spacing w:after="81"/>
        <w:jc w:val="both"/>
        <w:rPr>
          <w:rFonts w:ascii="Arial" w:hAnsi="Arial" w:cs="Arial"/>
          <w:sz w:val="22"/>
          <w:szCs w:val="22"/>
        </w:rPr>
      </w:pPr>
      <w:r w:rsidRPr="0091716F">
        <w:rPr>
          <w:rFonts w:ascii="Arial" w:hAnsi="Arial" w:cs="Arial"/>
          <w:sz w:val="22"/>
          <w:szCs w:val="22"/>
        </w:rPr>
        <w:t xml:space="preserve">7. W przypadku wniesienia wadium w innych formach niż pieniężna, dopuszczonych przepisami ustawy PZP art. 45 ust. 6, należy dołączyć do oferty stosowny dokument </w:t>
      </w:r>
      <w:r w:rsidR="004A3EC6">
        <w:rPr>
          <w:rFonts w:ascii="Arial" w:hAnsi="Arial" w:cs="Arial"/>
          <w:sz w:val="22"/>
          <w:szCs w:val="22"/>
        </w:rPr>
        <w:t xml:space="preserve">                       </w:t>
      </w:r>
      <w:r w:rsidRPr="0091716F">
        <w:rPr>
          <w:rFonts w:ascii="Arial" w:hAnsi="Arial" w:cs="Arial"/>
          <w:sz w:val="22"/>
          <w:szCs w:val="22"/>
        </w:rPr>
        <w:t xml:space="preserve">w formie oryginału. W treści tego dokumentu powinno być zawarte zobowiązanie wynikające z art. 46 ust. 4a i ust. 5 ustawy PZP. </w:t>
      </w:r>
    </w:p>
    <w:p w:rsidR="006409A7" w:rsidRPr="0091716F" w:rsidRDefault="006409A7" w:rsidP="004D1BA1">
      <w:pPr>
        <w:pStyle w:val="Default"/>
        <w:spacing w:after="81"/>
        <w:jc w:val="both"/>
        <w:rPr>
          <w:rFonts w:ascii="Arial" w:hAnsi="Arial" w:cs="Arial"/>
          <w:sz w:val="22"/>
          <w:szCs w:val="22"/>
        </w:rPr>
      </w:pPr>
      <w:r w:rsidRPr="0091716F">
        <w:rPr>
          <w:rFonts w:ascii="Arial" w:hAnsi="Arial" w:cs="Arial"/>
          <w:sz w:val="22"/>
          <w:szCs w:val="22"/>
        </w:rPr>
        <w:t xml:space="preserve">8. Oferta niezabezpieczona jedną z form wadium zostanie odrzucona zgodnie z art. 89 ust. 1 pkt. 7a) ustawy PZP. </w:t>
      </w: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9. Zwrot wadium nastąpi zgodnie z art. 46 ust. 1, ust. 1a, ust. 2 ustawy PZP. </w:t>
      </w:r>
    </w:p>
    <w:p w:rsidR="006409A7" w:rsidRPr="0091716F" w:rsidRDefault="006409A7" w:rsidP="006409A7">
      <w:pPr>
        <w:pStyle w:val="Default"/>
        <w:rPr>
          <w:rFonts w:ascii="Arial" w:hAnsi="Arial" w:cs="Arial"/>
          <w:sz w:val="22"/>
          <w:szCs w:val="22"/>
        </w:rPr>
      </w:pPr>
    </w:p>
    <w:p w:rsidR="006409A7" w:rsidRPr="0091716F" w:rsidRDefault="006409A7" w:rsidP="006409A7">
      <w:pPr>
        <w:pStyle w:val="Default"/>
        <w:rPr>
          <w:rFonts w:ascii="Arial" w:hAnsi="Arial" w:cs="Arial"/>
          <w:sz w:val="22"/>
          <w:szCs w:val="22"/>
        </w:rPr>
      </w:pPr>
      <w:r w:rsidRPr="0091716F">
        <w:rPr>
          <w:rFonts w:ascii="Arial" w:hAnsi="Arial" w:cs="Arial"/>
          <w:b/>
          <w:bCs/>
          <w:sz w:val="22"/>
          <w:szCs w:val="22"/>
        </w:rPr>
        <w:t xml:space="preserve">ROZDZIAŁ IX. TERMIN ZWIĄZANIA OFERTĄ </w:t>
      </w:r>
    </w:p>
    <w:p w:rsidR="00AE3AEF" w:rsidRPr="0091716F" w:rsidRDefault="006409A7" w:rsidP="006409A7">
      <w:pPr>
        <w:pStyle w:val="Default"/>
        <w:rPr>
          <w:rFonts w:ascii="Arial" w:hAnsi="Arial" w:cs="Arial"/>
          <w:sz w:val="22"/>
          <w:szCs w:val="22"/>
        </w:rPr>
      </w:pPr>
      <w:r w:rsidRPr="0091716F">
        <w:rPr>
          <w:rFonts w:ascii="Arial" w:hAnsi="Arial" w:cs="Arial"/>
          <w:sz w:val="22"/>
          <w:szCs w:val="22"/>
        </w:rPr>
        <w:t xml:space="preserve">Zamawiający wymaga, aby Wykonawca był związany ofertą przez okres </w:t>
      </w:r>
      <w:r w:rsidRPr="0091716F">
        <w:rPr>
          <w:rFonts w:ascii="Arial" w:hAnsi="Arial" w:cs="Arial"/>
          <w:b/>
          <w:sz w:val="22"/>
          <w:szCs w:val="22"/>
        </w:rPr>
        <w:t>30 dni</w:t>
      </w:r>
      <w:r w:rsidRPr="0091716F">
        <w:rPr>
          <w:rFonts w:ascii="Arial" w:hAnsi="Arial" w:cs="Arial"/>
          <w:sz w:val="22"/>
          <w:szCs w:val="22"/>
        </w:rPr>
        <w:t>. Bieg terminu związania ofertą rozpoczyna się wraz z upływem terminu składania ofert (art. 85 ust. 5 ustawy PZP).</w:t>
      </w:r>
    </w:p>
    <w:p w:rsidR="006409A7" w:rsidRPr="0091716F" w:rsidRDefault="006409A7" w:rsidP="006409A7">
      <w:pPr>
        <w:pStyle w:val="Default"/>
        <w:rPr>
          <w:rFonts w:ascii="Arial" w:hAnsi="Arial" w:cs="Arial"/>
          <w:b/>
          <w:bCs/>
          <w:sz w:val="22"/>
          <w:szCs w:val="22"/>
        </w:rPr>
      </w:pPr>
    </w:p>
    <w:p w:rsidR="006409A7" w:rsidRPr="0091716F" w:rsidRDefault="006409A7" w:rsidP="006409A7">
      <w:pPr>
        <w:pStyle w:val="Default"/>
        <w:rPr>
          <w:rFonts w:ascii="Arial" w:hAnsi="Arial" w:cs="Arial"/>
          <w:b/>
          <w:bCs/>
          <w:sz w:val="22"/>
          <w:szCs w:val="22"/>
        </w:rPr>
      </w:pPr>
    </w:p>
    <w:p w:rsidR="006409A7" w:rsidRPr="0091716F" w:rsidRDefault="006409A7" w:rsidP="006409A7">
      <w:pPr>
        <w:pStyle w:val="Default"/>
        <w:rPr>
          <w:rFonts w:ascii="Arial" w:hAnsi="Arial" w:cs="Arial"/>
          <w:sz w:val="22"/>
          <w:szCs w:val="22"/>
        </w:rPr>
      </w:pPr>
      <w:r w:rsidRPr="0091716F">
        <w:rPr>
          <w:rFonts w:ascii="Arial" w:hAnsi="Arial" w:cs="Arial"/>
          <w:b/>
          <w:bCs/>
          <w:sz w:val="22"/>
          <w:szCs w:val="22"/>
        </w:rPr>
        <w:t xml:space="preserve">ROZDZIAŁ X. OPIS SPOSOBU PRZYGOTOWANIA OFERT </w:t>
      </w:r>
    </w:p>
    <w:p w:rsidR="005D7205" w:rsidRDefault="006409A7" w:rsidP="004D1BA1">
      <w:pPr>
        <w:pStyle w:val="Default"/>
        <w:spacing w:after="81"/>
        <w:jc w:val="both"/>
        <w:rPr>
          <w:rFonts w:ascii="Arial" w:hAnsi="Arial" w:cs="Arial"/>
          <w:sz w:val="22"/>
          <w:szCs w:val="22"/>
        </w:rPr>
      </w:pPr>
      <w:r w:rsidRPr="0091716F">
        <w:rPr>
          <w:rFonts w:ascii="Arial" w:hAnsi="Arial" w:cs="Arial"/>
          <w:sz w:val="22"/>
          <w:szCs w:val="22"/>
        </w:rPr>
        <w:t xml:space="preserve">1. Oferta musi zawierać </w:t>
      </w:r>
      <w:r w:rsidRPr="0091716F">
        <w:rPr>
          <w:rFonts w:ascii="Arial" w:hAnsi="Arial" w:cs="Arial"/>
          <w:b/>
          <w:sz w:val="22"/>
          <w:szCs w:val="22"/>
        </w:rPr>
        <w:t>wypełniony formularz ofertowy</w:t>
      </w:r>
      <w:r w:rsidRPr="0091716F">
        <w:rPr>
          <w:rFonts w:ascii="Arial" w:hAnsi="Arial" w:cs="Arial"/>
          <w:sz w:val="22"/>
          <w:szCs w:val="22"/>
        </w:rPr>
        <w:t xml:space="preserve"> wraz z załącznikami wg. wzoru stanowiącego Załącznik nr 2 do SIWZ. </w:t>
      </w:r>
      <w:r w:rsidR="00CF4190">
        <w:rPr>
          <w:rFonts w:ascii="Arial" w:hAnsi="Arial" w:cs="Arial"/>
          <w:sz w:val="22"/>
          <w:szCs w:val="22"/>
        </w:rPr>
        <w:t>wraz z ofertą wykonawca zobowiązany jest dostarczyć</w:t>
      </w:r>
    </w:p>
    <w:p w:rsidR="005D7205" w:rsidRDefault="005D7205" w:rsidP="004D1BA1">
      <w:pPr>
        <w:pStyle w:val="Default"/>
        <w:spacing w:after="81"/>
        <w:jc w:val="both"/>
        <w:rPr>
          <w:rFonts w:ascii="Arial" w:hAnsi="Arial" w:cs="Arial"/>
          <w:sz w:val="22"/>
          <w:szCs w:val="22"/>
        </w:rPr>
      </w:pPr>
      <w:r w:rsidRPr="005D7205">
        <w:rPr>
          <w:rFonts w:ascii="Arial" w:hAnsi="Arial" w:cs="Arial"/>
          <w:b/>
          <w:sz w:val="22"/>
          <w:szCs w:val="22"/>
        </w:rPr>
        <w:t>Raport</w:t>
      </w:r>
      <w:r w:rsidRPr="005D7205">
        <w:rPr>
          <w:rFonts w:ascii="Arial" w:hAnsi="Arial" w:cs="Arial"/>
          <w:sz w:val="22"/>
          <w:szCs w:val="22"/>
        </w:rPr>
        <w:t xml:space="preserve"> stanowiący potwierdzenie równoważności w zakresie otrzymanych wyników badań        (w języku polskim lub angielskim) potwierdzający równoważność pomiarów analizatora wraz z głowicą separacyjną /układem separującym (w zależności co występuje), w dostarczanej konfiguracji, z metodą referencyjną określoną w Dyrektywie Komisji (UE) 2015/1480 z dnia 28 sierpnia 2015 r. zmieniającej niektóre załączniki do dyrektyw Parlamentu Europejskiego i Rady 2004/107/WE i 2008/50/WE ustanawiające przepisy dotyczące metod referencyjnych, zatwierdzania danych i lokalizacji punktów pomiarowych do oceny jakości powietrza: Badania i raport wykonane przez laboratorium akredytowane, tzn. posiadające,    w momencie wykonywania badania, akredytację na normę EN ISO/IEC 17025    w zakresie przeprowadzanych badań</w:t>
      </w:r>
    </w:p>
    <w:p w:rsidR="006409A7" w:rsidRPr="0091716F" w:rsidRDefault="006409A7" w:rsidP="004D1BA1">
      <w:pPr>
        <w:pStyle w:val="Default"/>
        <w:spacing w:after="81"/>
        <w:jc w:val="both"/>
        <w:rPr>
          <w:rFonts w:ascii="Arial" w:hAnsi="Arial" w:cs="Arial"/>
          <w:sz w:val="22"/>
          <w:szCs w:val="22"/>
        </w:rPr>
      </w:pPr>
      <w:r w:rsidRPr="0091716F">
        <w:rPr>
          <w:rFonts w:ascii="Arial" w:hAnsi="Arial" w:cs="Arial"/>
          <w:sz w:val="22"/>
          <w:szCs w:val="22"/>
        </w:rPr>
        <w:t xml:space="preserve">2. Wraz z ofertą Wykonawca składa </w:t>
      </w:r>
      <w:r w:rsidRPr="0091716F">
        <w:rPr>
          <w:rFonts w:ascii="Arial" w:hAnsi="Arial" w:cs="Arial"/>
          <w:b/>
          <w:sz w:val="22"/>
          <w:szCs w:val="22"/>
        </w:rPr>
        <w:t xml:space="preserve">oświadczenia </w:t>
      </w:r>
      <w:r w:rsidRPr="0091716F">
        <w:rPr>
          <w:rFonts w:ascii="Arial" w:hAnsi="Arial" w:cs="Arial"/>
          <w:sz w:val="22"/>
          <w:szCs w:val="22"/>
        </w:rPr>
        <w:t xml:space="preserve">wymienione w ROZDZIALE VI. pkt. 1 niniejszej SIWZ. </w:t>
      </w:r>
    </w:p>
    <w:p w:rsidR="006409A7" w:rsidRPr="0091716F" w:rsidRDefault="006409A7" w:rsidP="004D1BA1">
      <w:pPr>
        <w:pStyle w:val="Default"/>
        <w:spacing w:after="81"/>
        <w:jc w:val="both"/>
        <w:rPr>
          <w:rFonts w:ascii="Arial" w:hAnsi="Arial" w:cs="Arial"/>
          <w:sz w:val="22"/>
          <w:szCs w:val="22"/>
        </w:rPr>
      </w:pPr>
      <w:r w:rsidRPr="0091716F">
        <w:rPr>
          <w:rFonts w:ascii="Arial" w:hAnsi="Arial" w:cs="Arial"/>
          <w:sz w:val="22"/>
          <w:szCs w:val="22"/>
        </w:rPr>
        <w:t xml:space="preserve">3. Oferta musi być napisana w języku polskim, na maszynie do pisania, komputerze lub inną trwałą i czytelną techniką oraz podpisana przez osobę(y) upoważnioną(e) do reprezentowania Wykonawcy na zewnątrz i zaciągania zobowiązań w wysokości odpowiadającej cenie oferty. Załączniki do oferty stanowią jej integralną część i muszą być również oznaczone. </w:t>
      </w:r>
    </w:p>
    <w:p w:rsidR="006409A7" w:rsidRPr="0091716F" w:rsidRDefault="006409A7" w:rsidP="004D1BA1">
      <w:pPr>
        <w:pStyle w:val="Default"/>
        <w:spacing w:after="81"/>
        <w:jc w:val="both"/>
        <w:rPr>
          <w:rFonts w:ascii="Arial" w:hAnsi="Arial" w:cs="Arial"/>
          <w:sz w:val="22"/>
          <w:szCs w:val="22"/>
        </w:rPr>
      </w:pPr>
      <w:r w:rsidRPr="0091716F">
        <w:rPr>
          <w:rFonts w:ascii="Arial" w:hAnsi="Arial" w:cs="Arial"/>
          <w:sz w:val="22"/>
          <w:szCs w:val="22"/>
        </w:rPr>
        <w:t xml:space="preserve">4.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6409A7" w:rsidRPr="0091716F" w:rsidRDefault="006409A7" w:rsidP="004D1BA1">
      <w:pPr>
        <w:pStyle w:val="Default"/>
        <w:spacing w:after="81"/>
        <w:jc w:val="both"/>
        <w:rPr>
          <w:rFonts w:ascii="Arial" w:hAnsi="Arial" w:cs="Arial"/>
          <w:sz w:val="22"/>
          <w:szCs w:val="22"/>
        </w:rPr>
      </w:pPr>
      <w:r w:rsidRPr="0091716F">
        <w:rPr>
          <w:rFonts w:ascii="Arial" w:hAnsi="Arial" w:cs="Arial"/>
          <w:sz w:val="22"/>
          <w:szCs w:val="22"/>
        </w:rPr>
        <w:t xml:space="preserve">5. Dokumenty sporządzone w języku obcym są składane wraz z tłumaczeniem na język polski. </w:t>
      </w:r>
    </w:p>
    <w:p w:rsidR="006409A7" w:rsidRPr="0091716F" w:rsidRDefault="006409A7" w:rsidP="004D1BA1">
      <w:pPr>
        <w:pStyle w:val="Default"/>
        <w:spacing w:after="81"/>
        <w:jc w:val="both"/>
        <w:rPr>
          <w:rFonts w:ascii="Arial" w:hAnsi="Arial" w:cs="Arial"/>
          <w:sz w:val="22"/>
          <w:szCs w:val="22"/>
        </w:rPr>
      </w:pPr>
      <w:r w:rsidRPr="0091716F">
        <w:rPr>
          <w:rFonts w:ascii="Arial" w:hAnsi="Arial" w:cs="Arial"/>
          <w:sz w:val="22"/>
          <w:szCs w:val="22"/>
        </w:rPr>
        <w:t xml:space="preserve">6. Wykonawca ma prawo złożyć tylko jedną ofertę na daną cześć zamówienia, zawierającą jedną, jednoznacznie opisaną propozycję. Złożenie większej liczby ofert na daną część zamówienia spowoduje odrzucenie wszystkich ofert złożonych przez danego Wykonawcę. </w:t>
      </w:r>
    </w:p>
    <w:p w:rsidR="006409A7" w:rsidRPr="0091716F" w:rsidRDefault="006409A7" w:rsidP="004D1BA1">
      <w:pPr>
        <w:pStyle w:val="Default"/>
        <w:spacing w:after="81"/>
        <w:jc w:val="both"/>
        <w:rPr>
          <w:rFonts w:ascii="Arial" w:hAnsi="Arial" w:cs="Arial"/>
          <w:sz w:val="22"/>
          <w:szCs w:val="22"/>
        </w:rPr>
      </w:pPr>
      <w:r w:rsidRPr="0091716F">
        <w:rPr>
          <w:rFonts w:ascii="Arial" w:hAnsi="Arial" w:cs="Arial"/>
          <w:sz w:val="22"/>
          <w:szCs w:val="22"/>
        </w:rPr>
        <w:t xml:space="preserve">7. Treść złożonej oferty musi odpowiadać treści SIWZ. </w:t>
      </w:r>
    </w:p>
    <w:p w:rsidR="006409A7" w:rsidRPr="0091716F" w:rsidRDefault="006409A7" w:rsidP="004D1BA1">
      <w:pPr>
        <w:pStyle w:val="Default"/>
        <w:spacing w:after="81"/>
        <w:jc w:val="both"/>
        <w:rPr>
          <w:rFonts w:ascii="Arial" w:hAnsi="Arial" w:cs="Arial"/>
          <w:sz w:val="22"/>
          <w:szCs w:val="22"/>
        </w:rPr>
      </w:pPr>
      <w:r w:rsidRPr="0091716F">
        <w:rPr>
          <w:rFonts w:ascii="Arial" w:hAnsi="Arial" w:cs="Arial"/>
          <w:sz w:val="22"/>
          <w:szCs w:val="22"/>
        </w:rPr>
        <w:t xml:space="preserve">8. Wykonawca ponosi wszelkie koszty związane z przygotowaniem i złożeniem oferty. </w:t>
      </w:r>
    </w:p>
    <w:p w:rsidR="006409A7" w:rsidRPr="0091716F" w:rsidRDefault="006409A7" w:rsidP="004D1BA1">
      <w:pPr>
        <w:pStyle w:val="Default"/>
        <w:spacing w:after="81"/>
        <w:jc w:val="both"/>
        <w:rPr>
          <w:rFonts w:ascii="Arial" w:hAnsi="Arial" w:cs="Arial"/>
          <w:sz w:val="22"/>
          <w:szCs w:val="22"/>
        </w:rPr>
      </w:pPr>
      <w:r w:rsidRPr="0091716F">
        <w:rPr>
          <w:rFonts w:ascii="Arial" w:hAnsi="Arial" w:cs="Arial"/>
          <w:sz w:val="22"/>
          <w:szCs w:val="22"/>
        </w:rPr>
        <w:t xml:space="preserve">9. Zaleca się, aby każda zapisana strona oferty była ponumerowana kolejnymi numerami, </w:t>
      </w:r>
      <w:r w:rsidR="004A3EC6">
        <w:rPr>
          <w:rFonts w:ascii="Arial" w:hAnsi="Arial" w:cs="Arial"/>
          <w:sz w:val="22"/>
          <w:szCs w:val="22"/>
        </w:rPr>
        <w:t xml:space="preserve">                  </w:t>
      </w:r>
      <w:r w:rsidRPr="0091716F">
        <w:rPr>
          <w:rFonts w:ascii="Arial" w:hAnsi="Arial" w:cs="Arial"/>
          <w:sz w:val="22"/>
          <w:szCs w:val="22"/>
        </w:rPr>
        <w:t xml:space="preserve">a cała oferta wraz z załącznikami była w trwały sposób ze sobą połączona (np. zbindowana, zszyta, uniemożliwiając jej samoistną dekompletację). </w:t>
      </w: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10. Poprawki lub zmiany (również przy użyciu korektora) w ofercie, powinny być parafowane własnoręcznie przez osobę podpisującą ofertę. </w:t>
      </w:r>
    </w:p>
    <w:p w:rsidR="006409A7" w:rsidRPr="0091716F" w:rsidRDefault="006409A7" w:rsidP="004D1BA1">
      <w:pPr>
        <w:pStyle w:val="Default"/>
        <w:spacing w:after="83"/>
        <w:jc w:val="both"/>
        <w:rPr>
          <w:rFonts w:ascii="Arial" w:hAnsi="Arial" w:cs="Arial"/>
          <w:b/>
          <w:bCs/>
          <w:i/>
          <w:sz w:val="22"/>
          <w:szCs w:val="22"/>
        </w:rPr>
      </w:pPr>
      <w:r w:rsidRPr="0091716F">
        <w:rPr>
          <w:rFonts w:ascii="Arial" w:hAnsi="Arial" w:cs="Arial"/>
          <w:sz w:val="22"/>
          <w:szCs w:val="22"/>
        </w:rPr>
        <w:t xml:space="preserve">11. Ofertę należy złożyć w zamkniętym opakowaniu, w siedzibie Zamawiającego </w:t>
      </w:r>
      <w:r w:rsidR="004A3EC6">
        <w:rPr>
          <w:rFonts w:ascii="Arial" w:hAnsi="Arial" w:cs="Arial"/>
          <w:sz w:val="22"/>
          <w:szCs w:val="22"/>
        </w:rPr>
        <w:t xml:space="preserve">                             </w:t>
      </w:r>
      <w:r w:rsidRPr="0091716F">
        <w:rPr>
          <w:rFonts w:ascii="Arial" w:hAnsi="Arial" w:cs="Arial"/>
          <w:sz w:val="22"/>
          <w:szCs w:val="22"/>
        </w:rPr>
        <w:t xml:space="preserve">i oznakować w następujący sposób: </w:t>
      </w:r>
      <w:r w:rsidRPr="0091716F">
        <w:rPr>
          <w:rFonts w:ascii="Arial" w:hAnsi="Arial" w:cs="Arial"/>
          <w:b/>
          <w:bCs/>
          <w:sz w:val="22"/>
          <w:szCs w:val="22"/>
        </w:rPr>
        <w:t>„Oferta w postępowaniu pn. „</w:t>
      </w:r>
      <w:r w:rsidR="007941EE" w:rsidRPr="0091716F">
        <w:rPr>
          <w:rFonts w:ascii="Arial" w:hAnsi="Arial" w:cs="Arial"/>
          <w:b/>
          <w:bCs/>
          <w:i/>
          <w:sz w:val="22"/>
          <w:szCs w:val="22"/>
        </w:rPr>
        <w:t xml:space="preserve">Dostarczenie </w:t>
      </w:r>
      <w:r w:rsidR="007941EE" w:rsidRPr="0091716F">
        <w:rPr>
          <w:rFonts w:ascii="Arial" w:hAnsi="Arial" w:cs="Arial"/>
          <w:b/>
          <w:bCs/>
          <w:i/>
          <w:sz w:val="22"/>
          <w:szCs w:val="22"/>
        </w:rPr>
        <w:lastRenderedPageBreak/>
        <w:t xml:space="preserve">analizatora do ciągłego, automatycznego, równoczesnego pomiaru stężeń pyłu zawieszonego PM10/PM2,5 wraz z przeprowadzeniem badań porównawczych </w:t>
      </w:r>
      <w:r w:rsidR="004A3EC6">
        <w:rPr>
          <w:rFonts w:ascii="Arial" w:hAnsi="Arial" w:cs="Arial"/>
          <w:b/>
          <w:bCs/>
          <w:i/>
          <w:sz w:val="22"/>
          <w:szCs w:val="22"/>
        </w:rPr>
        <w:t xml:space="preserve">                         </w:t>
      </w:r>
      <w:r w:rsidR="007941EE" w:rsidRPr="0091716F">
        <w:rPr>
          <w:rFonts w:ascii="Arial" w:hAnsi="Arial" w:cs="Arial"/>
          <w:b/>
          <w:bCs/>
          <w:i/>
          <w:sz w:val="22"/>
          <w:szCs w:val="22"/>
        </w:rPr>
        <w:t>i walidacyjnych.</w:t>
      </w:r>
      <w:r w:rsidR="007941EE" w:rsidRPr="0091716F">
        <w:rPr>
          <w:rFonts w:ascii="Arial" w:hAnsi="Arial" w:cs="Arial"/>
          <w:b/>
          <w:bCs/>
          <w:sz w:val="22"/>
          <w:szCs w:val="22"/>
        </w:rPr>
        <w:t xml:space="preserve">”, nr sprawy ADP.2301.53.2020, </w:t>
      </w:r>
      <w:r w:rsidRPr="0091716F">
        <w:rPr>
          <w:rFonts w:ascii="Arial" w:hAnsi="Arial" w:cs="Arial"/>
          <w:b/>
          <w:bCs/>
          <w:sz w:val="22"/>
          <w:szCs w:val="22"/>
        </w:rPr>
        <w:t>Nie otwierać</w:t>
      </w:r>
      <w:r w:rsidR="007941EE" w:rsidRPr="0091716F">
        <w:rPr>
          <w:rFonts w:ascii="Arial" w:hAnsi="Arial" w:cs="Arial"/>
          <w:b/>
          <w:bCs/>
          <w:sz w:val="22"/>
          <w:szCs w:val="22"/>
        </w:rPr>
        <w:t xml:space="preserve"> przed 04.12</w:t>
      </w:r>
      <w:r w:rsidRPr="0091716F">
        <w:rPr>
          <w:rFonts w:ascii="Arial" w:hAnsi="Arial" w:cs="Arial"/>
          <w:b/>
          <w:bCs/>
          <w:sz w:val="22"/>
          <w:szCs w:val="22"/>
        </w:rPr>
        <w:t xml:space="preserve">.2020 r., godz. 10.15 </w:t>
      </w:r>
      <w:r w:rsidRPr="0091716F">
        <w:rPr>
          <w:rFonts w:ascii="Arial" w:hAnsi="Arial" w:cs="Arial"/>
          <w:sz w:val="22"/>
          <w:szCs w:val="22"/>
        </w:rPr>
        <w:t xml:space="preserve">oraz podać pełną nazwę i adres Wykonawcy. </w:t>
      </w:r>
    </w:p>
    <w:p w:rsidR="006409A7" w:rsidRPr="0091716F" w:rsidRDefault="006409A7" w:rsidP="004D1BA1">
      <w:pPr>
        <w:pStyle w:val="Default"/>
        <w:jc w:val="both"/>
        <w:rPr>
          <w:rFonts w:ascii="Arial" w:hAnsi="Arial" w:cs="Arial"/>
          <w:sz w:val="22"/>
          <w:szCs w:val="22"/>
        </w:rPr>
      </w:pPr>
      <w:r w:rsidRPr="0091716F">
        <w:rPr>
          <w:rFonts w:ascii="Arial" w:hAnsi="Arial" w:cs="Arial"/>
          <w:sz w:val="22"/>
          <w:szCs w:val="22"/>
        </w:rPr>
        <w:t xml:space="preserve">12. Zamawiający niezwłocznie zwróci ofertę, która została złożona po upływie terminu składania ofert. </w:t>
      </w:r>
    </w:p>
    <w:p w:rsidR="007941EE" w:rsidRPr="0091716F" w:rsidRDefault="007941EE" w:rsidP="006409A7">
      <w:pPr>
        <w:pStyle w:val="Default"/>
        <w:rPr>
          <w:rFonts w:ascii="Arial" w:hAnsi="Arial" w:cs="Arial"/>
          <w:sz w:val="22"/>
          <w:szCs w:val="22"/>
        </w:rPr>
      </w:pPr>
    </w:p>
    <w:p w:rsidR="007941EE" w:rsidRPr="0091716F" w:rsidRDefault="007941EE" w:rsidP="007941EE">
      <w:pPr>
        <w:pStyle w:val="Default"/>
        <w:rPr>
          <w:rFonts w:ascii="Arial" w:hAnsi="Arial" w:cs="Arial"/>
          <w:b/>
          <w:bCs/>
          <w:sz w:val="22"/>
          <w:szCs w:val="22"/>
        </w:rPr>
      </w:pPr>
    </w:p>
    <w:p w:rsidR="007941EE" w:rsidRPr="0091716F" w:rsidRDefault="007941EE" w:rsidP="007941EE">
      <w:pPr>
        <w:pStyle w:val="Default"/>
        <w:rPr>
          <w:rFonts w:ascii="Arial" w:hAnsi="Arial" w:cs="Arial"/>
          <w:sz w:val="22"/>
          <w:szCs w:val="22"/>
        </w:rPr>
      </w:pPr>
      <w:r w:rsidRPr="0091716F">
        <w:rPr>
          <w:rFonts w:ascii="Arial" w:hAnsi="Arial" w:cs="Arial"/>
          <w:b/>
          <w:bCs/>
          <w:sz w:val="22"/>
          <w:szCs w:val="22"/>
        </w:rPr>
        <w:t xml:space="preserve">ROZDZIAŁ XI. MIEJSCE ORAZ TERMIN SKŁADANIA I OTWARCIA OFERT </w:t>
      </w:r>
    </w:p>
    <w:p w:rsidR="007941EE" w:rsidRPr="0091716F" w:rsidRDefault="007941EE" w:rsidP="004D1BA1">
      <w:pPr>
        <w:pStyle w:val="Default"/>
        <w:jc w:val="both"/>
        <w:rPr>
          <w:rFonts w:ascii="Arial" w:hAnsi="Arial" w:cs="Arial"/>
          <w:sz w:val="22"/>
          <w:szCs w:val="22"/>
        </w:rPr>
      </w:pPr>
      <w:r w:rsidRPr="0091716F">
        <w:rPr>
          <w:rFonts w:ascii="Arial" w:hAnsi="Arial" w:cs="Arial"/>
          <w:sz w:val="22"/>
          <w:szCs w:val="22"/>
        </w:rPr>
        <w:t>1. Mie</w:t>
      </w:r>
      <w:r w:rsidR="00CF4190">
        <w:rPr>
          <w:rFonts w:ascii="Arial" w:hAnsi="Arial" w:cs="Arial"/>
          <w:sz w:val="22"/>
          <w:szCs w:val="22"/>
        </w:rPr>
        <w:t xml:space="preserve">jsce i termin składania ofert: </w:t>
      </w:r>
    </w:p>
    <w:p w:rsidR="007941EE" w:rsidRPr="0091716F" w:rsidRDefault="007941EE" w:rsidP="004D1BA1">
      <w:pPr>
        <w:pStyle w:val="Default"/>
        <w:jc w:val="both"/>
        <w:rPr>
          <w:rFonts w:ascii="Arial" w:hAnsi="Arial" w:cs="Arial"/>
          <w:sz w:val="22"/>
          <w:szCs w:val="22"/>
        </w:rPr>
      </w:pPr>
      <w:r w:rsidRPr="0091716F">
        <w:rPr>
          <w:rFonts w:ascii="Arial" w:hAnsi="Arial" w:cs="Arial"/>
          <w:b/>
          <w:bCs/>
          <w:sz w:val="22"/>
          <w:szCs w:val="22"/>
        </w:rPr>
        <w:t xml:space="preserve">Uniwersytet Jana Kochanowskiego w Kielcach, 25–369 Kielce, ul. Żeromskiego 5, Kancelaria Ogólna </w:t>
      </w:r>
    </w:p>
    <w:p w:rsidR="007941EE" w:rsidRPr="0091716F" w:rsidRDefault="007941EE" w:rsidP="004D1BA1">
      <w:pPr>
        <w:pStyle w:val="Default"/>
        <w:jc w:val="both"/>
        <w:rPr>
          <w:rFonts w:ascii="Arial" w:hAnsi="Arial" w:cs="Arial"/>
          <w:sz w:val="22"/>
          <w:szCs w:val="22"/>
        </w:rPr>
      </w:pPr>
      <w:r w:rsidRPr="0091716F">
        <w:rPr>
          <w:rFonts w:ascii="Arial" w:hAnsi="Arial" w:cs="Arial"/>
          <w:b/>
          <w:bCs/>
          <w:sz w:val="22"/>
          <w:szCs w:val="22"/>
        </w:rPr>
        <w:t xml:space="preserve">Oferty należy złożyć do dnia 04.12.2020 r., do godziny 10:00. </w:t>
      </w:r>
    </w:p>
    <w:p w:rsidR="007941EE" w:rsidRPr="0091716F" w:rsidRDefault="007941EE" w:rsidP="004D1BA1">
      <w:pPr>
        <w:pStyle w:val="Default"/>
        <w:spacing w:after="83"/>
        <w:jc w:val="both"/>
        <w:rPr>
          <w:rFonts w:ascii="Arial" w:hAnsi="Arial" w:cs="Arial"/>
          <w:sz w:val="22"/>
          <w:szCs w:val="22"/>
        </w:rPr>
      </w:pPr>
      <w:r w:rsidRPr="0091716F">
        <w:rPr>
          <w:rFonts w:ascii="Arial" w:hAnsi="Arial" w:cs="Arial"/>
          <w:sz w:val="22"/>
          <w:szCs w:val="22"/>
        </w:rPr>
        <w:t xml:space="preserve">2. Otwarcie ofert nastąpi w dniu </w:t>
      </w:r>
      <w:r w:rsidRPr="00201BD1">
        <w:rPr>
          <w:rFonts w:ascii="Arial" w:hAnsi="Arial" w:cs="Arial"/>
          <w:b/>
          <w:sz w:val="22"/>
          <w:szCs w:val="22"/>
        </w:rPr>
        <w:t>04.12.2020 r</w:t>
      </w:r>
      <w:r w:rsidRPr="0091716F">
        <w:rPr>
          <w:rFonts w:ascii="Arial" w:hAnsi="Arial" w:cs="Arial"/>
          <w:sz w:val="22"/>
          <w:szCs w:val="22"/>
        </w:rPr>
        <w:t xml:space="preserve">., o godzinie </w:t>
      </w:r>
      <w:r w:rsidRPr="00201BD1">
        <w:rPr>
          <w:rFonts w:ascii="Arial" w:hAnsi="Arial" w:cs="Arial"/>
          <w:b/>
          <w:sz w:val="22"/>
          <w:szCs w:val="22"/>
        </w:rPr>
        <w:t>10:15</w:t>
      </w:r>
      <w:r w:rsidRPr="0091716F">
        <w:rPr>
          <w:rFonts w:ascii="Arial" w:hAnsi="Arial" w:cs="Arial"/>
          <w:sz w:val="22"/>
          <w:szCs w:val="22"/>
        </w:rPr>
        <w:t xml:space="preserve"> w siedzibie Zamawiającego: Uniwersytet Jana Kochanowskiego w Kielcach, 25– 369 Kielce, ul. Żeromskiego 5, Dział Zamówień Publicznych. </w:t>
      </w:r>
    </w:p>
    <w:p w:rsidR="007941EE" w:rsidRPr="0091716F" w:rsidRDefault="007941EE" w:rsidP="004D1BA1">
      <w:pPr>
        <w:pStyle w:val="Default"/>
        <w:spacing w:after="83"/>
        <w:jc w:val="both"/>
        <w:rPr>
          <w:rFonts w:ascii="Arial" w:hAnsi="Arial" w:cs="Arial"/>
          <w:sz w:val="22"/>
          <w:szCs w:val="22"/>
        </w:rPr>
      </w:pPr>
      <w:r w:rsidRPr="0091716F">
        <w:rPr>
          <w:rFonts w:ascii="Arial" w:hAnsi="Arial" w:cs="Arial"/>
          <w:sz w:val="22"/>
          <w:szCs w:val="22"/>
        </w:rPr>
        <w:t xml:space="preserve">3. Otwarcie ofert jest jawne. Wykonawcy oraz osoby zainteresowane mogą uczestniczyć </w:t>
      </w:r>
      <w:r w:rsidR="004A3EC6">
        <w:rPr>
          <w:rFonts w:ascii="Arial" w:hAnsi="Arial" w:cs="Arial"/>
          <w:sz w:val="22"/>
          <w:szCs w:val="22"/>
        </w:rPr>
        <w:t xml:space="preserve">                  </w:t>
      </w:r>
      <w:r w:rsidRPr="0091716F">
        <w:rPr>
          <w:rFonts w:ascii="Arial" w:hAnsi="Arial" w:cs="Arial"/>
          <w:sz w:val="22"/>
          <w:szCs w:val="22"/>
        </w:rPr>
        <w:t xml:space="preserve">w otwarciu ofert. </w:t>
      </w:r>
    </w:p>
    <w:p w:rsidR="007941EE" w:rsidRPr="0091716F" w:rsidRDefault="007941EE" w:rsidP="004D1BA1">
      <w:pPr>
        <w:pStyle w:val="Default"/>
        <w:spacing w:after="83"/>
        <w:jc w:val="both"/>
        <w:rPr>
          <w:rFonts w:ascii="Arial" w:hAnsi="Arial" w:cs="Arial"/>
          <w:sz w:val="22"/>
          <w:szCs w:val="22"/>
        </w:rPr>
      </w:pPr>
      <w:r w:rsidRPr="0091716F">
        <w:rPr>
          <w:rFonts w:ascii="Arial" w:hAnsi="Arial" w:cs="Arial"/>
          <w:sz w:val="22"/>
          <w:szCs w:val="22"/>
        </w:rPr>
        <w:t xml:space="preserve">4. Podczas otwarcia ofert Zamawiający odczyta informacje, o których mowa w art. 86 ust. 4 ustawy PZP. </w:t>
      </w:r>
    </w:p>
    <w:p w:rsidR="007941EE" w:rsidRPr="0091716F" w:rsidRDefault="007941EE" w:rsidP="004D1BA1">
      <w:pPr>
        <w:pStyle w:val="Default"/>
        <w:jc w:val="both"/>
        <w:rPr>
          <w:rFonts w:ascii="Arial" w:hAnsi="Arial" w:cs="Arial"/>
          <w:sz w:val="22"/>
          <w:szCs w:val="22"/>
        </w:rPr>
      </w:pPr>
      <w:r w:rsidRPr="0091716F">
        <w:rPr>
          <w:rFonts w:ascii="Arial" w:hAnsi="Arial" w:cs="Arial"/>
          <w:sz w:val="22"/>
          <w:szCs w:val="22"/>
        </w:rPr>
        <w:t xml:space="preserve">5. Niezwłocznie po otwarciu ofert Zamawiający zamieści na stronie www.ujk.edu.pl informacje dotyczące: </w:t>
      </w:r>
    </w:p>
    <w:p w:rsidR="007941EE" w:rsidRPr="0091716F" w:rsidRDefault="007941EE" w:rsidP="004D1BA1">
      <w:pPr>
        <w:pStyle w:val="Default"/>
        <w:jc w:val="both"/>
        <w:rPr>
          <w:rFonts w:ascii="Arial" w:hAnsi="Arial" w:cs="Arial"/>
          <w:sz w:val="22"/>
          <w:szCs w:val="22"/>
        </w:rPr>
      </w:pPr>
    </w:p>
    <w:p w:rsidR="007941EE" w:rsidRPr="0091716F" w:rsidRDefault="007941EE" w:rsidP="004D1BA1">
      <w:pPr>
        <w:pStyle w:val="Default"/>
        <w:jc w:val="both"/>
        <w:rPr>
          <w:rFonts w:ascii="Arial" w:hAnsi="Arial" w:cs="Arial"/>
          <w:sz w:val="22"/>
          <w:szCs w:val="22"/>
        </w:rPr>
      </w:pPr>
      <w:r w:rsidRPr="0091716F">
        <w:rPr>
          <w:rFonts w:ascii="Arial" w:hAnsi="Arial" w:cs="Arial"/>
          <w:sz w:val="22"/>
          <w:szCs w:val="22"/>
        </w:rPr>
        <w:t xml:space="preserve">1) kwoty, jaką zamierza przeznaczyć na sfinansowanie zamówienia; </w:t>
      </w:r>
    </w:p>
    <w:p w:rsidR="007941EE" w:rsidRPr="0091716F" w:rsidRDefault="007941EE" w:rsidP="004D1BA1">
      <w:pPr>
        <w:pStyle w:val="Default"/>
        <w:jc w:val="both"/>
        <w:rPr>
          <w:rFonts w:ascii="Arial" w:hAnsi="Arial" w:cs="Arial"/>
          <w:sz w:val="22"/>
          <w:szCs w:val="22"/>
        </w:rPr>
      </w:pPr>
      <w:r w:rsidRPr="0091716F">
        <w:rPr>
          <w:rFonts w:ascii="Arial" w:hAnsi="Arial" w:cs="Arial"/>
          <w:sz w:val="22"/>
          <w:szCs w:val="22"/>
        </w:rPr>
        <w:t xml:space="preserve">2) firm oraz adresów Wykonawców, którzy złożyli oferty w terminie; </w:t>
      </w:r>
    </w:p>
    <w:p w:rsidR="007941EE" w:rsidRPr="0091716F" w:rsidRDefault="007941EE" w:rsidP="004D1BA1">
      <w:pPr>
        <w:pStyle w:val="Default"/>
        <w:ind w:left="1080"/>
        <w:jc w:val="both"/>
        <w:rPr>
          <w:rFonts w:ascii="Arial" w:hAnsi="Arial" w:cs="Arial"/>
          <w:sz w:val="22"/>
          <w:szCs w:val="22"/>
        </w:rPr>
      </w:pPr>
      <w:r w:rsidRPr="0091716F">
        <w:rPr>
          <w:rFonts w:ascii="Arial" w:hAnsi="Arial" w:cs="Arial"/>
          <w:sz w:val="22"/>
          <w:szCs w:val="22"/>
        </w:rPr>
        <w:t>3) ceny, terminu wykonania zamówienia, okresu gwarancji i warunków płatności zawartych w ofertach.</w:t>
      </w:r>
    </w:p>
    <w:p w:rsidR="0091716F" w:rsidRDefault="0091716F" w:rsidP="007941EE">
      <w:pPr>
        <w:pStyle w:val="Default"/>
        <w:rPr>
          <w:rFonts w:ascii="Arial" w:hAnsi="Arial" w:cs="Arial"/>
          <w:b/>
          <w:bCs/>
          <w:sz w:val="22"/>
          <w:szCs w:val="22"/>
        </w:rPr>
      </w:pPr>
    </w:p>
    <w:p w:rsidR="0091716F" w:rsidRPr="0091716F" w:rsidRDefault="0091716F" w:rsidP="007941EE">
      <w:pPr>
        <w:pStyle w:val="Default"/>
        <w:rPr>
          <w:rFonts w:ascii="Arial" w:hAnsi="Arial" w:cs="Arial"/>
          <w:b/>
          <w:bCs/>
          <w:sz w:val="22"/>
          <w:szCs w:val="22"/>
        </w:rPr>
      </w:pPr>
    </w:p>
    <w:p w:rsidR="007941EE" w:rsidRPr="0091716F" w:rsidRDefault="007941EE" w:rsidP="007941EE">
      <w:pPr>
        <w:pStyle w:val="Default"/>
        <w:rPr>
          <w:rFonts w:ascii="Arial" w:hAnsi="Arial" w:cs="Arial"/>
          <w:sz w:val="22"/>
          <w:szCs w:val="22"/>
        </w:rPr>
      </w:pPr>
      <w:r w:rsidRPr="0091716F">
        <w:rPr>
          <w:rFonts w:ascii="Arial" w:hAnsi="Arial" w:cs="Arial"/>
          <w:b/>
          <w:bCs/>
          <w:sz w:val="22"/>
          <w:szCs w:val="22"/>
        </w:rPr>
        <w:t xml:space="preserve">ROZDZIAŁ XII. OPIS SPOSOBU OBLICZENIA CENY </w:t>
      </w:r>
    </w:p>
    <w:p w:rsidR="007941EE" w:rsidRPr="0091716F" w:rsidRDefault="007941EE" w:rsidP="004D1BA1">
      <w:pPr>
        <w:pStyle w:val="Default"/>
        <w:spacing w:after="81"/>
        <w:jc w:val="both"/>
        <w:rPr>
          <w:rFonts w:ascii="Arial" w:hAnsi="Arial" w:cs="Arial"/>
          <w:sz w:val="22"/>
          <w:szCs w:val="22"/>
        </w:rPr>
      </w:pPr>
      <w:r w:rsidRPr="0091716F">
        <w:rPr>
          <w:rFonts w:ascii="Arial" w:hAnsi="Arial" w:cs="Arial"/>
          <w:sz w:val="22"/>
          <w:szCs w:val="22"/>
        </w:rPr>
        <w:t xml:space="preserve">1. Cenę oferty należy obliczyć na podstawie indywidualnej kalkulacji uwzględniając wszystkie koszty związane z prawidłową i terminową realizacją całego przedmiotu zamówienia (w tym dostarczenie i wniesienie do miejsca wskazanego przez Zamawiającego). </w:t>
      </w:r>
    </w:p>
    <w:p w:rsidR="007941EE" w:rsidRPr="0091716F" w:rsidRDefault="007941EE" w:rsidP="004D1BA1">
      <w:pPr>
        <w:pStyle w:val="Default"/>
        <w:spacing w:after="81"/>
        <w:jc w:val="both"/>
        <w:rPr>
          <w:rFonts w:ascii="Arial" w:hAnsi="Arial" w:cs="Arial"/>
          <w:sz w:val="22"/>
          <w:szCs w:val="22"/>
        </w:rPr>
      </w:pPr>
      <w:r w:rsidRPr="0091716F">
        <w:rPr>
          <w:rFonts w:ascii="Arial" w:hAnsi="Arial" w:cs="Arial"/>
          <w:sz w:val="22"/>
          <w:szCs w:val="22"/>
        </w:rPr>
        <w:t xml:space="preserve">2. Cenę oferty należy podać w brutto, w złotych polskich, z zaokrągleniem do drugiego miejsca po przecinku. W cenie brutto winien być uwzględniony należny podatek VAT. </w:t>
      </w:r>
    </w:p>
    <w:p w:rsidR="007941EE" w:rsidRPr="0091716F" w:rsidRDefault="007941EE" w:rsidP="004D1BA1">
      <w:pPr>
        <w:pStyle w:val="Default"/>
        <w:spacing w:after="81"/>
        <w:jc w:val="both"/>
        <w:rPr>
          <w:rFonts w:ascii="Arial" w:hAnsi="Arial" w:cs="Arial"/>
          <w:sz w:val="22"/>
          <w:szCs w:val="22"/>
        </w:rPr>
      </w:pPr>
      <w:r w:rsidRPr="0091716F">
        <w:rPr>
          <w:rFonts w:ascii="Arial" w:hAnsi="Arial" w:cs="Arial"/>
          <w:sz w:val="22"/>
          <w:szCs w:val="22"/>
        </w:rPr>
        <w:t xml:space="preserve">3. Prawidłowe ustalenie podatku VAT należy do obowiązków Wykonawcy. </w:t>
      </w:r>
    </w:p>
    <w:p w:rsidR="007941EE" w:rsidRPr="0091716F" w:rsidRDefault="007941EE" w:rsidP="004D1BA1">
      <w:pPr>
        <w:pStyle w:val="Default"/>
        <w:spacing w:after="81"/>
        <w:jc w:val="both"/>
        <w:rPr>
          <w:rFonts w:ascii="Arial" w:hAnsi="Arial" w:cs="Arial"/>
          <w:sz w:val="22"/>
          <w:szCs w:val="22"/>
        </w:rPr>
      </w:pPr>
      <w:r w:rsidRPr="0091716F">
        <w:rPr>
          <w:rFonts w:ascii="Arial" w:hAnsi="Arial" w:cs="Arial"/>
          <w:sz w:val="22"/>
          <w:szCs w:val="22"/>
        </w:rPr>
        <w:t xml:space="preserve">4. Stawka podatku musi być podana zgodnie z przepisami ustawy o podatku od towarów </w:t>
      </w:r>
      <w:r w:rsidR="004A3EC6">
        <w:rPr>
          <w:rFonts w:ascii="Arial" w:hAnsi="Arial" w:cs="Arial"/>
          <w:sz w:val="22"/>
          <w:szCs w:val="22"/>
        </w:rPr>
        <w:t xml:space="preserve">                      </w:t>
      </w:r>
      <w:r w:rsidRPr="0091716F">
        <w:rPr>
          <w:rFonts w:ascii="Arial" w:hAnsi="Arial" w:cs="Arial"/>
          <w:sz w:val="22"/>
          <w:szCs w:val="22"/>
        </w:rPr>
        <w:t xml:space="preserve">i usług oraz podatku akcyzowym. Konsekwencje zastosowania złej stawki podatku VAT obciążają wykonawcę. </w:t>
      </w:r>
    </w:p>
    <w:p w:rsidR="007941EE" w:rsidRPr="0091716F" w:rsidRDefault="007941EE" w:rsidP="004D1BA1">
      <w:pPr>
        <w:pStyle w:val="Default"/>
        <w:spacing w:after="81"/>
        <w:jc w:val="both"/>
        <w:rPr>
          <w:rFonts w:ascii="Arial" w:hAnsi="Arial" w:cs="Arial"/>
          <w:sz w:val="22"/>
          <w:szCs w:val="22"/>
        </w:rPr>
      </w:pPr>
      <w:r w:rsidRPr="0091716F">
        <w:rPr>
          <w:rFonts w:ascii="Arial" w:hAnsi="Arial" w:cs="Arial"/>
          <w:sz w:val="22"/>
          <w:szCs w:val="22"/>
        </w:rPr>
        <w:t xml:space="preserve">5. Cena ofertowa brutto powinna uwzględniać wszystkie koszty związane z realizacją przedmiotu zamówienia zgodnie z zapisami niniejszej SIWZ w tym dostarczenie i wniesienie do pomieszczeń wskazanych przez Zamawiającego. </w:t>
      </w:r>
    </w:p>
    <w:p w:rsidR="007941EE" w:rsidRDefault="007941EE" w:rsidP="004D1BA1">
      <w:pPr>
        <w:pStyle w:val="Default"/>
        <w:jc w:val="both"/>
        <w:rPr>
          <w:rFonts w:ascii="Arial" w:hAnsi="Arial" w:cs="Arial"/>
          <w:sz w:val="22"/>
          <w:szCs w:val="22"/>
        </w:rPr>
      </w:pPr>
      <w:r w:rsidRPr="0091716F">
        <w:rPr>
          <w:rFonts w:ascii="Arial" w:hAnsi="Arial" w:cs="Arial"/>
          <w:sz w:val="22"/>
          <w:szCs w:val="22"/>
        </w:rPr>
        <w:t xml:space="preserve">6. Jeżeli w postępowaniu złożona będzie oferta, której wybór prowadziłby do powstania </w:t>
      </w:r>
      <w:r w:rsidR="004A3EC6">
        <w:rPr>
          <w:rFonts w:ascii="Arial" w:hAnsi="Arial" w:cs="Arial"/>
          <w:sz w:val="22"/>
          <w:szCs w:val="22"/>
        </w:rPr>
        <w:t xml:space="preserve">                    </w:t>
      </w:r>
      <w:r w:rsidRPr="0091716F">
        <w:rPr>
          <w:rFonts w:ascii="Arial" w:hAnsi="Arial" w:cs="Arial"/>
          <w:sz w:val="22"/>
          <w:szCs w:val="22"/>
        </w:rPr>
        <w:t xml:space="preserve">u Zamawiającego obowiązku podatkowego zgodnie z przepisami o podatku od towarów </w:t>
      </w:r>
      <w:r w:rsidR="004A3EC6">
        <w:rPr>
          <w:rFonts w:ascii="Arial" w:hAnsi="Arial" w:cs="Arial"/>
          <w:sz w:val="22"/>
          <w:szCs w:val="22"/>
        </w:rPr>
        <w:t xml:space="preserve">                      </w:t>
      </w:r>
      <w:r w:rsidRPr="0091716F">
        <w:rPr>
          <w:rFonts w:ascii="Arial" w:hAnsi="Arial" w:cs="Arial"/>
          <w:sz w:val="22"/>
          <w:szCs w:val="22"/>
        </w:rPr>
        <w:t xml:space="preserve">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towaru, którego dostawa będzie prowadzić do jego powstania, oraz wskazując ich wartość bez kwoty podatku. </w:t>
      </w:r>
    </w:p>
    <w:p w:rsidR="005D7205" w:rsidRDefault="005D7205" w:rsidP="004D1BA1">
      <w:pPr>
        <w:pStyle w:val="Default"/>
        <w:jc w:val="both"/>
        <w:rPr>
          <w:rFonts w:ascii="Arial" w:hAnsi="Arial" w:cs="Arial"/>
          <w:sz w:val="22"/>
          <w:szCs w:val="22"/>
        </w:rPr>
      </w:pPr>
    </w:p>
    <w:p w:rsidR="005D7205" w:rsidRPr="0091716F" w:rsidRDefault="005D7205" w:rsidP="004D1BA1">
      <w:pPr>
        <w:pStyle w:val="Default"/>
        <w:jc w:val="both"/>
        <w:rPr>
          <w:rFonts w:ascii="Arial" w:hAnsi="Arial" w:cs="Arial"/>
          <w:sz w:val="22"/>
          <w:szCs w:val="22"/>
        </w:rPr>
      </w:pPr>
    </w:p>
    <w:p w:rsidR="007941EE" w:rsidRPr="0091716F" w:rsidRDefault="007941EE" w:rsidP="007941EE">
      <w:pPr>
        <w:pStyle w:val="Default"/>
        <w:ind w:left="1080"/>
        <w:rPr>
          <w:rFonts w:ascii="Arial" w:hAnsi="Arial" w:cs="Arial"/>
          <w:sz w:val="22"/>
          <w:szCs w:val="22"/>
        </w:rPr>
      </w:pPr>
    </w:p>
    <w:p w:rsidR="007941EE" w:rsidRPr="0091716F" w:rsidRDefault="007941EE" w:rsidP="007941EE">
      <w:pPr>
        <w:pStyle w:val="Default"/>
        <w:rPr>
          <w:rFonts w:ascii="Arial" w:hAnsi="Arial" w:cs="Arial"/>
          <w:sz w:val="22"/>
          <w:szCs w:val="22"/>
        </w:rPr>
      </w:pPr>
      <w:r w:rsidRPr="0091716F">
        <w:rPr>
          <w:rFonts w:ascii="Arial" w:hAnsi="Arial" w:cs="Arial"/>
          <w:b/>
          <w:bCs/>
          <w:sz w:val="22"/>
          <w:szCs w:val="22"/>
        </w:rPr>
        <w:t xml:space="preserve">ROZDZIAŁ XIII. OPIS KRYTERIÓW, KTÓRYMI ZAMAWIAJĄCY BĘDZIE SIĘ </w:t>
      </w:r>
    </w:p>
    <w:p w:rsidR="007941EE" w:rsidRPr="0091716F" w:rsidRDefault="007941EE" w:rsidP="007941EE">
      <w:pPr>
        <w:pStyle w:val="Default"/>
        <w:rPr>
          <w:rFonts w:ascii="Arial" w:hAnsi="Arial" w:cs="Arial"/>
          <w:sz w:val="22"/>
          <w:szCs w:val="22"/>
        </w:rPr>
      </w:pPr>
      <w:r w:rsidRPr="0091716F">
        <w:rPr>
          <w:rFonts w:ascii="Arial" w:hAnsi="Arial" w:cs="Arial"/>
          <w:b/>
          <w:bCs/>
          <w:sz w:val="22"/>
          <w:szCs w:val="22"/>
        </w:rPr>
        <w:t xml:space="preserve">KIEROWAŁ PRZY WYBORZE OFERTY, WRAZ Z PODANIEM WAG TYCH </w:t>
      </w:r>
    </w:p>
    <w:p w:rsidR="007941EE" w:rsidRPr="0091716F" w:rsidRDefault="007941EE" w:rsidP="007941EE">
      <w:pPr>
        <w:pStyle w:val="Default"/>
        <w:rPr>
          <w:rFonts w:ascii="Arial" w:hAnsi="Arial" w:cs="Arial"/>
          <w:sz w:val="22"/>
          <w:szCs w:val="22"/>
        </w:rPr>
      </w:pPr>
      <w:r w:rsidRPr="0091716F">
        <w:rPr>
          <w:rFonts w:ascii="Arial" w:hAnsi="Arial" w:cs="Arial"/>
          <w:b/>
          <w:bCs/>
          <w:sz w:val="22"/>
          <w:szCs w:val="22"/>
        </w:rPr>
        <w:t xml:space="preserve">KRYTERIÓW I SPOSOBU OCENY OFERT </w:t>
      </w:r>
    </w:p>
    <w:p w:rsidR="007941EE" w:rsidRPr="0091716F" w:rsidRDefault="007941EE" w:rsidP="004D1BA1">
      <w:pPr>
        <w:pStyle w:val="Default"/>
        <w:jc w:val="both"/>
        <w:rPr>
          <w:rFonts w:ascii="Arial" w:hAnsi="Arial" w:cs="Arial"/>
          <w:sz w:val="22"/>
          <w:szCs w:val="22"/>
        </w:rPr>
      </w:pPr>
      <w:r w:rsidRPr="0091716F">
        <w:rPr>
          <w:rFonts w:ascii="Arial" w:hAnsi="Arial" w:cs="Arial"/>
          <w:i/>
          <w:iCs/>
          <w:sz w:val="22"/>
          <w:szCs w:val="22"/>
        </w:rPr>
        <w:t xml:space="preserve">Poniższe kryteria oceny ofert dotyczą wszystkich części. </w:t>
      </w:r>
    </w:p>
    <w:p w:rsidR="007941EE" w:rsidRPr="0091716F" w:rsidRDefault="007941EE" w:rsidP="004D1BA1">
      <w:pPr>
        <w:pStyle w:val="Default"/>
        <w:jc w:val="both"/>
        <w:rPr>
          <w:rFonts w:ascii="Arial" w:hAnsi="Arial" w:cs="Arial"/>
          <w:sz w:val="22"/>
          <w:szCs w:val="22"/>
        </w:rPr>
      </w:pPr>
      <w:r w:rsidRPr="0091716F">
        <w:rPr>
          <w:rFonts w:ascii="Arial" w:hAnsi="Arial" w:cs="Arial"/>
          <w:i/>
          <w:iCs/>
          <w:sz w:val="22"/>
          <w:szCs w:val="22"/>
        </w:rPr>
        <w:t xml:space="preserve">Każda część będzie oceniana odrębnie. </w:t>
      </w:r>
    </w:p>
    <w:p w:rsidR="007941EE" w:rsidRPr="0091716F" w:rsidRDefault="007941EE" w:rsidP="004D1BA1">
      <w:pPr>
        <w:pStyle w:val="Default"/>
        <w:jc w:val="both"/>
        <w:rPr>
          <w:rFonts w:ascii="Arial" w:hAnsi="Arial" w:cs="Arial"/>
          <w:sz w:val="22"/>
          <w:szCs w:val="22"/>
        </w:rPr>
      </w:pPr>
      <w:r w:rsidRPr="0091716F">
        <w:rPr>
          <w:rFonts w:ascii="Arial" w:hAnsi="Arial" w:cs="Arial"/>
          <w:sz w:val="22"/>
          <w:szCs w:val="22"/>
        </w:rPr>
        <w:t xml:space="preserve">1. Celem niniejszego postępowania jest wybór oferty najkorzystniejszej spośród ofert nieodrzuconych, według następujących kryteriów: </w:t>
      </w:r>
    </w:p>
    <w:p w:rsidR="007941EE" w:rsidRPr="0091716F" w:rsidRDefault="007941EE" w:rsidP="004D1BA1">
      <w:pPr>
        <w:pStyle w:val="Default"/>
        <w:jc w:val="both"/>
        <w:rPr>
          <w:rFonts w:ascii="Arial" w:hAnsi="Arial" w:cs="Arial"/>
          <w:sz w:val="22"/>
          <w:szCs w:val="22"/>
        </w:rPr>
      </w:pPr>
      <w:r w:rsidRPr="0091716F">
        <w:rPr>
          <w:rFonts w:ascii="Arial" w:hAnsi="Arial" w:cs="Arial"/>
          <w:b/>
          <w:sz w:val="22"/>
          <w:szCs w:val="22"/>
        </w:rPr>
        <w:t>A. cena brutto</w:t>
      </w:r>
      <w:r w:rsidRPr="0091716F">
        <w:rPr>
          <w:rFonts w:ascii="Arial" w:hAnsi="Arial" w:cs="Arial"/>
          <w:sz w:val="22"/>
          <w:szCs w:val="22"/>
        </w:rPr>
        <w:t xml:space="preserve"> za przedmiot zamówienia – stanowiące wagę </w:t>
      </w:r>
      <w:r w:rsidRPr="0091716F">
        <w:rPr>
          <w:rFonts w:ascii="Arial" w:hAnsi="Arial" w:cs="Arial"/>
          <w:b/>
          <w:sz w:val="22"/>
          <w:szCs w:val="22"/>
        </w:rPr>
        <w:t>60% (</w:t>
      </w:r>
      <w:r w:rsidRPr="0091716F">
        <w:rPr>
          <w:rFonts w:ascii="Arial" w:hAnsi="Arial" w:cs="Arial"/>
          <w:sz w:val="22"/>
          <w:szCs w:val="22"/>
        </w:rPr>
        <w:t xml:space="preserve">maksymalnie 60 punktów), </w:t>
      </w:r>
    </w:p>
    <w:p w:rsidR="007941EE" w:rsidRPr="0091716F" w:rsidRDefault="007941EE" w:rsidP="004D1BA1">
      <w:pPr>
        <w:pStyle w:val="Default"/>
        <w:jc w:val="both"/>
        <w:rPr>
          <w:rFonts w:ascii="Arial" w:hAnsi="Arial" w:cs="Arial"/>
          <w:sz w:val="22"/>
          <w:szCs w:val="22"/>
        </w:rPr>
      </w:pPr>
    </w:p>
    <w:p w:rsidR="007941EE" w:rsidRPr="0091716F" w:rsidRDefault="007941EE" w:rsidP="004D1BA1">
      <w:pPr>
        <w:pStyle w:val="Default"/>
        <w:jc w:val="both"/>
        <w:rPr>
          <w:rFonts w:ascii="Arial" w:hAnsi="Arial" w:cs="Arial"/>
          <w:sz w:val="22"/>
          <w:szCs w:val="22"/>
        </w:rPr>
      </w:pPr>
      <w:r w:rsidRPr="0091716F">
        <w:rPr>
          <w:rFonts w:ascii="Arial" w:hAnsi="Arial" w:cs="Arial"/>
          <w:b/>
          <w:sz w:val="22"/>
          <w:szCs w:val="22"/>
        </w:rPr>
        <w:t>B. wydłużenie okresu gwarancji</w:t>
      </w:r>
      <w:r w:rsidRPr="0091716F">
        <w:rPr>
          <w:rFonts w:ascii="Arial" w:hAnsi="Arial" w:cs="Arial"/>
          <w:sz w:val="22"/>
          <w:szCs w:val="22"/>
        </w:rPr>
        <w:t xml:space="preserve"> – stanowiące wagę </w:t>
      </w:r>
      <w:r w:rsidRPr="0091716F">
        <w:rPr>
          <w:rFonts w:ascii="Arial" w:hAnsi="Arial" w:cs="Arial"/>
          <w:b/>
          <w:sz w:val="22"/>
          <w:szCs w:val="22"/>
        </w:rPr>
        <w:t>40%</w:t>
      </w:r>
      <w:r w:rsidRPr="0091716F">
        <w:rPr>
          <w:rFonts w:ascii="Arial" w:hAnsi="Arial" w:cs="Arial"/>
          <w:sz w:val="22"/>
          <w:szCs w:val="22"/>
        </w:rPr>
        <w:t xml:space="preserve"> (maksymalnie 40 punktów). </w:t>
      </w:r>
    </w:p>
    <w:p w:rsidR="009E0815" w:rsidRPr="0091716F" w:rsidRDefault="009E0815" w:rsidP="004D1BA1">
      <w:pPr>
        <w:pStyle w:val="Default"/>
        <w:jc w:val="both"/>
        <w:rPr>
          <w:rFonts w:ascii="Arial" w:hAnsi="Arial" w:cs="Arial"/>
          <w:b/>
          <w:bCs/>
          <w:sz w:val="22"/>
          <w:szCs w:val="22"/>
        </w:rPr>
      </w:pPr>
      <w:r w:rsidRPr="0091716F">
        <w:rPr>
          <w:rFonts w:ascii="Arial" w:hAnsi="Arial" w:cs="Arial"/>
          <w:sz w:val="22"/>
          <w:szCs w:val="22"/>
        </w:rPr>
        <w:t xml:space="preserve">Zamawiający wymaga, aby Wykonawca udzielił gwarancji na przedmiot zamówienia,  (minimalna gwarancja to 24 </w:t>
      </w:r>
      <w:proofErr w:type="spellStart"/>
      <w:r w:rsidRPr="0091716F">
        <w:rPr>
          <w:rFonts w:ascii="Arial" w:hAnsi="Arial" w:cs="Arial"/>
          <w:sz w:val="22"/>
          <w:szCs w:val="22"/>
        </w:rPr>
        <w:t>msc</w:t>
      </w:r>
      <w:proofErr w:type="spellEnd"/>
      <w:r w:rsidRPr="0091716F">
        <w:rPr>
          <w:rFonts w:ascii="Arial" w:hAnsi="Arial" w:cs="Arial"/>
          <w:sz w:val="22"/>
          <w:szCs w:val="22"/>
        </w:rPr>
        <w:t>) Oferta zawierająca propozycję minimalnego wymaganego okresu gwarancji (</w:t>
      </w:r>
      <w:r w:rsidRPr="0091716F">
        <w:rPr>
          <w:rFonts w:ascii="Arial" w:hAnsi="Arial" w:cs="Arial"/>
          <w:b/>
          <w:sz w:val="22"/>
          <w:szCs w:val="22"/>
        </w:rPr>
        <w:t>24 miesięcy</w:t>
      </w:r>
      <w:r w:rsidRPr="0091716F">
        <w:rPr>
          <w:rFonts w:ascii="Arial" w:hAnsi="Arial" w:cs="Arial"/>
          <w:sz w:val="22"/>
          <w:szCs w:val="22"/>
        </w:rPr>
        <w:t xml:space="preserve">) otrzyma </w:t>
      </w:r>
      <w:r w:rsidRPr="0091716F">
        <w:rPr>
          <w:rFonts w:ascii="Arial" w:hAnsi="Arial" w:cs="Arial"/>
          <w:b/>
          <w:sz w:val="22"/>
          <w:szCs w:val="22"/>
        </w:rPr>
        <w:t xml:space="preserve">0 </w:t>
      </w:r>
      <w:r w:rsidRPr="0091716F">
        <w:rPr>
          <w:rFonts w:ascii="Arial" w:hAnsi="Arial" w:cs="Arial"/>
          <w:sz w:val="22"/>
          <w:szCs w:val="22"/>
        </w:rPr>
        <w:t>(zero)</w:t>
      </w:r>
      <w:r w:rsidRPr="0091716F">
        <w:rPr>
          <w:rFonts w:ascii="Arial" w:hAnsi="Arial" w:cs="Arial"/>
          <w:b/>
          <w:sz w:val="22"/>
          <w:szCs w:val="22"/>
        </w:rPr>
        <w:t xml:space="preserve"> punktów</w:t>
      </w:r>
      <w:r w:rsidRPr="0091716F">
        <w:rPr>
          <w:rFonts w:ascii="Arial" w:hAnsi="Arial" w:cs="Arial"/>
          <w:sz w:val="22"/>
          <w:szCs w:val="22"/>
        </w:rPr>
        <w:t xml:space="preserve">. </w:t>
      </w:r>
      <w:r w:rsidR="00676D06" w:rsidRPr="0091716F">
        <w:rPr>
          <w:rFonts w:ascii="Arial" w:hAnsi="Arial" w:cs="Arial"/>
          <w:sz w:val="22"/>
          <w:szCs w:val="22"/>
        </w:rPr>
        <w:t xml:space="preserve">Oferta za </w:t>
      </w:r>
      <w:r w:rsidRPr="0091716F">
        <w:rPr>
          <w:rFonts w:ascii="Arial" w:hAnsi="Arial" w:cs="Arial"/>
          <w:sz w:val="22"/>
          <w:szCs w:val="22"/>
        </w:rPr>
        <w:t xml:space="preserve"> </w:t>
      </w:r>
      <w:r w:rsidRPr="0091716F">
        <w:rPr>
          <w:rFonts w:ascii="Arial" w:hAnsi="Arial" w:cs="Arial"/>
          <w:b/>
          <w:sz w:val="22"/>
          <w:szCs w:val="22"/>
        </w:rPr>
        <w:t xml:space="preserve"> każdy</w:t>
      </w:r>
      <w:r w:rsidRPr="0091716F">
        <w:rPr>
          <w:rFonts w:ascii="Arial" w:hAnsi="Arial" w:cs="Arial"/>
          <w:sz w:val="22"/>
          <w:szCs w:val="22"/>
        </w:rPr>
        <w:t xml:space="preserve"> </w:t>
      </w:r>
      <w:r w:rsidRPr="0091716F">
        <w:rPr>
          <w:rFonts w:ascii="Arial" w:hAnsi="Arial" w:cs="Arial"/>
          <w:b/>
          <w:bCs/>
          <w:sz w:val="22"/>
          <w:szCs w:val="22"/>
        </w:rPr>
        <w:t xml:space="preserve">dodatkowy miesiąc gwarancji </w:t>
      </w:r>
      <w:r w:rsidRPr="0091716F">
        <w:rPr>
          <w:rFonts w:ascii="Arial" w:hAnsi="Arial" w:cs="Arial"/>
          <w:sz w:val="22"/>
          <w:szCs w:val="22"/>
        </w:rPr>
        <w:t xml:space="preserve">(ponad wymagany okres gwarancji) </w:t>
      </w:r>
      <w:r w:rsidR="00676D06" w:rsidRPr="0091716F">
        <w:rPr>
          <w:rFonts w:ascii="Arial" w:hAnsi="Arial" w:cs="Arial"/>
          <w:sz w:val="22"/>
          <w:szCs w:val="22"/>
        </w:rPr>
        <w:t xml:space="preserve">otrzyma </w:t>
      </w:r>
      <w:r w:rsidRPr="0091716F">
        <w:rPr>
          <w:rFonts w:ascii="Arial" w:hAnsi="Arial" w:cs="Arial"/>
          <w:b/>
          <w:sz w:val="22"/>
          <w:szCs w:val="22"/>
        </w:rPr>
        <w:t xml:space="preserve">2 </w:t>
      </w:r>
      <w:r w:rsidRPr="0091716F">
        <w:rPr>
          <w:rFonts w:ascii="Arial" w:hAnsi="Arial" w:cs="Arial"/>
          <w:sz w:val="22"/>
          <w:szCs w:val="22"/>
        </w:rPr>
        <w:t>(dwa)</w:t>
      </w:r>
      <w:r w:rsidRPr="0091716F">
        <w:rPr>
          <w:rFonts w:ascii="Arial" w:hAnsi="Arial" w:cs="Arial"/>
          <w:b/>
          <w:bCs/>
          <w:sz w:val="22"/>
          <w:szCs w:val="22"/>
        </w:rPr>
        <w:t xml:space="preserve"> punk</w:t>
      </w:r>
      <w:r w:rsidRPr="0091716F">
        <w:rPr>
          <w:rFonts w:ascii="Arial" w:hAnsi="Arial" w:cs="Arial"/>
          <w:b/>
          <w:sz w:val="22"/>
          <w:szCs w:val="22"/>
        </w:rPr>
        <w:t>ty</w:t>
      </w:r>
      <w:r w:rsidRPr="0091716F">
        <w:rPr>
          <w:rFonts w:ascii="Arial" w:hAnsi="Arial" w:cs="Arial"/>
          <w:sz w:val="22"/>
          <w:szCs w:val="22"/>
        </w:rPr>
        <w:t xml:space="preserve">. Maksymalnie za to kryterium można otrzymać </w:t>
      </w:r>
      <w:r w:rsidR="00676D06" w:rsidRPr="0091716F">
        <w:rPr>
          <w:rFonts w:ascii="Arial" w:hAnsi="Arial" w:cs="Arial"/>
          <w:b/>
          <w:bCs/>
          <w:sz w:val="22"/>
          <w:szCs w:val="22"/>
        </w:rPr>
        <w:t>4</w:t>
      </w:r>
      <w:r w:rsidRPr="0091716F">
        <w:rPr>
          <w:rFonts w:ascii="Arial" w:hAnsi="Arial" w:cs="Arial"/>
          <w:b/>
          <w:bCs/>
          <w:sz w:val="22"/>
          <w:szCs w:val="22"/>
        </w:rPr>
        <w:t xml:space="preserve">0 punktów </w:t>
      </w:r>
      <w:r w:rsidRPr="0091716F">
        <w:rPr>
          <w:rFonts w:ascii="Arial" w:hAnsi="Arial" w:cs="Arial"/>
          <w:bCs/>
          <w:sz w:val="22"/>
          <w:szCs w:val="22"/>
        </w:rPr>
        <w:t xml:space="preserve">(gwarancja </w:t>
      </w:r>
      <w:r w:rsidR="00676D06" w:rsidRPr="0091716F">
        <w:rPr>
          <w:rFonts w:ascii="Arial" w:hAnsi="Arial" w:cs="Arial"/>
          <w:b/>
          <w:bCs/>
          <w:sz w:val="22"/>
          <w:szCs w:val="22"/>
        </w:rPr>
        <w:t>4</w:t>
      </w:r>
      <w:r w:rsidRPr="0091716F">
        <w:rPr>
          <w:rFonts w:ascii="Arial" w:hAnsi="Arial" w:cs="Arial"/>
          <w:b/>
          <w:bCs/>
          <w:sz w:val="22"/>
          <w:szCs w:val="22"/>
        </w:rPr>
        <w:t>4 miesiące</w:t>
      </w:r>
      <w:r w:rsidRPr="0091716F">
        <w:rPr>
          <w:rFonts w:ascii="Arial" w:hAnsi="Arial" w:cs="Arial"/>
          <w:bCs/>
          <w:sz w:val="22"/>
          <w:szCs w:val="22"/>
        </w:rPr>
        <w:t>)</w:t>
      </w:r>
      <w:r w:rsidRPr="0091716F">
        <w:rPr>
          <w:rFonts w:ascii="Arial" w:hAnsi="Arial" w:cs="Arial"/>
          <w:b/>
          <w:bCs/>
          <w:sz w:val="22"/>
          <w:szCs w:val="22"/>
        </w:rPr>
        <w:t xml:space="preserve"> </w:t>
      </w:r>
    </w:p>
    <w:p w:rsidR="007941EE" w:rsidRPr="0091716F" w:rsidRDefault="007941EE" w:rsidP="004D1BA1">
      <w:pPr>
        <w:pStyle w:val="Default"/>
        <w:jc w:val="both"/>
        <w:rPr>
          <w:rFonts w:ascii="Arial" w:hAnsi="Arial" w:cs="Arial"/>
          <w:sz w:val="22"/>
          <w:szCs w:val="22"/>
        </w:rPr>
      </w:pPr>
    </w:p>
    <w:p w:rsidR="007941EE" w:rsidRPr="0091716F" w:rsidRDefault="007941EE" w:rsidP="004D1BA1">
      <w:pPr>
        <w:pStyle w:val="Default"/>
        <w:jc w:val="both"/>
        <w:rPr>
          <w:rFonts w:ascii="Arial" w:hAnsi="Arial" w:cs="Arial"/>
          <w:sz w:val="22"/>
          <w:szCs w:val="22"/>
        </w:rPr>
      </w:pPr>
      <w:r w:rsidRPr="0091716F">
        <w:rPr>
          <w:rFonts w:ascii="Arial" w:hAnsi="Arial" w:cs="Arial"/>
          <w:sz w:val="22"/>
          <w:szCs w:val="22"/>
        </w:rPr>
        <w:t xml:space="preserve">2. W celu ustalenia wielkości punktowej, jaką poszczególni Wykonawcy uzyskali z tytułu kryterium (A) „cena brutto za przedmiot zamówienia”, Zamawiający dokona porównania ofert według następujących zasad: </w:t>
      </w:r>
    </w:p>
    <w:p w:rsidR="007941EE" w:rsidRPr="0091716F" w:rsidRDefault="007941EE" w:rsidP="004D1BA1">
      <w:pPr>
        <w:pStyle w:val="Default"/>
        <w:spacing w:after="21"/>
        <w:jc w:val="both"/>
        <w:rPr>
          <w:rFonts w:ascii="Arial" w:hAnsi="Arial" w:cs="Arial"/>
          <w:sz w:val="22"/>
          <w:szCs w:val="22"/>
        </w:rPr>
      </w:pPr>
      <w:r w:rsidRPr="0091716F">
        <w:rPr>
          <w:rFonts w:ascii="Arial" w:hAnsi="Arial" w:cs="Arial"/>
          <w:sz w:val="22"/>
          <w:szCs w:val="22"/>
        </w:rPr>
        <w:t xml:space="preserve">1) maksymalną ilość punktów (60) Zamawiający przyzna ofercie z najniższą ceną brutto, </w:t>
      </w:r>
    </w:p>
    <w:p w:rsidR="007941EE" w:rsidRPr="0091716F" w:rsidRDefault="007941EE" w:rsidP="004D1BA1">
      <w:pPr>
        <w:pStyle w:val="Default"/>
        <w:jc w:val="both"/>
        <w:rPr>
          <w:rFonts w:ascii="Arial" w:hAnsi="Arial" w:cs="Arial"/>
          <w:sz w:val="22"/>
          <w:szCs w:val="22"/>
        </w:rPr>
      </w:pPr>
      <w:r w:rsidRPr="0091716F">
        <w:rPr>
          <w:rFonts w:ascii="Arial" w:hAnsi="Arial" w:cs="Arial"/>
          <w:sz w:val="22"/>
          <w:szCs w:val="22"/>
        </w:rPr>
        <w:t xml:space="preserve">2) pozostałe oferty będą oceniane w proporcji do niej, według następującego wzoru: </w:t>
      </w:r>
    </w:p>
    <w:p w:rsidR="007941EE" w:rsidRPr="0091716F" w:rsidRDefault="007941EE" w:rsidP="004D1BA1">
      <w:pPr>
        <w:pStyle w:val="Default"/>
        <w:jc w:val="both"/>
        <w:rPr>
          <w:rFonts w:ascii="Arial" w:hAnsi="Arial" w:cs="Arial"/>
          <w:sz w:val="22"/>
          <w:szCs w:val="22"/>
        </w:rPr>
      </w:pPr>
    </w:p>
    <w:p w:rsidR="007941EE" w:rsidRPr="0091716F" w:rsidRDefault="007941EE" w:rsidP="004D1BA1">
      <w:pPr>
        <w:pStyle w:val="Default"/>
        <w:jc w:val="both"/>
        <w:rPr>
          <w:rFonts w:ascii="Arial" w:hAnsi="Arial" w:cs="Arial"/>
          <w:sz w:val="22"/>
          <w:szCs w:val="22"/>
        </w:rPr>
      </w:pPr>
      <w:r w:rsidRPr="0091716F">
        <w:rPr>
          <w:rFonts w:ascii="Arial" w:hAnsi="Arial" w:cs="Arial"/>
          <w:sz w:val="22"/>
          <w:szCs w:val="22"/>
        </w:rPr>
        <w:t xml:space="preserve">cena brutto najniższa </w:t>
      </w:r>
    </w:p>
    <w:p w:rsidR="007941EE" w:rsidRPr="0091716F" w:rsidRDefault="007941EE" w:rsidP="004D1BA1">
      <w:pPr>
        <w:pStyle w:val="Default"/>
        <w:jc w:val="both"/>
        <w:rPr>
          <w:rFonts w:ascii="Arial" w:hAnsi="Arial" w:cs="Arial"/>
          <w:sz w:val="22"/>
          <w:szCs w:val="22"/>
        </w:rPr>
      </w:pPr>
      <w:r w:rsidRPr="0091716F">
        <w:rPr>
          <w:rFonts w:ascii="Arial" w:hAnsi="Arial" w:cs="Arial"/>
          <w:sz w:val="22"/>
          <w:szCs w:val="22"/>
        </w:rPr>
        <w:t xml:space="preserve">--------------------------- x 60 pkt. = liczba punktów uzyskana przez poszczególne oferty </w:t>
      </w:r>
      <w:r w:rsidR="004A3EC6">
        <w:rPr>
          <w:rFonts w:ascii="Arial" w:hAnsi="Arial" w:cs="Arial"/>
          <w:sz w:val="22"/>
          <w:szCs w:val="22"/>
        </w:rPr>
        <w:t xml:space="preserve">                        </w:t>
      </w:r>
      <w:r w:rsidRPr="0091716F">
        <w:rPr>
          <w:rFonts w:ascii="Arial" w:hAnsi="Arial" w:cs="Arial"/>
          <w:sz w:val="22"/>
          <w:szCs w:val="22"/>
        </w:rPr>
        <w:t xml:space="preserve">w odniesieniu </w:t>
      </w:r>
    </w:p>
    <w:p w:rsidR="007941EE" w:rsidRPr="0091716F" w:rsidRDefault="007941EE" w:rsidP="004D1BA1">
      <w:pPr>
        <w:pStyle w:val="Default"/>
        <w:jc w:val="both"/>
        <w:rPr>
          <w:rFonts w:ascii="Arial" w:hAnsi="Arial" w:cs="Arial"/>
          <w:sz w:val="22"/>
          <w:szCs w:val="22"/>
        </w:rPr>
      </w:pPr>
      <w:r w:rsidRPr="0091716F">
        <w:rPr>
          <w:rFonts w:ascii="Arial" w:hAnsi="Arial" w:cs="Arial"/>
          <w:sz w:val="22"/>
          <w:szCs w:val="22"/>
        </w:rPr>
        <w:t xml:space="preserve">cena brutto badana do kryterium „cena brutto za przedmiot zamówienia” </w:t>
      </w:r>
    </w:p>
    <w:p w:rsidR="007941EE" w:rsidRPr="0091716F" w:rsidRDefault="007941EE" w:rsidP="004D1BA1">
      <w:pPr>
        <w:pStyle w:val="Default"/>
        <w:jc w:val="both"/>
        <w:rPr>
          <w:rFonts w:ascii="Arial" w:hAnsi="Arial" w:cs="Arial"/>
          <w:sz w:val="22"/>
          <w:szCs w:val="22"/>
        </w:rPr>
      </w:pPr>
      <w:r w:rsidRPr="0091716F">
        <w:rPr>
          <w:rFonts w:ascii="Arial" w:hAnsi="Arial" w:cs="Arial"/>
          <w:sz w:val="22"/>
          <w:szCs w:val="22"/>
        </w:rPr>
        <w:t xml:space="preserve">4. Ostateczna punktacja (C) będzie liczona według wzoru: </w:t>
      </w:r>
    </w:p>
    <w:p w:rsidR="007941EE" w:rsidRPr="0091716F" w:rsidRDefault="007941EE" w:rsidP="004D1BA1">
      <w:pPr>
        <w:pStyle w:val="Default"/>
        <w:jc w:val="both"/>
        <w:rPr>
          <w:rFonts w:ascii="Arial" w:hAnsi="Arial" w:cs="Arial"/>
          <w:sz w:val="22"/>
          <w:szCs w:val="22"/>
        </w:rPr>
      </w:pPr>
    </w:p>
    <w:p w:rsidR="007941EE" w:rsidRPr="0091716F" w:rsidRDefault="007941EE" w:rsidP="004D1BA1">
      <w:pPr>
        <w:pStyle w:val="Default"/>
        <w:jc w:val="both"/>
        <w:rPr>
          <w:rFonts w:ascii="Arial" w:hAnsi="Arial" w:cs="Arial"/>
          <w:sz w:val="22"/>
          <w:szCs w:val="22"/>
        </w:rPr>
      </w:pPr>
      <w:r w:rsidRPr="0091716F">
        <w:rPr>
          <w:rFonts w:ascii="Arial" w:hAnsi="Arial" w:cs="Arial"/>
          <w:b/>
          <w:bCs/>
          <w:sz w:val="22"/>
          <w:szCs w:val="22"/>
        </w:rPr>
        <w:t xml:space="preserve">C = A + B </w:t>
      </w:r>
    </w:p>
    <w:p w:rsidR="007941EE" w:rsidRPr="0091716F" w:rsidRDefault="007941EE" w:rsidP="004D1BA1">
      <w:pPr>
        <w:pStyle w:val="Default"/>
        <w:jc w:val="both"/>
        <w:rPr>
          <w:rFonts w:ascii="Arial" w:hAnsi="Arial" w:cs="Arial"/>
          <w:sz w:val="22"/>
          <w:szCs w:val="22"/>
        </w:rPr>
      </w:pPr>
      <w:r w:rsidRPr="0091716F">
        <w:rPr>
          <w:rFonts w:ascii="Arial" w:hAnsi="Arial" w:cs="Arial"/>
          <w:sz w:val="22"/>
          <w:szCs w:val="22"/>
        </w:rPr>
        <w:t xml:space="preserve">C – ostateczna liczba punktów </w:t>
      </w:r>
    </w:p>
    <w:p w:rsidR="007941EE" w:rsidRPr="0091716F" w:rsidRDefault="007941EE" w:rsidP="004D1BA1">
      <w:pPr>
        <w:pStyle w:val="Default"/>
        <w:jc w:val="both"/>
        <w:rPr>
          <w:rFonts w:ascii="Arial" w:hAnsi="Arial" w:cs="Arial"/>
          <w:sz w:val="22"/>
          <w:szCs w:val="22"/>
        </w:rPr>
      </w:pPr>
      <w:r w:rsidRPr="0091716F">
        <w:rPr>
          <w:rFonts w:ascii="Arial" w:hAnsi="Arial" w:cs="Arial"/>
          <w:sz w:val="22"/>
          <w:szCs w:val="22"/>
        </w:rPr>
        <w:t xml:space="preserve">A – liczba punktów przyznana w kryterium „cena brutto za przedmiot zamówienia” </w:t>
      </w:r>
    </w:p>
    <w:p w:rsidR="007941EE" w:rsidRPr="0091716F" w:rsidRDefault="007941EE" w:rsidP="004D1BA1">
      <w:pPr>
        <w:pStyle w:val="Default"/>
        <w:jc w:val="both"/>
        <w:rPr>
          <w:rFonts w:ascii="Arial" w:hAnsi="Arial" w:cs="Arial"/>
          <w:sz w:val="22"/>
          <w:szCs w:val="22"/>
        </w:rPr>
      </w:pPr>
      <w:r w:rsidRPr="0091716F">
        <w:rPr>
          <w:rFonts w:ascii="Arial" w:hAnsi="Arial" w:cs="Arial"/>
          <w:sz w:val="22"/>
          <w:szCs w:val="22"/>
        </w:rPr>
        <w:t>B – liczba punktów przyznana w kryterium „</w:t>
      </w:r>
      <w:r w:rsidR="00676D06" w:rsidRPr="0091716F">
        <w:rPr>
          <w:rFonts w:ascii="Arial" w:hAnsi="Arial" w:cs="Arial"/>
          <w:sz w:val="22"/>
          <w:szCs w:val="22"/>
        </w:rPr>
        <w:t>gwarancja wydłużona</w:t>
      </w:r>
      <w:r w:rsidRPr="0091716F">
        <w:rPr>
          <w:rFonts w:ascii="Arial" w:hAnsi="Arial" w:cs="Arial"/>
          <w:sz w:val="22"/>
          <w:szCs w:val="22"/>
        </w:rPr>
        <w:t xml:space="preserve"> </w:t>
      </w:r>
    </w:p>
    <w:p w:rsidR="007941EE" w:rsidRPr="0091716F" w:rsidRDefault="007941EE" w:rsidP="004D1BA1">
      <w:pPr>
        <w:pStyle w:val="Default"/>
        <w:spacing w:after="81"/>
        <w:jc w:val="both"/>
        <w:rPr>
          <w:rFonts w:ascii="Arial" w:hAnsi="Arial" w:cs="Arial"/>
          <w:sz w:val="22"/>
          <w:szCs w:val="22"/>
        </w:rPr>
      </w:pPr>
      <w:r w:rsidRPr="0091716F">
        <w:rPr>
          <w:rFonts w:ascii="Arial" w:hAnsi="Arial" w:cs="Arial"/>
          <w:sz w:val="22"/>
          <w:szCs w:val="22"/>
        </w:rPr>
        <w:t xml:space="preserve">5. Za najkorzystniejszą </w:t>
      </w:r>
      <w:r w:rsidRPr="0091716F">
        <w:rPr>
          <w:rFonts w:ascii="Arial" w:hAnsi="Arial" w:cs="Arial"/>
          <w:i/>
          <w:iCs/>
          <w:sz w:val="22"/>
          <w:szCs w:val="22"/>
        </w:rPr>
        <w:t xml:space="preserve">w danej części zamówienia </w:t>
      </w:r>
      <w:r w:rsidRPr="0091716F">
        <w:rPr>
          <w:rFonts w:ascii="Arial" w:hAnsi="Arial" w:cs="Arial"/>
          <w:sz w:val="22"/>
          <w:szCs w:val="22"/>
        </w:rPr>
        <w:t xml:space="preserve">Zamawiający uzna ofertę, która w sumie uzyska największą liczbę punktów za kryteria przyjęte w niniejszym postępowaniu. </w:t>
      </w:r>
    </w:p>
    <w:p w:rsidR="007941EE" w:rsidRPr="0091716F" w:rsidRDefault="007941EE" w:rsidP="004D1BA1">
      <w:pPr>
        <w:pStyle w:val="Default"/>
        <w:jc w:val="both"/>
        <w:rPr>
          <w:rFonts w:ascii="Arial" w:hAnsi="Arial" w:cs="Arial"/>
          <w:sz w:val="22"/>
          <w:szCs w:val="22"/>
        </w:rPr>
      </w:pPr>
      <w:r w:rsidRPr="0091716F">
        <w:rPr>
          <w:rFonts w:ascii="Arial" w:hAnsi="Arial" w:cs="Arial"/>
          <w:sz w:val="22"/>
          <w:szCs w:val="22"/>
        </w:rPr>
        <w:t xml:space="preserve">6. Jeżeli Zamawiający nie będzie mógł dokonać wyboru oferty najkorzystniejszej z uwagi na fakt, iż dwie lub więcej ofert przedstawia taki sam bilans kryterium ceny i kryterium termin realizacji zamówienia, Zamawiający spośród tych ofert wybierze ofertę z najkorzystniejszą ceną ofertową. </w:t>
      </w:r>
    </w:p>
    <w:p w:rsidR="00676D06" w:rsidRPr="0091716F" w:rsidRDefault="00676D06" w:rsidP="004D1BA1">
      <w:pPr>
        <w:autoSpaceDE w:val="0"/>
        <w:autoSpaceDN w:val="0"/>
        <w:adjustRightInd w:val="0"/>
        <w:spacing w:after="0" w:line="240" w:lineRule="auto"/>
        <w:jc w:val="both"/>
        <w:rPr>
          <w:rFonts w:ascii="Arial" w:hAnsi="Arial" w:cs="Arial"/>
          <w:b/>
          <w:bCs/>
          <w:color w:val="000000"/>
        </w:rPr>
      </w:pPr>
    </w:p>
    <w:p w:rsidR="00676D06" w:rsidRPr="00676D06" w:rsidRDefault="00676D06" w:rsidP="004D1BA1">
      <w:pPr>
        <w:autoSpaceDE w:val="0"/>
        <w:autoSpaceDN w:val="0"/>
        <w:adjustRightInd w:val="0"/>
        <w:spacing w:after="0" w:line="240" w:lineRule="auto"/>
        <w:jc w:val="both"/>
        <w:rPr>
          <w:rFonts w:ascii="Arial" w:hAnsi="Arial" w:cs="Arial"/>
          <w:color w:val="000000"/>
        </w:rPr>
      </w:pPr>
      <w:r w:rsidRPr="00676D06">
        <w:rPr>
          <w:rFonts w:ascii="Arial" w:hAnsi="Arial" w:cs="Arial"/>
          <w:b/>
          <w:bCs/>
          <w:color w:val="000000"/>
        </w:rPr>
        <w:t xml:space="preserve">ROZDZIAŁ XIV. INFORMACJE O FORMALNOŚCIACH, JAKIE POWINNY ZOSTAĆ </w:t>
      </w:r>
    </w:p>
    <w:p w:rsidR="00676D06" w:rsidRPr="00676D06" w:rsidRDefault="00676D06" w:rsidP="004D1BA1">
      <w:pPr>
        <w:autoSpaceDE w:val="0"/>
        <w:autoSpaceDN w:val="0"/>
        <w:adjustRightInd w:val="0"/>
        <w:spacing w:after="0" w:line="240" w:lineRule="auto"/>
        <w:jc w:val="both"/>
        <w:rPr>
          <w:rFonts w:ascii="Arial" w:hAnsi="Arial" w:cs="Arial"/>
          <w:color w:val="000000"/>
        </w:rPr>
      </w:pPr>
      <w:r w:rsidRPr="00676D06">
        <w:rPr>
          <w:rFonts w:ascii="Arial" w:hAnsi="Arial" w:cs="Arial"/>
          <w:b/>
          <w:bCs/>
          <w:color w:val="000000"/>
        </w:rPr>
        <w:t xml:space="preserve">DOPEŁNIONE PO WYBORZE OFERTY W CELU ZAWARCIA UMOWY W SPRAWIE </w:t>
      </w:r>
    </w:p>
    <w:p w:rsidR="00676D06" w:rsidRPr="00676D06" w:rsidRDefault="00676D06" w:rsidP="004D1BA1">
      <w:pPr>
        <w:autoSpaceDE w:val="0"/>
        <w:autoSpaceDN w:val="0"/>
        <w:adjustRightInd w:val="0"/>
        <w:spacing w:after="0" w:line="240" w:lineRule="auto"/>
        <w:jc w:val="both"/>
        <w:rPr>
          <w:rFonts w:ascii="Arial" w:hAnsi="Arial" w:cs="Arial"/>
          <w:color w:val="000000"/>
        </w:rPr>
      </w:pPr>
      <w:r w:rsidRPr="00676D06">
        <w:rPr>
          <w:rFonts w:ascii="Arial" w:hAnsi="Arial" w:cs="Arial"/>
          <w:b/>
          <w:bCs/>
          <w:color w:val="000000"/>
        </w:rPr>
        <w:t xml:space="preserve">ZAMÓWIENIA PUBLICZNEGO </w:t>
      </w:r>
    </w:p>
    <w:p w:rsidR="00676D06" w:rsidRPr="00676D06" w:rsidRDefault="00676D06" w:rsidP="004D1BA1">
      <w:pPr>
        <w:autoSpaceDE w:val="0"/>
        <w:autoSpaceDN w:val="0"/>
        <w:adjustRightInd w:val="0"/>
        <w:spacing w:after="81" w:line="240" w:lineRule="auto"/>
        <w:jc w:val="both"/>
        <w:rPr>
          <w:rFonts w:ascii="Arial" w:hAnsi="Arial" w:cs="Arial"/>
          <w:color w:val="000000"/>
        </w:rPr>
      </w:pPr>
      <w:r w:rsidRPr="00676D06">
        <w:rPr>
          <w:rFonts w:ascii="Arial" w:hAnsi="Arial" w:cs="Arial"/>
          <w:color w:val="000000"/>
        </w:rPr>
        <w:t xml:space="preserve">1. Niezwłocznie po wyborze najkorzystniejszej oferty Zamawiający zawiadomi o tym Wykonawców, którzy złożyli oferty zgodnie z art. 92 ust. 1 ustawy PZP oraz zamieści informacje, o których mowa w art. 92 ust. 1 pkt. 1 i 5-7 ustawy PZP, na stronie internetowej. </w:t>
      </w:r>
    </w:p>
    <w:p w:rsidR="00676D06" w:rsidRPr="00676D06" w:rsidRDefault="00676D06" w:rsidP="004D1BA1">
      <w:pPr>
        <w:autoSpaceDE w:val="0"/>
        <w:autoSpaceDN w:val="0"/>
        <w:adjustRightInd w:val="0"/>
        <w:spacing w:after="81" w:line="240" w:lineRule="auto"/>
        <w:jc w:val="both"/>
        <w:rPr>
          <w:rFonts w:ascii="Arial" w:hAnsi="Arial" w:cs="Arial"/>
          <w:color w:val="000000"/>
        </w:rPr>
      </w:pPr>
      <w:r w:rsidRPr="00676D06">
        <w:rPr>
          <w:rFonts w:ascii="Arial" w:hAnsi="Arial" w:cs="Arial"/>
          <w:color w:val="000000"/>
        </w:rPr>
        <w:t xml:space="preserve">2. Zamawiający zawrze umowę w sprawie zamówienia publicznego zgodnie z art. 94 ust. 1 pkt.2 ustawy PZP, w terminie nie krótszym niż 5 dni od dnia przekazania zawiadomienia o wyborze oferty, z zastrzeżeniem art. 94 ust. 2 ustawy PZP. </w:t>
      </w:r>
    </w:p>
    <w:p w:rsidR="00676D06" w:rsidRPr="00676D06" w:rsidRDefault="00676D06" w:rsidP="004D1BA1">
      <w:pPr>
        <w:autoSpaceDE w:val="0"/>
        <w:autoSpaceDN w:val="0"/>
        <w:adjustRightInd w:val="0"/>
        <w:spacing w:after="81" w:line="240" w:lineRule="auto"/>
        <w:jc w:val="both"/>
        <w:rPr>
          <w:rFonts w:ascii="Arial" w:hAnsi="Arial" w:cs="Arial"/>
          <w:color w:val="000000"/>
        </w:rPr>
      </w:pPr>
      <w:r w:rsidRPr="00676D06">
        <w:rPr>
          <w:rFonts w:ascii="Arial" w:hAnsi="Arial" w:cs="Arial"/>
          <w:color w:val="000000"/>
        </w:rPr>
        <w:t xml:space="preserve">3. W przypadku unieważnienia postępowania na podstawie art. 93 ust. 1 ustawy PZP, Zamawiający zawiadomi równocześnie wszystkich Wykonawców, zgodnie z art. 93 ust. 3 ustawy PZP. </w:t>
      </w:r>
    </w:p>
    <w:p w:rsidR="00676D06" w:rsidRPr="00676D06" w:rsidRDefault="00676D06" w:rsidP="004D1BA1">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lastRenderedPageBreak/>
        <w:t xml:space="preserve">4. Z wybranym Wykonawcą zostanie podpisana umowa, której wzór stanowi załącznik nr 3 (do niniejszej SIWZ. </w:t>
      </w:r>
    </w:p>
    <w:p w:rsidR="00676D06" w:rsidRPr="0091716F" w:rsidRDefault="00676D06" w:rsidP="004D1BA1">
      <w:pPr>
        <w:pStyle w:val="Default"/>
        <w:jc w:val="both"/>
        <w:rPr>
          <w:rFonts w:ascii="Arial" w:hAnsi="Arial" w:cs="Arial"/>
          <w:sz w:val="22"/>
          <w:szCs w:val="22"/>
        </w:rPr>
      </w:pPr>
    </w:p>
    <w:p w:rsidR="00676D06" w:rsidRPr="0091716F" w:rsidRDefault="00676D06" w:rsidP="004D1BA1">
      <w:pPr>
        <w:pStyle w:val="Default"/>
        <w:spacing w:after="81"/>
        <w:jc w:val="both"/>
        <w:rPr>
          <w:rFonts w:ascii="Arial" w:hAnsi="Arial" w:cs="Arial"/>
          <w:sz w:val="22"/>
          <w:szCs w:val="22"/>
        </w:rPr>
      </w:pPr>
      <w:r w:rsidRPr="0091716F">
        <w:rPr>
          <w:rFonts w:ascii="Arial" w:hAnsi="Arial" w:cs="Arial"/>
          <w:sz w:val="22"/>
          <w:szCs w:val="22"/>
        </w:rPr>
        <w:t xml:space="preserve">5. Jeżeli Wykonawca uchyla się od zawarcia umowy Zamawiający może zbadać, czy nie podlega wykluczeniu Wykonawca, który złożył ofertę najwyżej ocenioną spośród pozostałych ofert (art. 24aa, ust. 2 ustawy </w:t>
      </w:r>
      <w:proofErr w:type="spellStart"/>
      <w:r w:rsidRPr="0091716F">
        <w:rPr>
          <w:rFonts w:ascii="Arial" w:hAnsi="Arial" w:cs="Arial"/>
          <w:sz w:val="22"/>
          <w:szCs w:val="22"/>
        </w:rPr>
        <w:t>Pzp</w:t>
      </w:r>
      <w:proofErr w:type="spellEnd"/>
      <w:r w:rsidRPr="0091716F">
        <w:rPr>
          <w:rFonts w:ascii="Arial" w:hAnsi="Arial" w:cs="Arial"/>
          <w:sz w:val="22"/>
          <w:szCs w:val="22"/>
        </w:rPr>
        <w:t xml:space="preserve">). </w:t>
      </w:r>
    </w:p>
    <w:p w:rsidR="00676D06" w:rsidRPr="0091716F" w:rsidRDefault="00676D06" w:rsidP="004D1BA1">
      <w:pPr>
        <w:pStyle w:val="Default"/>
        <w:jc w:val="both"/>
        <w:rPr>
          <w:rFonts w:ascii="Arial" w:hAnsi="Arial" w:cs="Arial"/>
          <w:sz w:val="22"/>
          <w:szCs w:val="22"/>
        </w:rPr>
      </w:pPr>
      <w:r w:rsidRPr="0091716F">
        <w:rPr>
          <w:rFonts w:ascii="Arial" w:hAnsi="Arial" w:cs="Arial"/>
          <w:sz w:val="22"/>
          <w:szCs w:val="22"/>
        </w:rPr>
        <w:t xml:space="preserve">6. Wykonawca przed podpisaniem umowy winien dostarczyć Zamawiającemu na adres: Uniwersytet Jana Kochanowskiego w Kielcach, Kancelaria Ogólna, ul. Żeromskiego 5, 25-369 Kielce: </w:t>
      </w:r>
    </w:p>
    <w:p w:rsidR="00676D06" w:rsidRPr="0091716F" w:rsidRDefault="00676D06" w:rsidP="004D1BA1">
      <w:pPr>
        <w:pStyle w:val="Default"/>
        <w:spacing w:after="23"/>
        <w:jc w:val="both"/>
        <w:rPr>
          <w:rFonts w:ascii="Arial" w:hAnsi="Arial" w:cs="Arial"/>
          <w:sz w:val="22"/>
          <w:szCs w:val="22"/>
        </w:rPr>
      </w:pPr>
      <w:r w:rsidRPr="0091716F">
        <w:rPr>
          <w:rFonts w:ascii="Arial" w:hAnsi="Arial" w:cs="Arial"/>
          <w:sz w:val="22"/>
          <w:szCs w:val="22"/>
        </w:rPr>
        <w:t xml:space="preserve">a. umowę regulującą współpracę, w przypadku wyboru oferty Wykonawców wspólnie ubiegających się o udzielenie zamówienia. </w:t>
      </w:r>
    </w:p>
    <w:p w:rsidR="00676D06" w:rsidRPr="0091716F" w:rsidRDefault="00676D06" w:rsidP="004D1BA1">
      <w:pPr>
        <w:pStyle w:val="Default"/>
        <w:jc w:val="both"/>
        <w:rPr>
          <w:rFonts w:ascii="Arial" w:hAnsi="Arial" w:cs="Arial"/>
          <w:sz w:val="22"/>
          <w:szCs w:val="22"/>
        </w:rPr>
      </w:pPr>
      <w:r w:rsidRPr="0091716F">
        <w:rPr>
          <w:rFonts w:ascii="Arial" w:hAnsi="Arial" w:cs="Arial"/>
          <w:sz w:val="22"/>
          <w:szCs w:val="22"/>
        </w:rPr>
        <w:t xml:space="preserve">b. umowę spółki cywilnej, (jeśli dotyczy i w przypadku, gdy Wykonawca nie dołączył tego dokumentu do oferty). </w:t>
      </w:r>
    </w:p>
    <w:p w:rsidR="00676D06" w:rsidRPr="0091716F" w:rsidRDefault="00676D06" w:rsidP="00676D06">
      <w:pPr>
        <w:pStyle w:val="Default"/>
        <w:rPr>
          <w:rFonts w:ascii="Arial" w:hAnsi="Arial" w:cs="Arial"/>
          <w:b/>
          <w:bCs/>
          <w:sz w:val="22"/>
          <w:szCs w:val="22"/>
        </w:rPr>
      </w:pPr>
    </w:p>
    <w:p w:rsidR="00676D06" w:rsidRPr="0091716F" w:rsidRDefault="00676D06" w:rsidP="00676D06">
      <w:pPr>
        <w:pStyle w:val="Default"/>
        <w:rPr>
          <w:rFonts w:ascii="Arial" w:hAnsi="Arial" w:cs="Arial"/>
          <w:b/>
          <w:bCs/>
          <w:sz w:val="22"/>
          <w:szCs w:val="22"/>
        </w:rPr>
      </w:pPr>
    </w:p>
    <w:p w:rsidR="00676D06" w:rsidRPr="0091716F" w:rsidRDefault="00676D06" w:rsidP="00676D06">
      <w:pPr>
        <w:pStyle w:val="Default"/>
        <w:rPr>
          <w:rFonts w:ascii="Arial" w:hAnsi="Arial" w:cs="Arial"/>
          <w:sz w:val="22"/>
          <w:szCs w:val="22"/>
        </w:rPr>
      </w:pPr>
      <w:r w:rsidRPr="0091716F">
        <w:rPr>
          <w:rFonts w:ascii="Arial" w:hAnsi="Arial" w:cs="Arial"/>
          <w:b/>
          <w:bCs/>
          <w:sz w:val="22"/>
          <w:szCs w:val="22"/>
        </w:rPr>
        <w:t xml:space="preserve">ROZDZIAŁ XV. WYMAGANIA DOTYCZĄCE ZABEZPIECZENIA NALEŻYTEGO </w:t>
      </w:r>
    </w:p>
    <w:p w:rsidR="00676D06" w:rsidRPr="0091716F" w:rsidRDefault="00676D06" w:rsidP="00676D06">
      <w:pPr>
        <w:pStyle w:val="Default"/>
        <w:rPr>
          <w:rFonts w:ascii="Arial" w:hAnsi="Arial" w:cs="Arial"/>
          <w:sz w:val="22"/>
          <w:szCs w:val="22"/>
        </w:rPr>
      </w:pPr>
      <w:r w:rsidRPr="0091716F">
        <w:rPr>
          <w:rFonts w:ascii="Arial" w:hAnsi="Arial" w:cs="Arial"/>
          <w:b/>
          <w:bCs/>
          <w:sz w:val="22"/>
          <w:szCs w:val="22"/>
        </w:rPr>
        <w:t xml:space="preserve">WYKONANIA UMOWY </w:t>
      </w:r>
    </w:p>
    <w:p w:rsidR="007941EE" w:rsidRPr="0091716F" w:rsidRDefault="00676D06" w:rsidP="00676D06">
      <w:pPr>
        <w:pStyle w:val="Default"/>
        <w:ind w:left="1080"/>
        <w:rPr>
          <w:rFonts w:ascii="Arial" w:hAnsi="Arial" w:cs="Arial"/>
          <w:sz w:val="22"/>
          <w:szCs w:val="22"/>
        </w:rPr>
      </w:pPr>
      <w:r w:rsidRPr="0091716F">
        <w:rPr>
          <w:rFonts w:ascii="Arial" w:hAnsi="Arial" w:cs="Arial"/>
          <w:sz w:val="22"/>
          <w:szCs w:val="22"/>
        </w:rPr>
        <w:t>Zamawiający nie żąda od Wykonawcy wniesienia zabezpieczenia należytego wykonania umowy.</w:t>
      </w:r>
    </w:p>
    <w:p w:rsidR="00676D06" w:rsidRPr="0091716F" w:rsidRDefault="00676D06" w:rsidP="00676D06">
      <w:pPr>
        <w:pStyle w:val="Default"/>
        <w:ind w:left="1080"/>
        <w:rPr>
          <w:rFonts w:ascii="Arial" w:hAnsi="Arial" w:cs="Arial"/>
          <w:sz w:val="22"/>
          <w:szCs w:val="22"/>
        </w:rPr>
      </w:pPr>
    </w:p>
    <w:p w:rsidR="00676D06" w:rsidRPr="00676D06" w:rsidRDefault="00676D06" w:rsidP="00676D06">
      <w:pPr>
        <w:autoSpaceDE w:val="0"/>
        <w:autoSpaceDN w:val="0"/>
        <w:adjustRightInd w:val="0"/>
        <w:spacing w:after="0" w:line="240" w:lineRule="auto"/>
        <w:rPr>
          <w:rFonts w:ascii="Arial" w:hAnsi="Arial" w:cs="Arial"/>
          <w:color w:val="000000"/>
        </w:rPr>
      </w:pPr>
      <w:r w:rsidRPr="00676D06">
        <w:rPr>
          <w:rFonts w:ascii="Arial" w:hAnsi="Arial" w:cs="Arial"/>
          <w:b/>
          <w:bCs/>
          <w:color w:val="000000"/>
        </w:rPr>
        <w:t xml:space="preserve">ROZDZIAŁ 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76D06" w:rsidRPr="00676D06" w:rsidRDefault="00676D06" w:rsidP="004D1BA1">
      <w:pPr>
        <w:autoSpaceDE w:val="0"/>
        <w:autoSpaceDN w:val="0"/>
        <w:adjustRightInd w:val="0"/>
        <w:spacing w:after="119" w:line="240" w:lineRule="auto"/>
        <w:jc w:val="both"/>
        <w:rPr>
          <w:rFonts w:ascii="Arial" w:hAnsi="Arial" w:cs="Arial"/>
          <w:color w:val="000000"/>
        </w:rPr>
      </w:pPr>
      <w:r w:rsidRPr="00676D06">
        <w:rPr>
          <w:rFonts w:ascii="Arial" w:hAnsi="Arial" w:cs="Arial"/>
          <w:color w:val="000000"/>
        </w:rPr>
        <w:t xml:space="preserve">1. Zawarcie umowy nastąpi według wzoru </w:t>
      </w:r>
    </w:p>
    <w:p w:rsidR="00676D06" w:rsidRPr="00676D06" w:rsidRDefault="00676D06" w:rsidP="004D1BA1">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2. Zamawiający przewiduje możliwość dokonania zmian postanowień zawartej umowy </w:t>
      </w:r>
      <w:r w:rsidR="004A3EC6">
        <w:rPr>
          <w:rFonts w:ascii="Arial" w:hAnsi="Arial" w:cs="Arial"/>
          <w:color w:val="000000"/>
        </w:rPr>
        <w:t xml:space="preserve">                   </w:t>
      </w:r>
      <w:r w:rsidRPr="00676D06">
        <w:rPr>
          <w:rFonts w:ascii="Arial" w:hAnsi="Arial" w:cs="Arial"/>
          <w:color w:val="000000"/>
        </w:rPr>
        <w:t xml:space="preserve">w stosunku do treści oferty, na podstawie, której dokonano wyboru Wykonawcy, </w:t>
      </w:r>
      <w:r w:rsidR="004A3EC6">
        <w:rPr>
          <w:rFonts w:ascii="Arial" w:hAnsi="Arial" w:cs="Arial"/>
          <w:color w:val="000000"/>
        </w:rPr>
        <w:t xml:space="preserve">                            </w:t>
      </w:r>
      <w:r w:rsidRPr="00676D06">
        <w:rPr>
          <w:rFonts w:ascii="Arial" w:hAnsi="Arial" w:cs="Arial"/>
          <w:color w:val="000000"/>
        </w:rPr>
        <w:t xml:space="preserve">w sytuacjach określonych w art. 144 ust. 1 pkt. 2) do 6) ustawy PZP i w poniższych okolicznościach (art. 144 ust.1 pkt.1): </w:t>
      </w:r>
    </w:p>
    <w:p w:rsidR="00676D06" w:rsidRPr="00676D06" w:rsidRDefault="00676D06" w:rsidP="004D1BA1">
      <w:pPr>
        <w:autoSpaceDE w:val="0"/>
        <w:autoSpaceDN w:val="0"/>
        <w:adjustRightInd w:val="0"/>
        <w:spacing w:after="0" w:line="240" w:lineRule="auto"/>
        <w:jc w:val="both"/>
        <w:rPr>
          <w:rFonts w:ascii="Arial" w:hAnsi="Arial" w:cs="Arial"/>
          <w:color w:val="000000"/>
        </w:rPr>
      </w:pPr>
    </w:p>
    <w:p w:rsidR="00676D06" w:rsidRPr="00676D06" w:rsidRDefault="00676D06" w:rsidP="004D1BA1">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1) zmiana parametrów technicznych dostarczonego przedmiotu zamówienia, jeżeli zaistnieje możliwość zastosowania nowszych i korzystniejszych dla Zamawiającego rozwiązań technicznych, niż te istniejące w chwili podpisania umowy - w takim przypadku Wykonawca nie może żądać podwyższenia wynagrodzenia, </w:t>
      </w:r>
    </w:p>
    <w:p w:rsidR="00676D06" w:rsidRPr="00676D06" w:rsidRDefault="00676D06" w:rsidP="004D1BA1">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2) zmiana typu, parametrów technicznych zamawianego przedmiotu zamówienia jeżeli nastąpiła zmiana producenta, producent zakończył produkcję i zachodzi konieczność zastąpienia innym produktem, pod warunkiem, że spełni on wymagania określone w SIWZ (parametry techniczne) - w takim przypadku Wykonawca nie może żądać podwyższenia wynagrodzenia, </w:t>
      </w:r>
    </w:p>
    <w:p w:rsidR="00676D06" w:rsidRPr="00676D06" w:rsidRDefault="00676D06" w:rsidP="004D1BA1">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3) zmiana terminu realizacji zamówienia będąca następstwem działania siły wyższej. </w:t>
      </w:r>
    </w:p>
    <w:p w:rsidR="00676D06" w:rsidRPr="00676D06" w:rsidRDefault="00676D06" w:rsidP="004D1BA1">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Przez siłę wyższą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rebelię, strajk w branżach mających zasadniczy wpływ na terminową realizację umowy, decyzje odpowiednich władz mające wpływ na wykonanie umowy. </w:t>
      </w:r>
    </w:p>
    <w:p w:rsidR="00676D06" w:rsidRPr="00676D06" w:rsidRDefault="00676D06" w:rsidP="004D1BA1">
      <w:pPr>
        <w:autoSpaceDE w:val="0"/>
        <w:autoSpaceDN w:val="0"/>
        <w:adjustRightInd w:val="0"/>
        <w:spacing w:after="83" w:line="240" w:lineRule="auto"/>
        <w:jc w:val="both"/>
        <w:rPr>
          <w:rFonts w:ascii="Arial" w:hAnsi="Arial" w:cs="Arial"/>
          <w:color w:val="000000"/>
        </w:rPr>
      </w:pPr>
      <w:r w:rsidRPr="00676D06">
        <w:rPr>
          <w:rFonts w:ascii="Arial" w:hAnsi="Arial" w:cs="Arial"/>
          <w:color w:val="000000"/>
        </w:rPr>
        <w:t xml:space="preserve">3. Zmiana umowy może nastąpić wyłącznie za zgodą Zamawiającego na pisemny wniosek Wykonawcy, zawierający uzasadnienie. </w:t>
      </w:r>
    </w:p>
    <w:p w:rsidR="00676D06" w:rsidRPr="00676D06" w:rsidRDefault="00676D06" w:rsidP="004D1BA1">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4. Zmiana umowy następuje w formie pisemnego aneksu sporządzonego przez Zamawiającego i podpisanego przez strony umowy. </w:t>
      </w:r>
    </w:p>
    <w:p w:rsidR="00676D06" w:rsidRPr="0091716F" w:rsidRDefault="00676D06" w:rsidP="004D1BA1">
      <w:pPr>
        <w:pStyle w:val="Default"/>
        <w:jc w:val="both"/>
        <w:rPr>
          <w:rFonts w:ascii="Arial" w:hAnsi="Arial" w:cs="Arial"/>
          <w:b/>
          <w:bCs/>
          <w:sz w:val="22"/>
          <w:szCs w:val="22"/>
        </w:rPr>
      </w:pPr>
    </w:p>
    <w:p w:rsidR="00676D06" w:rsidRDefault="00676D06" w:rsidP="00676D06">
      <w:pPr>
        <w:pStyle w:val="Default"/>
        <w:rPr>
          <w:rFonts w:ascii="Arial" w:hAnsi="Arial" w:cs="Arial"/>
          <w:b/>
          <w:bCs/>
          <w:sz w:val="22"/>
          <w:szCs w:val="22"/>
        </w:rPr>
      </w:pPr>
    </w:p>
    <w:p w:rsidR="0046589E" w:rsidRDefault="0046589E" w:rsidP="00676D06">
      <w:pPr>
        <w:pStyle w:val="Default"/>
        <w:rPr>
          <w:rFonts w:ascii="Arial" w:hAnsi="Arial" w:cs="Arial"/>
          <w:b/>
          <w:bCs/>
          <w:sz w:val="22"/>
          <w:szCs w:val="22"/>
        </w:rPr>
      </w:pPr>
    </w:p>
    <w:p w:rsidR="0046589E" w:rsidRDefault="0046589E" w:rsidP="00676D06">
      <w:pPr>
        <w:pStyle w:val="Default"/>
        <w:rPr>
          <w:rFonts w:ascii="Arial" w:hAnsi="Arial" w:cs="Arial"/>
          <w:b/>
          <w:bCs/>
          <w:sz w:val="22"/>
          <w:szCs w:val="22"/>
        </w:rPr>
      </w:pPr>
    </w:p>
    <w:p w:rsidR="0046589E" w:rsidRPr="0091716F" w:rsidRDefault="0046589E" w:rsidP="00676D06">
      <w:pPr>
        <w:pStyle w:val="Default"/>
        <w:rPr>
          <w:rFonts w:ascii="Arial" w:hAnsi="Arial" w:cs="Arial"/>
          <w:b/>
          <w:bCs/>
          <w:sz w:val="22"/>
          <w:szCs w:val="22"/>
        </w:rPr>
      </w:pPr>
    </w:p>
    <w:p w:rsidR="00676D06" w:rsidRPr="0091716F" w:rsidRDefault="00676D06" w:rsidP="00676D06">
      <w:pPr>
        <w:pStyle w:val="Default"/>
        <w:rPr>
          <w:rFonts w:ascii="Arial" w:hAnsi="Arial" w:cs="Arial"/>
          <w:sz w:val="22"/>
          <w:szCs w:val="22"/>
        </w:rPr>
      </w:pPr>
      <w:r w:rsidRPr="0091716F">
        <w:rPr>
          <w:rFonts w:ascii="Arial" w:hAnsi="Arial" w:cs="Arial"/>
          <w:b/>
          <w:bCs/>
          <w:sz w:val="22"/>
          <w:szCs w:val="22"/>
        </w:rPr>
        <w:t xml:space="preserve">ROZDZIAŁ XVII. INFORMACJA DOTYCZĄCA WALUT OBCYCH W JAKICH MOGĄ </w:t>
      </w:r>
    </w:p>
    <w:p w:rsidR="00676D06" w:rsidRPr="0091716F" w:rsidRDefault="00676D06" w:rsidP="00676D06">
      <w:pPr>
        <w:pStyle w:val="Default"/>
        <w:rPr>
          <w:rFonts w:ascii="Arial" w:hAnsi="Arial" w:cs="Arial"/>
          <w:sz w:val="22"/>
          <w:szCs w:val="22"/>
        </w:rPr>
      </w:pPr>
      <w:r w:rsidRPr="0091716F">
        <w:rPr>
          <w:rFonts w:ascii="Arial" w:hAnsi="Arial" w:cs="Arial"/>
          <w:b/>
          <w:bCs/>
          <w:sz w:val="22"/>
          <w:szCs w:val="22"/>
        </w:rPr>
        <w:t xml:space="preserve">BYĆ PROWADZONE ROZLICZENIA MIĘDZY ZAMAWIAJĄCYM, A WYKONAWCĄ </w:t>
      </w:r>
    </w:p>
    <w:p w:rsidR="00676D06" w:rsidRPr="0091716F" w:rsidRDefault="00676D06" w:rsidP="00676D06">
      <w:pPr>
        <w:pStyle w:val="Default"/>
        <w:rPr>
          <w:rFonts w:ascii="Arial" w:hAnsi="Arial" w:cs="Arial"/>
          <w:sz w:val="22"/>
          <w:szCs w:val="22"/>
        </w:rPr>
      </w:pPr>
      <w:r w:rsidRPr="0091716F">
        <w:rPr>
          <w:rFonts w:ascii="Arial" w:hAnsi="Arial" w:cs="Arial"/>
          <w:sz w:val="22"/>
          <w:szCs w:val="22"/>
        </w:rPr>
        <w:t xml:space="preserve">Rozliczenia między Zamawiającym, a Wykonawcą prowadzone będą w złotych polskich. </w:t>
      </w:r>
    </w:p>
    <w:p w:rsidR="00676D06" w:rsidRPr="0091716F" w:rsidRDefault="00676D06" w:rsidP="00676D06">
      <w:pPr>
        <w:pStyle w:val="Default"/>
        <w:rPr>
          <w:rFonts w:ascii="Arial" w:hAnsi="Arial" w:cs="Arial"/>
          <w:b/>
          <w:bCs/>
          <w:sz w:val="22"/>
          <w:szCs w:val="22"/>
        </w:rPr>
      </w:pPr>
    </w:p>
    <w:p w:rsidR="00676D06" w:rsidRPr="0091716F" w:rsidRDefault="00676D06" w:rsidP="00676D06">
      <w:pPr>
        <w:pStyle w:val="Default"/>
        <w:rPr>
          <w:rFonts w:ascii="Arial" w:hAnsi="Arial" w:cs="Arial"/>
          <w:sz w:val="22"/>
          <w:szCs w:val="22"/>
        </w:rPr>
      </w:pPr>
      <w:r w:rsidRPr="0091716F">
        <w:rPr>
          <w:rFonts w:ascii="Arial" w:hAnsi="Arial" w:cs="Arial"/>
          <w:b/>
          <w:bCs/>
          <w:sz w:val="22"/>
          <w:szCs w:val="22"/>
        </w:rPr>
        <w:t xml:space="preserve">ROZDZIAŁ XVIII. POUCZENIE O ŚRODKACH OCHRONY PRAWNEJ </w:t>
      </w:r>
    </w:p>
    <w:p w:rsidR="00676D06" w:rsidRPr="0091716F" w:rsidRDefault="00676D06" w:rsidP="00676D06">
      <w:pPr>
        <w:pStyle w:val="Default"/>
        <w:rPr>
          <w:rFonts w:ascii="Arial" w:hAnsi="Arial" w:cs="Arial"/>
          <w:sz w:val="22"/>
          <w:szCs w:val="22"/>
        </w:rPr>
      </w:pPr>
      <w:r w:rsidRPr="0091716F">
        <w:rPr>
          <w:rFonts w:ascii="Arial" w:hAnsi="Arial" w:cs="Arial"/>
          <w:b/>
          <w:bCs/>
          <w:sz w:val="22"/>
          <w:szCs w:val="22"/>
        </w:rPr>
        <w:t xml:space="preserve">PRZYSŁUGUJĄCYCH WYKONAWCY W TOKU POSTĘPOWANIA O UDZIELENIE </w:t>
      </w:r>
    </w:p>
    <w:p w:rsidR="00676D06" w:rsidRPr="0091716F" w:rsidRDefault="00676D06" w:rsidP="00676D06">
      <w:pPr>
        <w:pStyle w:val="Default"/>
        <w:rPr>
          <w:rFonts w:ascii="Arial" w:hAnsi="Arial" w:cs="Arial"/>
          <w:sz w:val="22"/>
          <w:szCs w:val="22"/>
        </w:rPr>
      </w:pPr>
      <w:r w:rsidRPr="0091716F">
        <w:rPr>
          <w:rFonts w:ascii="Arial" w:hAnsi="Arial" w:cs="Arial"/>
          <w:b/>
          <w:bCs/>
          <w:sz w:val="22"/>
          <w:szCs w:val="22"/>
        </w:rPr>
        <w:t xml:space="preserve">ZAMÓWIENIA </w:t>
      </w:r>
    </w:p>
    <w:p w:rsidR="00676D06" w:rsidRPr="00676D06" w:rsidRDefault="00676D06" w:rsidP="0091716F">
      <w:pPr>
        <w:pStyle w:val="Default"/>
        <w:ind w:left="1080"/>
        <w:jc w:val="both"/>
        <w:rPr>
          <w:rFonts w:ascii="Arial" w:hAnsi="Arial" w:cs="Arial"/>
          <w:sz w:val="22"/>
          <w:szCs w:val="22"/>
        </w:rPr>
      </w:pPr>
      <w:r w:rsidRPr="0091716F">
        <w:rPr>
          <w:rFonts w:ascii="Arial" w:hAnsi="Arial" w:cs="Arial"/>
          <w:sz w:val="22"/>
          <w:szCs w:val="22"/>
        </w:rPr>
        <w:t xml:space="preserve">Uczestnikom niniejszego postępowania przysługują środki odwoławcze opisane </w:t>
      </w:r>
      <w:r w:rsidR="004A3EC6">
        <w:rPr>
          <w:rFonts w:ascii="Arial" w:hAnsi="Arial" w:cs="Arial"/>
          <w:sz w:val="22"/>
          <w:szCs w:val="22"/>
        </w:rPr>
        <w:t xml:space="preserve">           </w:t>
      </w:r>
      <w:r w:rsidRPr="0091716F">
        <w:rPr>
          <w:rFonts w:ascii="Arial" w:hAnsi="Arial" w:cs="Arial"/>
          <w:sz w:val="22"/>
          <w:szCs w:val="22"/>
        </w:rPr>
        <w:t>w Dziale VI ustawy PZP. Podstawę do wniesienia odwołania w niniejszym postępowaniu określa art. 180 ust. 2 ustawy PZP.</w:t>
      </w:r>
    </w:p>
    <w:p w:rsidR="00676D06" w:rsidRPr="00676D06" w:rsidRDefault="00676D06" w:rsidP="0091716F">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1. Odwołanie przysługuje wyłącznie wobec czynności: </w:t>
      </w:r>
    </w:p>
    <w:p w:rsidR="00676D06" w:rsidRPr="00676D06" w:rsidRDefault="00676D06" w:rsidP="0091716F">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a) określenia warunków udziału w postępowaniu; </w:t>
      </w:r>
    </w:p>
    <w:p w:rsidR="00676D06" w:rsidRPr="00676D06" w:rsidRDefault="00676D06" w:rsidP="0091716F">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b) wykluczenia odwołującego z postępowania o udzielenie zamówienia; </w:t>
      </w:r>
    </w:p>
    <w:p w:rsidR="00676D06" w:rsidRPr="00676D06" w:rsidRDefault="00676D06" w:rsidP="0091716F">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c) odrzucenia oferty odwołującego; </w:t>
      </w:r>
    </w:p>
    <w:p w:rsidR="00676D06" w:rsidRPr="00676D06" w:rsidRDefault="00676D06" w:rsidP="0091716F">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d) opisu przedmiotu zamówienia; </w:t>
      </w:r>
    </w:p>
    <w:p w:rsidR="00676D06" w:rsidRPr="00676D06" w:rsidRDefault="00676D06" w:rsidP="0091716F">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e) wyboru najkorzystniejszej oferty. </w:t>
      </w:r>
    </w:p>
    <w:p w:rsidR="00676D06" w:rsidRPr="00676D06" w:rsidRDefault="00676D06" w:rsidP="0091716F">
      <w:pPr>
        <w:autoSpaceDE w:val="0"/>
        <w:autoSpaceDN w:val="0"/>
        <w:adjustRightInd w:val="0"/>
        <w:spacing w:after="83" w:line="240" w:lineRule="auto"/>
        <w:jc w:val="both"/>
        <w:rPr>
          <w:rFonts w:ascii="Arial" w:hAnsi="Arial" w:cs="Arial"/>
          <w:color w:val="000000"/>
        </w:rPr>
      </w:pPr>
      <w:r w:rsidRPr="00676D06">
        <w:rPr>
          <w:rFonts w:ascii="Arial" w:hAnsi="Arial" w:cs="Arial"/>
          <w:color w:val="000000"/>
        </w:rPr>
        <w:t xml:space="preserve">2. Odwołanie powinno wskazywać czynność lub zaniechanie czynności Zamawiającego, której zarzuca się niezgodność z przepisami </w:t>
      </w:r>
      <w:proofErr w:type="spellStart"/>
      <w:r w:rsidRPr="00676D06">
        <w:rPr>
          <w:rFonts w:ascii="Arial" w:hAnsi="Arial" w:cs="Arial"/>
          <w:color w:val="000000"/>
        </w:rPr>
        <w:t>Pzp</w:t>
      </w:r>
      <w:proofErr w:type="spellEnd"/>
      <w:r w:rsidRPr="00676D06">
        <w:rPr>
          <w:rFonts w:ascii="Arial" w:hAnsi="Arial" w:cs="Arial"/>
          <w:color w:val="000000"/>
        </w:rPr>
        <w:t xml:space="preserve">, zawierać zwięzłe przedstawienie zarzutów, określać żądanie oraz wskazywać okoliczności faktyczne i prawne uzasadniające wniesienie odwołania. </w:t>
      </w:r>
    </w:p>
    <w:p w:rsidR="00676D06" w:rsidRPr="00676D06" w:rsidRDefault="00676D06" w:rsidP="0091716F">
      <w:pPr>
        <w:autoSpaceDE w:val="0"/>
        <w:autoSpaceDN w:val="0"/>
        <w:adjustRightInd w:val="0"/>
        <w:spacing w:after="83" w:line="240" w:lineRule="auto"/>
        <w:jc w:val="both"/>
        <w:rPr>
          <w:rFonts w:ascii="Arial" w:hAnsi="Arial" w:cs="Arial"/>
          <w:color w:val="000000"/>
        </w:rPr>
      </w:pPr>
      <w:r w:rsidRPr="00676D06">
        <w:rPr>
          <w:rFonts w:ascii="Arial" w:hAnsi="Arial" w:cs="Arial"/>
          <w:color w:val="000000"/>
        </w:rPr>
        <w:t xml:space="preserve">3. Odwołanie wnosi się do Prezesa Izby w formie pisemnej w postaci papierowej albo </w:t>
      </w:r>
      <w:r w:rsidR="004A3EC6">
        <w:rPr>
          <w:rFonts w:ascii="Arial" w:hAnsi="Arial" w:cs="Arial"/>
          <w:color w:val="000000"/>
        </w:rPr>
        <w:t xml:space="preserve">                   </w:t>
      </w:r>
      <w:r w:rsidRPr="00676D06">
        <w:rPr>
          <w:rFonts w:ascii="Arial" w:hAnsi="Arial" w:cs="Arial"/>
          <w:color w:val="000000"/>
        </w:rPr>
        <w:t xml:space="preserve">w postaci elektronicznej, opatrzone odpowiednio własnoręcznym podpisem albo kwalifikowanym podpisem elektronicznym. </w:t>
      </w:r>
    </w:p>
    <w:p w:rsidR="00676D06" w:rsidRPr="00676D06" w:rsidRDefault="00676D06" w:rsidP="0091716F">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4. Odwołujący przesyła kopię odwołania zamawiającemu przed upływem terminu do wniesienia odwołania w taki sposób, aby mógł on zapoznać się z jego treścią przed upływem tego terminu. </w:t>
      </w:r>
    </w:p>
    <w:p w:rsidR="00676D06" w:rsidRPr="00676D06" w:rsidRDefault="00676D06" w:rsidP="0091716F">
      <w:pPr>
        <w:autoSpaceDE w:val="0"/>
        <w:autoSpaceDN w:val="0"/>
        <w:adjustRightInd w:val="0"/>
        <w:spacing w:after="0" w:line="240" w:lineRule="auto"/>
        <w:jc w:val="both"/>
        <w:rPr>
          <w:rFonts w:ascii="Arial" w:hAnsi="Arial" w:cs="Arial"/>
          <w:color w:val="000000"/>
        </w:rPr>
      </w:pPr>
    </w:p>
    <w:p w:rsidR="00676D06" w:rsidRPr="00676D06" w:rsidRDefault="00676D06" w:rsidP="0091716F">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76D06" w:rsidRPr="00676D06" w:rsidRDefault="00676D06" w:rsidP="0091716F">
      <w:pPr>
        <w:autoSpaceDE w:val="0"/>
        <w:autoSpaceDN w:val="0"/>
        <w:adjustRightInd w:val="0"/>
        <w:spacing w:after="81" w:line="240" w:lineRule="auto"/>
        <w:jc w:val="both"/>
        <w:rPr>
          <w:rFonts w:ascii="Arial" w:hAnsi="Arial" w:cs="Arial"/>
          <w:color w:val="000000"/>
        </w:rPr>
      </w:pPr>
      <w:r w:rsidRPr="00676D06">
        <w:rPr>
          <w:rFonts w:ascii="Arial" w:hAnsi="Arial" w:cs="Arial"/>
          <w:color w:val="000000"/>
        </w:rPr>
        <w:t xml:space="preserve">5. Odwołanie wnosi się w terminie 5 dni od dnia przesłania informacji o czynności Zamawiającego stanowiącej podstawę jego wniesienia - jeżeli zostały przesłane w sposób określony w art. 180 ust. 5 zdanie drugie </w:t>
      </w:r>
      <w:proofErr w:type="spellStart"/>
      <w:r w:rsidRPr="00676D06">
        <w:rPr>
          <w:rFonts w:ascii="Arial" w:hAnsi="Arial" w:cs="Arial"/>
          <w:color w:val="000000"/>
        </w:rPr>
        <w:t>Pzp</w:t>
      </w:r>
      <w:proofErr w:type="spellEnd"/>
      <w:r w:rsidRPr="00676D06">
        <w:rPr>
          <w:rFonts w:ascii="Arial" w:hAnsi="Arial" w:cs="Arial"/>
          <w:color w:val="000000"/>
        </w:rPr>
        <w:t xml:space="preserve">, albo w terminie 10 dni - jeżeli zostały przesłane w inny sposób. </w:t>
      </w:r>
    </w:p>
    <w:p w:rsidR="00676D06" w:rsidRPr="00676D06" w:rsidRDefault="00676D06" w:rsidP="0091716F">
      <w:pPr>
        <w:autoSpaceDE w:val="0"/>
        <w:autoSpaceDN w:val="0"/>
        <w:adjustRightInd w:val="0"/>
        <w:spacing w:after="81" w:line="240" w:lineRule="auto"/>
        <w:jc w:val="both"/>
        <w:rPr>
          <w:rFonts w:ascii="Arial" w:hAnsi="Arial" w:cs="Arial"/>
          <w:color w:val="000000"/>
        </w:rPr>
      </w:pPr>
      <w:r w:rsidRPr="00676D06">
        <w:rPr>
          <w:rFonts w:ascii="Arial" w:hAnsi="Arial" w:cs="Arial"/>
          <w:color w:val="000000"/>
        </w:rPr>
        <w:t xml:space="preserve">6. Odwołanie wobec treści ogłoszenia o zamówieniu i postanowień </w:t>
      </w:r>
      <w:proofErr w:type="spellStart"/>
      <w:r w:rsidRPr="00676D06">
        <w:rPr>
          <w:rFonts w:ascii="Arial" w:hAnsi="Arial" w:cs="Arial"/>
          <w:color w:val="000000"/>
        </w:rPr>
        <w:t>siwz</w:t>
      </w:r>
      <w:proofErr w:type="spellEnd"/>
      <w:r w:rsidRPr="00676D06">
        <w:rPr>
          <w:rFonts w:ascii="Arial" w:hAnsi="Arial" w:cs="Arial"/>
          <w:color w:val="000000"/>
        </w:rPr>
        <w:t xml:space="preserve"> wnosi się w terminie 5 dni od dnia zamieszczenia ogłoszenia w Biuletynie Zamówień Publicznych lub specyfikacji istotnych warunków zamówienia na stronie internetowej. </w:t>
      </w:r>
    </w:p>
    <w:p w:rsidR="00676D06" w:rsidRPr="00676D06" w:rsidRDefault="00676D06" w:rsidP="0091716F">
      <w:pPr>
        <w:autoSpaceDE w:val="0"/>
        <w:autoSpaceDN w:val="0"/>
        <w:adjustRightInd w:val="0"/>
        <w:spacing w:after="81" w:line="240" w:lineRule="auto"/>
        <w:jc w:val="both"/>
        <w:rPr>
          <w:rFonts w:ascii="Arial" w:hAnsi="Arial" w:cs="Arial"/>
          <w:color w:val="000000"/>
        </w:rPr>
      </w:pPr>
      <w:r w:rsidRPr="00676D06">
        <w:rPr>
          <w:rFonts w:ascii="Arial" w:hAnsi="Arial" w:cs="Arial"/>
          <w:color w:val="000000"/>
        </w:rPr>
        <w:t xml:space="preserve">7. Odwołanie wobec czynności innych niż określone w pkt 5 i 6 wnosi się w terminie 5 dni od dnia, w którym powzięto lub przy zachowaniu należytej staranności można było powziąć wiadomość o okolicznościach stanowiących podstawę jego wniesienia. </w:t>
      </w:r>
    </w:p>
    <w:p w:rsidR="00676D06" w:rsidRPr="00676D06" w:rsidRDefault="00676D06" w:rsidP="0091716F">
      <w:pPr>
        <w:autoSpaceDE w:val="0"/>
        <w:autoSpaceDN w:val="0"/>
        <w:adjustRightInd w:val="0"/>
        <w:spacing w:after="81" w:line="240" w:lineRule="auto"/>
        <w:jc w:val="both"/>
        <w:rPr>
          <w:rFonts w:ascii="Arial" w:hAnsi="Arial" w:cs="Arial"/>
          <w:color w:val="000000"/>
        </w:rPr>
      </w:pPr>
      <w:r w:rsidRPr="00676D06">
        <w:rPr>
          <w:rFonts w:ascii="Arial" w:hAnsi="Arial" w:cs="Arial"/>
          <w:color w:val="000000"/>
        </w:rPr>
        <w:t xml:space="preserve">8. W przypadku wniesienia odwołania po upływie terminu składania ofert bieg terminu związania ofertą ulega zawieszeniu do czasu ogłoszenia przez Krajową Izbę Odwoławczą orzeczenia. </w:t>
      </w:r>
    </w:p>
    <w:p w:rsidR="00676D06" w:rsidRPr="00676D06" w:rsidRDefault="00676D06" w:rsidP="0091716F">
      <w:pPr>
        <w:autoSpaceDE w:val="0"/>
        <w:autoSpaceDN w:val="0"/>
        <w:adjustRightInd w:val="0"/>
        <w:spacing w:after="81" w:line="240" w:lineRule="auto"/>
        <w:jc w:val="both"/>
        <w:rPr>
          <w:rFonts w:ascii="Arial" w:hAnsi="Arial" w:cs="Arial"/>
          <w:color w:val="000000"/>
        </w:rPr>
      </w:pPr>
      <w:r w:rsidRPr="00676D06">
        <w:rPr>
          <w:rFonts w:ascii="Arial" w:hAnsi="Arial" w:cs="Arial"/>
          <w:color w:val="000000"/>
        </w:rPr>
        <w:t xml:space="preserve">9. Wykonawca może zgłosić przystąpienie do postępowania odwoławczego w terminie 3 dni od dnia otrzymania kopii odwołania, wskazując stronę, do której przystępuje, i interes </w:t>
      </w:r>
      <w:r w:rsidR="004A3EC6">
        <w:rPr>
          <w:rFonts w:ascii="Arial" w:hAnsi="Arial" w:cs="Arial"/>
          <w:color w:val="000000"/>
        </w:rPr>
        <w:t xml:space="preserve">                     </w:t>
      </w:r>
      <w:r w:rsidRPr="00676D06">
        <w:rPr>
          <w:rFonts w:ascii="Arial" w:hAnsi="Arial" w:cs="Arial"/>
          <w:color w:val="000000"/>
        </w:rPr>
        <w:t xml:space="preserve">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 </w:t>
      </w:r>
    </w:p>
    <w:p w:rsidR="00676D06" w:rsidRPr="00676D06" w:rsidRDefault="00676D06" w:rsidP="0091716F">
      <w:pPr>
        <w:autoSpaceDE w:val="0"/>
        <w:autoSpaceDN w:val="0"/>
        <w:adjustRightInd w:val="0"/>
        <w:spacing w:after="81" w:line="240" w:lineRule="auto"/>
        <w:jc w:val="both"/>
        <w:rPr>
          <w:rFonts w:ascii="Arial" w:hAnsi="Arial" w:cs="Arial"/>
          <w:color w:val="000000"/>
        </w:rPr>
      </w:pPr>
      <w:r w:rsidRPr="00676D06">
        <w:rPr>
          <w:rFonts w:ascii="Arial" w:hAnsi="Arial" w:cs="Arial"/>
          <w:color w:val="000000"/>
        </w:rPr>
        <w:lastRenderedPageBreak/>
        <w:t xml:space="preserve">10. Wykonawcy, którzy przystąpili do postępowania odwoławczego, stają się uczestnikami postępowania odwoławczego, jeżeli mają interes w tym, aby odwołanie zostało rozstrzygnięte na korzyść jednej ze stron. </w:t>
      </w:r>
    </w:p>
    <w:p w:rsidR="00676D06" w:rsidRPr="00676D06" w:rsidRDefault="00676D06" w:rsidP="0091716F">
      <w:pPr>
        <w:autoSpaceDE w:val="0"/>
        <w:autoSpaceDN w:val="0"/>
        <w:adjustRightInd w:val="0"/>
        <w:spacing w:after="81" w:line="240" w:lineRule="auto"/>
        <w:jc w:val="both"/>
        <w:rPr>
          <w:rFonts w:ascii="Arial" w:hAnsi="Arial" w:cs="Arial"/>
          <w:color w:val="000000"/>
        </w:rPr>
      </w:pPr>
      <w:r w:rsidRPr="00676D06">
        <w:rPr>
          <w:rFonts w:ascii="Arial" w:hAnsi="Arial" w:cs="Arial"/>
          <w:color w:val="000000"/>
        </w:rPr>
        <w:t xml:space="preserve">11. Zamawiający lub odwołujący może zgłosić opozycję przeciw przystąpieniu innego Wykonawcy nie później niż do czasu otwarcia rozprawy. </w:t>
      </w:r>
    </w:p>
    <w:p w:rsidR="00676D06" w:rsidRPr="00676D06" w:rsidRDefault="00676D06" w:rsidP="0091716F">
      <w:pPr>
        <w:autoSpaceDE w:val="0"/>
        <w:autoSpaceDN w:val="0"/>
        <w:adjustRightInd w:val="0"/>
        <w:spacing w:after="81" w:line="240" w:lineRule="auto"/>
        <w:jc w:val="both"/>
        <w:rPr>
          <w:rFonts w:ascii="Arial" w:hAnsi="Arial" w:cs="Arial"/>
          <w:color w:val="000000"/>
        </w:rPr>
      </w:pPr>
      <w:r w:rsidRPr="00676D06">
        <w:rPr>
          <w:rFonts w:ascii="Arial" w:hAnsi="Arial" w:cs="Arial"/>
          <w:color w:val="000000"/>
        </w:rPr>
        <w:t xml:space="preserve">12. Jeżeli koniec terminu do wykonania czynności przypada na sobotę lub dzień ustawowo wolny od pracy, termin upływa dnia następnego po dniu lub dniach wolnych od pracy. </w:t>
      </w:r>
    </w:p>
    <w:p w:rsidR="00676D06" w:rsidRPr="00676D06" w:rsidRDefault="00676D06" w:rsidP="0091716F">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13. Dokładne informacje dotyczące środków ochrony prawnej zawarte są w ustawie z dnia 29 stycznia 2004 r. Prawo zamówień publicznych, w Dziale VI – Środki ochrony prawnej. </w:t>
      </w:r>
    </w:p>
    <w:p w:rsidR="00676D06" w:rsidRPr="0091716F" w:rsidRDefault="00676D06" w:rsidP="0091716F">
      <w:pPr>
        <w:jc w:val="both"/>
        <w:rPr>
          <w:rFonts w:ascii="Arial" w:hAnsi="Arial" w:cs="Arial"/>
        </w:rPr>
      </w:pPr>
    </w:p>
    <w:p w:rsidR="00676D06" w:rsidRPr="0091716F" w:rsidRDefault="00676D06" w:rsidP="0091716F">
      <w:pPr>
        <w:pStyle w:val="Default"/>
        <w:jc w:val="both"/>
        <w:rPr>
          <w:rFonts w:ascii="Arial" w:hAnsi="Arial" w:cs="Arial"/>
          <w:sz w:val="22"/>
          <w:szCs w:val="22"/>
        </w:rPr>
      </w:pPr>
      <w:r w:rsidRPr="0091716F">
        <w:rPr>
          <w:rFonts w:ascii="Arial" w:hAnsi="Arial" w:cs="Arial"/>
          <w:b/>
          <w:bCs/>
          <w:sz w:val="22"/>
          <w:szCs w:val="22"/>
        </w:rPr>
        <w:t xml:space="preserve">ROZDZIAŁ XIX. INFORMACJE O OCHRONIE DANYCH OSOBOWYCH </w:t>
      </w:r>
    </w:p>
    <w:p w:rsidR="00676D06" w:rsidRPr="0091716F" w:rsidRDefault="00676D06" w:rsidP="0091716F">
      <w:pPr>
        <w:pStyle w:val="Default"/>
        <w:jc w:val="both"/>
        <w:rPr>
          <w:rFonts w:ascii="Arial" w:hAnsi="Arial" w:cs="Arial"/>
          <w:sz w:val="22"/>
          <w:szCs w:val="22"/>
        </w:rPr>
      </w:pPr>
      <w:r w:rsidRPr="0091716F">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4A3EC6">
        <w:rPr>
          <w:rFonts w:ascii="Arial" w:hAnsi="Arial" w:cs="Arial"/>
          <w:sz w:val="22"/>
          <w:szCs w:val="22"/>
        </w:rPr>
        <w:t xml:space="preserve">                      </w:t>
      </w:r>
      <w:r w:rsidRPr="0091716F">
        <w:rPr>
          <w:rFonts w:ascii="Arial" w:hAnsi="Arial" w:cs="Arial"/>
          <w:sz w:val="22"/>
          <w:szCs w:val="22"/>
        </w:rPr>
        <w:t xml:space="preserve">z 04.05.2016, str. 1), dalej „RODO”, informuję, że: </w:t>
      </w:r>
    </w:p>
    <w:p w:rsidR="00676D06" w:rsidRPr="0091716F" w:rsidRDefault="00676D06" w:rsidP="0091716F">
      <w:pPr>
        <w:jc w:val="both"/>
        <w:rPr>
          <w:rFonts w:ascii="Arial" w:hAnsi="Arial" w:cs="Arial"/>
        </w:rPr>
      </w:pPr>
      <w:r w:rsidRPr="0091716F">
        <w:rPr>
          <w:rFonts w:ascii="Arial" w:hAnsi="Arial" w:cs="Arial"/>
        </w:rPr>
        <w:t xml:space="preserve">• administratorem Pani/Pana danych osobowych jest Uniwersytet Jana Kochanowskiego </w:t>
      </w:r>
      <w:r w:rsidR="004A3EC6">
        <w:rPr>
          <w:rFonts w:ascii="Arial" w:hAnsi="Arial" w:cs="Arial"/>
        </w:rPr>
        <w:t xml:space="preserve">                 </w:t>
      </w:r>
      <w:r w:rsidRPr="0091716F">
        <w:rPr>
          <w:rFonts w:ascii="Arial" w:hAnsi="Arial" w:cs="Arial"/>
        </w:rPr>
        <w:t>w Kielcach, 25-369 Kielce ul. Żeromskiego 5, tel. 41 349 72 00;</w:t>
      </w:r>
    </w:p>
    <w:p w:rsidR="00676D06" w:rsidRPr="00676D06" w:rsidRDefault="00676D06" w:rsidP="0091716F">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 Uniwersytet Jana Kochanowskiego w Kielcach wyznaczył inspektora ochrony danych osobowych, z którym można się skontaktować pod numerem telefonu: 41 349 73 45 bądź adresem e-mail: iod@ujk.edu.pl </w:t>
      </w:r>
    </w:p>
    <w:p w:rsidR="00676D06" w:rsidRPr="00676D06" w:rsidRDefault="00676D06" w:rsidP="0091716F">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Pani/Pana dane osobowe przetwarzane będą na podstawie art. 6 ust. 1 lit. c RODO w celu związanym z postępowaniem o udzielenie zamówienia publicznego pn. „Dostawa </w:t>
      </w:r>
      <w:r w:rsidRPr="0091716F">
        <w:rPr>
          <w:rFonts w:ascii="Arial" w:hAnsi="Arial" w:cs="Arial"/>
          <w:color w:val="000000"/>
        </w:rPr>
        <w:t>pyłomierza”, nr ADP.2301.53</w:t>
      </w:r>
      <w:r w:rsidRPr="00676D06">
        <w:rPr>
          <w:rFonts w:ascii="Arial" w:hAnsi="Arial" w:cs="Arial"/>
          <w:color w:val="000000"/>
        </w:rPr>
        <w:t xml:space="preserve">.2020 prowadzonym w trybie przetargu nieograniczonego; </w:t>
      </w:r>
    </w:p>
    <w:p w:rsidR="00676D06" w:rsidRPr="00676D06" w:rsidRDefault="00676D06" w:rsidP="0091716F">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 odbiorcami Pani/Pana danych osobowych będą osoby lub podmioty, którym udostępniona zostanie dokumentacja postępowania w oparciu o art. 8 oraz art. 96 ust. 3 ustawy z dnia 29 stycznia 2004 r. – Prawo zamówień publicznych, dalej „ustawa </w:t>
      </w:r>
      <w:proofErr w:type="spellStart"/>
      <w:r w:rsidRPr="00676D06">
        <w:rPr>
          <w:rFonts w:ascii="Arial" w:hAnsi="Arial" w:cs="Arial"/>
          <w:color w:val="000000"/>
        </w:rPr>
        <w:t>Pzp</w:t>
      </w:r>
      <w:proofErr w:type="spellEnd"/>
      <w:r w:rsidRPr="00676D06">
        <w:rPr>
          <w:rFonts w:ascii="Arial" w:hAnsi="Arial" w:cs="Arial"/>
          <w:color w:val="000000"/>
        </w:rPr>
        <w:t xml:space="preserve">”; </w:t>
      </w:r>
    </w:p>
    <w:p w:rsidR="00676D06" w:rsidRPr="00676D06" w:rsidRDefault="00676D06" w:rsidP="0091716F">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 Pani/Pana dane osobowe będą przechowywane, zgodnie z art. 97 ust. 1 ustawy </w:t>
      </w:r>
      <w:proofErr w:type="spellStart"/>
      <w:r w:rsidRPr="00676D06">
        <w:rPr>
          <w:rFonts w:ascii="Arial" w:hAnsi="Arial" w:cs="Arial"/>
          <w:color w:val="000000"/>
        </w:rPr>
        <w:t>Pzp</w:t>
      </w:r>
      <w:proofErr w:type="spellEnd"/>
      <w:r w:rsidRPr="00676D06">
        <w:rPr>
          <w:rFonts w:ascii="Arial" w:hAnsi="Arial" w:cs="Arial"/>
          <w:color w:val="000000"/>
        </w:rPr>
        <w:t xml:space="preserve">, przez okres 4 lat od dnia zakończenia postępowania o udzielenie zamówienia, a jeżeli czas trwania umowy przekracza 4 lata, okres przechowywania obejmuje cały czas trwania umowy; </w:t>
      </w:r>
    </w:p>
    <w:p w:rsidR="00676D06" w:rsidRPr="00676D06" w:rsidRDefault="00676D06" w:rsidP="0091716F">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 obowiązek podania przez Panią/Pana danych osobowych bezpośrednio Pani/Pana dotyczących jest wymogiem ustawowym określonym w przepisach ustawy </w:t>
      </w:r>
      <w:proofErr w:type="spellStart"/>
      <w:r w:rsidRPr="00676D06">
        <w:rPr>
          <w:rFonts w:ascii="Arial" w:hAnsi="Arial" w:cs="Arial"/>
          <w:color w:val="000000"/>
        </w:rPr>
        <w:t>Pzp</w:t>
      </w:r>
      <w:proofErr w:type="spellEnd"/>
      <w:r w:rsidRPr="00676D06">
        <w:rPr>
          <w:rFonts w:ascii="Arial" w:hAnsi="Arial" w:cs="Arial"/>
          <w:color w:val="000000"/>
        </w:rPr>
        <w:t xml:space="preserve">, związanym z udziałem w postępowaniu o udzielenie zamówienia publicznego; konsekwencje niepodania określonych danych wynikają z ustawy </w:t>
      </w:r>
      <w:proofErr w:type="spellStart"/>
      <w:r w:rsidRPr="00676D06">
        <w:rPr>
          <w:rFonts w:ascii="Arial" w:hAnsi="Arial" w:cs="Arial"/>
          <w:color w:val="000000"/>
        </w:rPr>
        <w:t>Pzp</w:t>
      </w:r>
      <w:proofErr w:type="spellEnd"/>
      <w:r w:rsidRPr="00676D06">
        <w:rPr>
          <w:rFonts w:ascii="Arial" w:hAnsi="Arial" w:cs="Arial"/>
          <w:color w:val="000000"/>
        </w:rPr>
        <w:t xml:space="preserve">; </w:t>
      </w:r>
    </w:p>
    <w:p w:rsidR="00676D06" w:rsidRPr="00676D06" w:rsidRDefault="00676D06" w:rsidP="0091716F">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 w odniesieniu do Pani/Pana danych osobowych decyzje nie będą podejmowane w sposób zautomatyzowany, stosowanie do art. 22 RODO; </w:t>
      </w:r>
    </w:p>
    <w:p w:rsidR="00676D06" w:rsidRPr="00676D06" w:rsidRDefault="00676D06" w:rsidP="0091716F">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 posiada Pani/Pan: </w:t>
      </w:r>
    </w:p>
    <w:p w:rsidR="00676D06" w:rsidRPr="00676D06" w:rsidRDefault="00676D06" w:rsidP="0091716F">
      <w:pPr>
        <w:autoSpaceDE w:val="0"/>
        <w:autoSpaceDN w:val="0"/>
        <w:adjustRightInd w:val="0"/>
        <w:spacing w:after="74" w:line="240" w:lineRule="auto"/>
        <w:jc w:val="both"/>
        <w:rPr>
          <w:rFonts w:ascii="Arial" w:hAnsi="Arial" w:cs="Arial"/>
          <w:color w:val="000000"/>
        </w:rPr>
      </w:pPr>
      <w:r w:rsidRPr="00676D06">
        <w:rPr>
          <w:rFonts w:ascii="Arial" w:hAnsi="Arial" w:cs="Arial"/>
          <w:color w:val="000000"/>
        </w:rPr>
        <w:t xml:space="preserve"> na podstawie art. 15 RODO prawo dostępu do danych osobowych Pani/Pana dotyczących (jeżeli wykonanie obowiązków, o których mowa w art.15 ust.1-3 rozporządzenia 2016/679 wymagałoby niewspółmiernie dużego wysiłku Zamawiający wymaga od osoby, której dane dotyczą, wskazania dodatkowych informacji mających na celu sprecyzowanie żądania, w szczególności podania: daty postępowania o udzielenie zamówienia publicznego); </w:t>
      </w:r>
    </w:p>
    <w:p w:rsidR="00676D06" w:rsidRPr="00676D06" w:rsidRDefault="00676D06" w:rsidP="0091716F">
      <w:pPr>
        <w:autoSpaceDE w:val="0"/>
        <w:autoSpaceDN w:val="0"/>
        <w:adjustRightInd w:val="0"/>
        <w:spacing w:after="74" w:line="240" w:lineRule="auto"/>
        <w:jc w:val="both"/>
        <w:rPr>
          <w:rFonts w:ascii="Arial" w:hAnsi="Arial" w:cs="Arial"/>
          <w:color w:val="000000"/>
        </w:rPr>
      </w:pPr>
      <w:r w:rsidRPr="00676D06">
        <w:rPr>
          <w:rFonts w:ascii="Arial" w:hAnsi="Arial" w:cs="Arial"/>
          <w:color w:val="000000"/>
        </w:rPr>
        <w:t xml:space="preserve"> na podstawie art. 16 RODO prawo do sprostowania Pani/Pana danych osobowych *; </w:t>
      </w:r>
    </w:p>
    <w:p w:rsidR="00676D06" w:rsidRPr="00676D06" w:rsidRDefault="00676D06" w:rsidP="0091716F">
      <w:pPr>
        <w:autoSpaceDE w:val="0"/>
        <w:autoSpaceDN w:val="0"/>
        <w:adjustRightInd w:val="0"/>
        <w:spacing w:after="74" w:line="240" w:lineRule="auto"/>
        <w:jc w:val="both"/>
        <w:rPr>
          <w:rFonts w:ascii="Arial" w:hAnsi="Arial" w:cs="Arial"/>
          <w:color w:val="000000"/>
        </w:rPr>
      </w:pPr>
      <w:r w:rsidRPr="00676D06">
        <w:rPr>
          <w:rFonts w:ascii="Arial" w:hAnsi="Arial" w:cs="Arial"/>
          <w:color w:val="000000"/>
        </w:rPr>
        <w:t xml:space="preserve"> na podstawie art. 18 RODO prawo żądania od administratora ograniczenia przetwarzania danych osobowych z zastrzeżeniem przypadków, o których mowa w art. 18 ust. 2 RODO **; </w:t>
      </w:r>
    </w:p>
    <w:p w:rsidR="00676D06" w:rsidRPr="00676D06" w:rsidRDefault="00676D06" w:rsidP="0091716F">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 prawo do wniesienia skargi do Prezesa Urzędu Ochrony Danych Osobowych, gdy uzna Pani/Pan, że przetwarzanie danych osobowych Pani/Pana dotyczących narusza przepisy RODO; </w:t>
      </w:r>
    </w:p>
    <w:p w:rsidR="00676D06" w:rsidRPr="00676D06" w:rsidRDefault="00676D06" w:rsidP="0091716F">
      <w:pPr>
        <w:autoSpaceDE w:val="0"/>
        <w:autoSpaceDN w:val="0"/>
        <w:adjustRightInd w:val="0"/>
        <w:spacing w:after="0" w:line="240" w:lineRule="auto"/>
        <w:jc w:val="both"/>
        <w:rPr>
          <w:rFonts w:ascii="Arial" w:hAnsi="Arial" w:cs="Arial"/>
          <w:color w:val="000000"/>
        </w:rPr>
      </w:pPr>
    </w:p>
    <w:p w:rsidR="00676D06" w:rsidRPr="00676D06" w:rsidRDefault="00676D06" w:rsidP="0091716F">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 nie przysługuje Pani/Panu: </w:t>
      </w:r>
    </w:p>
    <w:p w:rsidR="00676D06" w:rsidRPr="00676D06" w:rsidRDefault="00676D06" w:rsidP="0091716F">
      <w:pPr>
        <w:autoSpaceDE w:val="0"/>
        <w:autoSpaceDN w:val="0"/>
        <w:adjustRightInd w:val="0"/>
        <w:spacing w:after="76" w:line="240" w:lineRule="auto"/>
        <w:jc w:val="both"/>
        <w:rPr>
          <w:rFonts w:ascii="Arial" w:hAnsi="Arial" w:cs="Arial"/>
          <w:color w:val="000000"/>
        </w:rPr>
      </w:pPr>
      <w:r w:rsidRPr="00676D06">
        <w:rPr>
          <w:rFonts w:ascii="Arial" w:hAnsi="Arial" w:cs="Arial"/>
          <w:color w:val="000000"/>
        </w:rPr>
        <w:t> w związku z art. 17 ust. 3 lit. b, d lub e RODO</w:t>
      </w:r>
      <w:bookmarkStart w:id="0" w:name="_GoBack"/>
      <w:bookmarkEnd w:id="0"/>
      <w:r w:rsidRPr="00676D06">
        <w:rPr>
          <w:rFonts w:ascii="Arial" w:hAnsi="Arial" w:cs="Arial"/>
          <w:color w:val="000000"/>
        </w:rPr>
        <w:t xml:space="preserve"> prawo do usunięcia danych osobowych; </w:t>
      </w:r>
    </w:p>
    <w:p w:rsidR="00676D06" w:rsidRPr="00676D06" w:rsidRDefault="00676D06" w:rsidP="0091716F">
      <w:pPr>
        <w:autoSpaceDE w:val="0"/>
        <w:autoSpaceDN w:val="0"/>
        <w:adjustRightInd w:val="0"/>
        <w:spacing w:after="76" w:line="240" w:lineRule="auto"/>
        <w:jc w:val="both"/>
        <w:rPr>
          <w:rFonts w:ascii="Arial" w:hAnsi="Arial" w:cs="Arial"/>
          <w:color w:val="000000"/>
        </w:rPr>
      </w:pPr>
      <w:r w:rsidRPr="00676D06">
        <w:rPr>
          <w:rFonts w:ascii="Arial" w:hAnsi="Arial" w:cs="Arial"/>
          <w:color w:val="000000"/>
        </w:rPr>
        <w:lastRenderedPageBreak/>
        <w:t xml:space="preserve"> prawo do przenoszenia danych osobowych, o którym mowa w art. 20 RODO; </w:t>
      </w:r>
    </w:p>
    <w:p w:rsidR="00676D06" w:rsidRPr="00676D06" w:rsidRDefault="00676D06" w:rsidP="0091716F">
      <w:pPr>
        <w:autoSpaceDE w:val="0"/>
        <w:autoSpaceDN w:val="0"/>
        <w:adjustRightInd w:val="0"/>
        <w:spacing w:after="0" w:line="240" w:lineRule="auto"/>
        <w:jc w:val="both"/>
        <w:rPr>
          <w:rFonts w:ascii="Arial" w:hAnsi="Arial" w:cs="Arial"/>
          <w:color w:val="000000"/>
        </w:rPr>
      </w:pPr>
      <w:r w:rsidRPr="00676D06">
        <w:rPr>
          <w:rFonts w:ascii="Arial" w:hAnsi="Arial" w:cs="Arial"/>
          <w:color w:val="000000"/>
        </w:rPr>
        <w:t xml:space="preserve"> na podstawie art. 21 RODO prawo sprzeciwu, wobec przetwarzania danych osobowych, gdyż podstawą prawną przetwarzania Pani/Pana danych osobowych jest art. 6 ust. 1 lit. c RODO. </w:t>
      </w:r>
    </w:p>
    <w:p w:rsidR="00676D06" w:rsidRDefault="00676D06" w:rsidP="0091716F">
      <w:pPr>
        <w:jc w:val="both"/>
      </w:pPr>
    </w:p>
    <w:p w:rsidR="00676D06" w:rsidRDefault="00676D06" w:rsidP="00676D06"/>
    <w:p w:rsidR="0091716F" w:rsidRDefault="0091716F" w:rsidP="00676D06"/>
    <w:p w:rsidR="00676D06" w:rsidRDefault="00676D06" w:rsidP="00676D06">
      <w:pPr>
        <w:pStyle w:val="Default"/>
        <w:rPr>
          <w:sz w:val="16"/>
          <w:szCs w:val="16"/>
        </w:rPr>
      </w:pPr>
      <w:r>
        <w:rPr>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Pr>
          <w:sz w:val="16"/>
          <w:szCs w:val="16"/>
        </w:rPr>
        <w:t>Pzp</w:t>
      </w:r>
      <w:proofErr w:type="spellEnd"/>
      <w:r>
        <w:rPr>
          <w:sz w:val="16"/>
          <w:szCs w:val="16"/>
        </w:rPr>
        <w:t xml:space="preserve"> oraz nie może naruszać integralności protokołu oraz jego załączników. </w:t>
      </w:r>
    </w:p>
    <w:p w:rsidR="00676D06" w:rsidRDefault="00676D06" w:rsidP="00676D06">
      <w:pPr>
        <w:rPr>
          <w:sz w:val="16"/>
          <w:szCs w:val="16"/>
        </w:rPr>
      </w:pPr>
      <w:r>
        <w:rPr>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ust.1 rozporządzenia 2016/679, nie ogranicza przetwarzania danych osobowych do czasu zakończenia postępowania o udzielenie zamówienia publicznego.</w:t>
      </w:r>
    </w:p>
    <w:p w:rsidR="00676D06" w:rsidRDefault="00676D06" w:rsidP="00676D06">
      <w:pPr>
        <w:rPr>
          <w:sz w:val="16"/>
          <w:szCs w:val="16"/>
        </w:rPr>
      </w:pPr>
    </w:p>
    <w:p w:rsidR="00676D06" w:rsidRDefault="00676D06" w:rsidP="00676D06">
      <w:pPr>
        <w:pStyle w:val="Default"/>
        <w:rPr>
          <w:sz w:val="22"/>
          <w:szCs w:val="22"/>
        </w:rPr>
      </w:pPr>
      <w:r>
        <w:rPr>
          <w:sz w:val="22"/>
          <w:szCs w:val="22"/>
        </w:rPr>
        <w:t xml:space="preserve">Załączniki do SIWZ: </w:t>
      </w:r>
    </w:p>
    <w:p w:rsidR="00676D06" w:rsidRDefault="00676D06" w:rsidP="00676D06">
      <w:pPr>
        <w:pStyle w:val="Default"/>
        <w:rPr>
          <w:sz w:val="22"/>
          <w:szCs w:val="22"/>
        </w:rPr>
      </w:pPr>
      <w:r>
        <w:rPr>
          <w:b/>
          <w:bCs/>
          <w:sz w:val="22"/>
          <w:szCs w:val="22"/>
        </w:rPr>
        <w:t xml:space="preserve">Załącznik nr 1 – </w:t>
      </w:r>
      <w:r>
        <w:rPr>
          <w:sz w:val="22"/>
          <w:szCs w:val="22"/>
        </w:rPr>
        <w:t xml:space="preserve">Szczegółowy opis przedmiotu zamówienia </w:t>
      </w:r>
    </w:p>
    <w:p w:rsidR="00676D06" w:rsidRDefault="00676D06" w:rsidP="00676D06">
      <w:pPr>
        <w:pStyle w:val="Default"/>
        <w:rPr>
          <w:sz w:val="22"/>
          <w:szCs w:val="22"/>
        </w:rPr>
      </w:pPr>
      <w:r>
        <w:rPr>
          <w:b/>
          <w:bCs/>
          <w:sz w:val="22"/>
          <w:szCs w:val="22"/>
        </w:rPr>
        <w:t xml:space="preserve">Załącznik nr 2 – </w:t>
      </w:r>
      <w:r>
        <w:rPr>
          <w:sz w:val="22"/>
          <w:szCs w:val="22"/>
        </w:rPr>
        <w:t xml:space="preserve">Formularz ofertowy </w:t>
      </w:r>
    </w:p>
    <w:p w:rsidR="0091716F" w:rsidRDefault="00676D06" w:rsidP="00676D06">
      <w:pPr>
        <w:rPr>
          <w:rFonts w:ascii="Times New Roman" w:hAnsi="Times New Roman" w:cs="Times New Roman"/>
          <w:color w:val="000000"/>
        </w:rPr>
      </w:pPr>
      <w:r w:rsidRPr="00676D06">
        <w:rPr>
          <w:rFonts w:ascii="Times New Roman" w:hAnsi="Times New Roman" w:cs="Times New Roman"/>
          <w:b/>
          <w:bCs/>
          <w:color w:val="000000"/>
        </w:rPr>
        <w:t xml:space="preserve">Załącznik nr 3 – </w:t>
      </w:r>
      <w:r>
        <w:rPr>
          <w:rFonts w:ascii="Times New Roman" w:hAnsi="Times New Roman" w:cs="Times New Roman"/>
          <w:color w:val="000000"/>
        </w:rPr>
        <w:t xml:space="preserve">Wzór umowy </w:t>
      </w:r>
      <w:r w:rsidRPr="00676D06">
        <w:rPr>
          <w:rFonts w:ascii="Times New Roman" w:hAnsi="Times New Roman" w:cs="Times New Roman"/>
          <w:color w:val="000000"/>
        </w:rPr>
        <w:t xml:space="preserve"> </w:t>
      </w:r>
    </w:p>
    <w:p w:rsidR="0091716F" w:rsidRPr="00676D06" w:rsidRDefault="0091716F" w:rsidP="009171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Załącznik nr 4</w:t>
      </w:r>
      <w:r w:rsidRPr="00676D06">
        <w:rPr>
          <w:rFonts w:ascii="Times New Roman" w:hAnsi="Times New Roman" w:cs="Times New Roman"/>
          <w:b/>
          <w:bCs/>
          <w:color w:val="000000"/>
        </w:rPr>
        <w:t xml:space="preserve"> – </w:t>
      </w:r>
      <w:r w:rsidRPr="00676D06">
        <w:rPr>
          <w:rFonts w:ascii="Times New Roman" w:hAnsi="Times New Roman" w:cs="Times New Roman"/>
          <w:color w:val="000000"/>
        </w:rPr>
        <w:t xml:space="preserve">Formularz oświadczenia Wykonawcy o spełnianiu warunków udziału w postępowaniu </w:t>
      </w:r>
    </w:p>
    <w:p w:rsidR="0091716F" w:rsidRPr="00676D06" w:rsidRDefault="0091716F" w:rsidP="009171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Załącznik nr 5</w:t>
      </w:r>
      <w:r w:rsidRPr="00676D06">
        <w:rPr>
          <w:rFonts w:ascii="Times New Roman" w:hAnsi="Times New Roman" w:cs="Times New Roman"/>
          <w:b/>
          <w:bCs/>
          <w:color w:val="000000"/>
        </w:rPr>
        <w:t xml:space="preserve"> – </w:t>
      </w:r>
      <w:r w:rsidRPr="00676D06">
        <w:rPr>
          <w:rFonts w:ascii="Times New Roman" w:hAnsi="Times New Roman" w:cs="Times New Roman"/>
          <w:color w:val="000000"/>
        </w:rPr>
        <w:t xml:space="preserve">Formularz oświadczenia Wykonawcy o braku podstaw wykluczenia </w:t>
      </w:r>
    </w:p>
    <w:p w:rsidR="0091716F" w:rsidRPr="00676D06" w:rsidRDefault="0091716F" w:rsidP="009171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Załącznik nr 6</w:t>
      </w:r>
      <w:r w:rsidRPr="00676D06">
        <w:rPr>
          <w:rFonts w:ascii="Times New Roman" w:hAnsi="Times New Roman" w:cs="Times New Roman"/>
          <w:b/>
          <w:bCs/>
          <w:color w:val="000000"/>
        </w:rPr>
        <w:t xml:space="preserve"> – </w:t>
      </w:r>
      <w:r w:rsidRPr="00676D06">
        <w:rPr>
          <w:rFonts w:ascii="Times New Roman" w:hAnsi="Times New Roman" w:cs="Times New Roman"/>
          <w:color w:val="000000"/>
        </w:rPr>
        <w:t xml:space="preserve">Formularz wykazu dostaw </w:t>
      </w:r>
    </w:p>
    <w:p w:rsidR="0091716F" w:rsidRPr="00676D06" w:rsidRDefault="0091716F" w:rsidP="009171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Załącznik nr 7</w:t>
      </w:r>
      <w:r w:rsidRPr="00676D06">
        <w:rPr>
          <w:rFonts w:ascii="Times New Roman" w:hAnsi="Times New Roman" w:cs="Times New Roman"/>
          <w:b/>
          <w:bCs/>
          <w:color w:val="000000"/>
        </w:rPr>
        <w:t xml:space="preserve"> – </w:t>
      </w:r>
      <w:r w:rsidRPr="00676D06">
        <w:rPr>
          <w:rFonts w:ascii="Times New Roman" w:hAnsi="Times New Roman" w:cs="Times New Roman"/>
          <w:color w:val="000000"/>
        </w:rPr>
        <w:t xml:space="preserve">Formularz oświadczenia dotyczący grupy kapitałowej </w:t>
      </w:r>
    </w:p>
    <w:p w:rsidR="0091716F" w:rsidRDefault="0091716F" w:rsidP="0091716F">
      <w:pPr>
        <w:autoSpaceDE w:val="0"/>
        <w:autoSpaceDN w:val="0"/>
        <w:adjustRightInd w:val="0"/>
        <w:spacing w:after="0" w:line="240" w:lineRule="auto"/>
        <w:rPr>
          <w:rFonts w:ascii="Times New Roman" w:hAnsi="Times New Roman" w:cs="Times New Roman"/>
          <w:color w:val="000000"/>
        </w:rPr>
      </w:pPr>
    </w:p>
    <w:p w:rsidR="0091716F" w:rsidRDefault="0091716F" w:rsidP="0091716F">
      <w:pPr>
        <w:autoSpaceDE w:val="0"/>
        <w:autoSpaceDN w:val="0"/>
        <w:adjustRightInd w:val="0"/>
        <w:spacing w:after="0" w:line="240" w:lineRule="auto"/>
        <w:rPr>
          <w:rFonts w:ascii="Times New Roman" w:hAnsi="Times New Roman" w:cs="Times New Roman"/>
          <w:color w:val="000000"/>
        </w:rPr>
      </w:pPr>
    </w:p>
    <w:p w:rsidR="0091716F" w:rsidRDefault="0091716F" w:rsidP="0091716F">
      <w:pPr>
        <w:autoSpaceDE w:val="0"/>
        <w:autoSpaceDN w:val="0"/>
        <w:adjustRightInd w:val="0"/>
        <w:spacing w:after="0" w:line="240" w:lineRule="auto"/>
        <w:rPr>
          <w:rFonts w:ascii="Times New Roman" w:hAnsi="Times New Roman" w:cs="Times New Roman"/>
          <w:color w:val="000000"/>
        </w:rPr>
      </w:pPr>
    </w:p>
    <w:p w:rsidR="0091716F" w:rsidRDefault="0091716F" w:rsidP="0091716F">
      <w:pPr>
        <w:autoSpaceDE w:val="0"/>
        <w:autoSpaceDN w:val="0"/>
        <w:adjustRightInd w:val="0"/>
        <w:spacing w:after="0" w:line="240" w:lineRule="auto"/>
        <w:rPr>
          <w:rFonts w:ascii="Times New Roman" w:hAnsi="Times New Roman" w:cs="Times New Roman"/>
          <w:color w:val="000000"/>
        </w:rPr>
      </w:pPr>
      <w:r w:rsidRPr="00676D06">
        <w:rPr>
          <w:rFonts w:ascii="Times New Roman" w:hAnsi="Times New Roman" w:cs="Times New Roman"/>
          <w:color w:val="000000"/>
        </w:rPr>
        <w:t xml:space="preserve">Komisja przetargowa: </w:t>
      </w:r>
    </w:p>
    <w:p w:rsidR="0091716F" w:rsidRPr="00676D06" w:rsidRDefault="0091716F" w:rsidP="0091716F">
      <w:pPr>
        <w:autoSpaceDE w:val="0"/>
        <w:autoSpaceDN w:val="0"/>
        <w:adjustRightInd w:val="0"/>
        <w:spacing w:after="0" w:line="240" w:lineRule="auto"/>
        <w:rPr>
          <w:rFonts w:ascii="Times New Roman" w:hAnsi="Times New Roman" w:cs="Times New Roman"/>
          <w:color w:val="000000"/>
        </w:rPr>
      </w:pPr>
    </w:p>
    <w:p w:rsidR="0091716F" w:rsidRPr="00676D06" w:rsidRDefault="0091716F" w:rsidP="0091716F">
      <w:pPr>
        <w:autoSpaceDE w:val="0"/>
        <w:autoSpaceDN w:val="0"/>
        <w:adjustRightInd w:val="0"/>
        <w:spacing w:after="275" w:line="240" w:lineRule="auto"/>
        <w:rPr>
          <w:rFonts w:ascii="Times New Roman" w:hAnsi="Times New Roman" w:cs="Times New Roman"/>
          <w:color w:val="000000"/>
        </w:rPr>
      </w:pPr>
      <w:r w:rsidRPr="00676D06">
        <w:rPr>
          <w:rFonts w:ascii="Times New Roman" w:hAnsi="Times New Roman" w:cs="Times New Roman"/>
          <w:color w:val="000000"/>
        </w:rPr>
        <w:t xml:space="preserve">1. </w:t>
      </w:r>
      <w:r>
        <w:rPr>
          <w:rFonts w:ascii="Times New Roman" w:hAnsi="Times New Roman" w:cs="Times New Roman"/>
          <w:color w:val="000000"/>
        </w:rPr>
        <w:t>Rafał Kozłowski</w:t>
      </w:r>
      <w:r w:rsidRPr="00676D06">
        <w:rPr>
          <w:rFonts w:ascii="Times New Roman" w:hAnsi="Times New Roman" w:cs="Times New Roman"/>
          <w:color w:val="000000"/>
        </w:rPr>
        <w:t xml:space="preserve"> </w:t>
      </w:r>
      <w:r w:rsidR="003270C6">
        <w:rPr>
          <w:rFonts w:ascii="Times New Roman" w:hAnsi="Times New Roman" w:cs="Times New Roman"/>
          <w:color w:val="000000"/>
        </w:rPr>
        <w:t xml:space="preserve"> - </w:t>
      </w:r>
      <w:r w:rsidR="00883F18">
        <w:rPr>
          <w:rFonts w:ascii="Times New Roman" w:hAnsi="Times New Roman" w:cs="Times New Roman"/>
          <w:color w:val="000000"/>
        </w:rPr>
        <w:t>przewodniczący</w:t>
      </w:r>
    </w:p>
    <w:p w:rsidR="0091716F" w:rsidRDefault="0091716F" w:rsidP="0091716F">
      <w:pPr>
        <w:autoSpaceDE w:val="0"/>
        <w:autoSpaceDN w:val="0"/>
        <w:adjustRightInd w:val="0"/>
        <w:spacing w:after="275" w:line="240" w:lineRule="auto"/>
        <w:rPr>
          <w:rFonts w:ascii="Times New Roman" w:hAnsi="Times New Roman" w:cs="Times New Roman"/>
          <w:color w:val="000000"/>
        </w:rPr>
      </w:pPr>
      <w:r w:rsidRPr="00676D06">
        <w:rPr>
          <w:rFonts w:ascii="Times New Roman" w:hAnsi="Times New Roman" w:cs="Times New Roman"/>
          <w:color w:val="000000"/>
        </w:rPr>
        <w:t xml:space="preserve">2. </w:t>
      </w:r>
      <w:r w:rsidR="003270C6">
        <w:rPr>
          <w:rFonts w:ascii="Times New Roman" w:hAnsi="Times New Roman" w:cs="Times New Roman"/>
          <w:color w:val="000000"/>
        </w:rPr>
        <w:t>Małgorzata Tomasik - członek</w:t>
      </w:r>
    </w:p>
    <w:p w:rsidR="0091716F" w:rsidRPr="00676D06" w:rsidRDefault="003270C6" w:rsidP="0091716F">
      <w:pPr>
        <w:autoSpaceDE w:val="0"/>
        <w:autoSpaceDN w:val="0"/>
        <w:adjustRightInd w:val="0"/>
        <w:spacing w:after="275" w:line="240" w:lineRule="auto"/>
        <w:rPr>
          <w:rFonts w:ascii="Times New Roman" w:hAnsi="Times New Roman" w:cs="Times New Roman"/>
          <w:color w:val="000000"/>
        </w:rPr>
      </w:pPr>
      <w:r>
        <w:rPr>
          <w:rFonts w:ascii="Times New Roman" w:hAnsi="Times New Roman" w:cs="Times New Roman"/>
          <w:color w:val="000000"/>
        </w:rPr>
        <w:t>3.Dariusz Banaś- zastępca przewodniczącego</w:t>
      </w:r>
    </w:p>
    <w:p w:rsidR="0091716F" w:rsidRDefault="003270C6" w:rsidP="009171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r w:rsidR="0091716F" w:rsidRPr="00676D06">
        <w:rPr>
          <w:rFonts w:ascii="Times New Roman" w:hAnsi="Times New Roman" w:cs="Times New Roman"/>
          <w:color w:val="000000"/>
        </w:rPr>
        <w:t xml:space="preserve">. </w:t>
      </w:r>
      <w:r w:rsidR="0091716F">
        <w:rPr>
          <w:rFonts w:ascii="Times New Roman" w:hAnsi="Times New Roman" w:cs="Times New Roman"/>
          <w:color w:val="000000"/>
        </w:rPr>
        <w:t>Marcin Kmieciak</w:t>
      </w:r>
      <w:r>
        <w:rPr>
          <w:rFonts w:ascii="Times New Roman" w:hAnsi="Times New Roman" w:cs="Times New Roman"/>
          <w:color w:val="000000"/>
        </w:rPr>
        <w:t>- sekretarz</w:t>
      </w:r>
    </w:p>
    <w:p w:rsidR="003270C6" w:rsidRDefault="003270C6" w:rsidP="0091716F">
      <w:pPr>
        <w:autoSpaceDE w:val="0"/>
        <w:autoSpaceDN w:val="0"/>
        <w:adjustRightInd w:val="0"/>
        <w:spacing w:after="0" w:line="240" w:lineRule="auto"/>
        <w:rPr>
          <w:rFonts w:ascii="Times New Roman" w:hAnsi="Times New Roman" w:cs="Times New Roman"/>
          <w:color w:val="000000"/>
        </w:rPr>
      </w:pPr>
    </w:p>
    <w:p w:rsidR="003270C6" w:rsidRPr="00676D06" w:rsidRDefault="003270C6" w:rsidP="009171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5. Barbara </w:t>
      </w:r>
      <w:proofErr w:type="spellStart"/>
      <w:r>
        <w:rPr>
          <w:rFonts w:ascii="Times New Roman" w:hAnsi="Times New Roman" w:cs="Times New Roman"/>
          <w:color w:val="000000"/>
        </w:rPr>
        <w:t>Skuza</w:t>
      </w:r>
      <w:proofErr w:type="spellEnd"/>
      <w:r>
        <w:rPr>
          <w:rFonts w:ascii="Times New Roman" w:hAnsi="Times New Roman" w:cs="Times New Roman"/>
          <w:color w:val="000000"/>
        </w:rPr>
        <w:t>- członek</w:t>
      </w:r>
    </w:p>
    <w:p w:rsidR="0091716F" w:rsidRDefault="0091716F" w:rsidP="00676D06"/>
    <w:p w:rsidR="00676D06" w:rsidRDefault="00676D06" w:rsidP="0091716F">
      <w:pPr>
        <w:ind w:firstLine="708"/>
      </w:pPr>
    </w:p>
    <w:p w:rsidR="0091716F" w:rsidRDefault="0091716F" w:rsidP="0091716F">
      <w:pPr>
        <w:ind w:firstLine="708"/>
      </w:pPr>
    </w:p>
    <w:p w:rsidR="0091716F" w:rsidRDefault="0091716F" w:rsidP="0091716F">
      <w:pPr>
        <w:ind w:firstLine="708"/>
      </w:pPr>
    </w:p>
    <w:p w:rsidR="0091716F" w:rsidRDefault="0091716F" w:rsidP="0091716F">
      <w:pPr>
        <w:ind w:firstLine="708"/>
      </w:pPr>
    </w:p>
    <w:p w:rsidR="00CF4190" w:rsidRPr="0091716F" w:rsidRDefault="00CF4190" w:rsidP="0091716F">
      <w:pPr>
        <w:ind w:firstLine="708"/>
      </w:pPr>
    </w:p>
    <w:p w:rsidR="0091716F" w:rsidRPr="0091716F" w:rsidRDefault="0091716F" w:rsidP="0091716F">
      <w:pPr>
        <w:autoSpaceDE w:val="0"/>
        <w:jc w:val="center"/>
        <w:rPr>
          <w:rFonts w:ascii="Arial" w:hAnsi="Arial" w:cs="Arial"/>
          <w:b/>
        </w:rPr>
      </w:pPr>
      <w:r w:rsidRPr="0091716F">
        <w:rPr>
          <w:rFonts w:ascii="Arial" w:hAnsi="Arial" w:cs="Arial"/>
          <w:b/>
        </w:rPr>
        <w:lastRenderedPageBreak/>
        <w:t>Zał1. OPIS PRZEDMIOTU ZAMÓWIENIA</w:t>
      </w:r>
    </w:p>
    <w:p w:rsidR="0091716F" w:rsidRPr="0091716F" w:rsidRDefault="0091716F" w:rsidP="0091716F">
      <w:pPr>
        <w:autoSpaceDE w:val="0"/>
        <w:spacing w:line="360" w:lineRule="auto"/>
        <w:jc w:val="center"/>
        <w:rPr>
          <w:rFonts w:ascii="Arial" w:hAnsi="Arial" w:cs="Arial"/>
          <w:b/>
        </w:rPr>
      </w:pPr>
    </w:p>
    <w:p w:rsidR="0091716F" w:rsidRPr="0091716F" w:rsidRDefault="0091716F" w:rsidP="0091716F">
      <w:pPr>
        <w:pStyle w:val="Tekstpodstawowy"/>
        <w:spacing w:after="0" w:line="360" w:lineRule="auto"/>
        <w:rPr>
          <w:rFonts w:ascii="Arial" w:hAnsi="Arial" w:cs="Arial"/>
          <w:b/>
        </w:rPr>
      </w:pPr>
      <w:r w:rsidRPr="0091716F">
        <w:rPr>
          <w:rFonts w:ascii="Arial" w:hAnsi="Arial" w:cs="Arial"/>
          <w:b/>
        </w:rPr>
        <w:t>NAZWA ZADANIA:</w:t>
      </w:r>
    </w:p>
    <w:p w:rsidR="0091716F" w:rsidRPr="0091716F" w:rsidRDefault="0091716F" w:rsidP="0091716F">
      <w:pPr>
        <w:pStyle w:val="Tekstpodstawowy"/>
        <w:spacing w:after="0" w:line="360" w:lineRule="auto"/>
        <w:rPr>
          <w:rFonts w:ascii="Arial" w:hAnsi="Arial" w:cs="Arial"/>
          <w:b/>
          <w:bCs/>
        </w:rPr>
      </w:pPr>
      <w:r w:rsidRPr="0091716F">
        <w:rPr>
          <w:rFonts w:ascii="Arial" w:hAnsi="Arial" w:cs="Arial"/>
          <w:b/>
        </w:rPr>
        <w:t>Dostarczenie analizatora do ciągłego, automatycznego, równoczesnego pomiaru stężeń pyłu zawieszonego PM10/PM2,5 wraz z przeprowadzeniem badań porównawczych i walidacyjnych.</w:t>
      </w:r>
    </w:p>
    <w:p w:rsidR="0091716F" w:rsidRPr="0091716F" w:rsidRDefault="0091716F" w:rsidP="0091716F">
      <w:pPr>
        <w:autoSpaceDE w:val="0"/>
        <w:rPr>
          <w:rFonts w:ascii="Arial" w:hAnsi="Arial" w:cs="Arial"/>
          <w:b/>
        </w:rPr>
      </w:pPr>
    </w:p>
    <w:p w:rsidR="0091716F" w:rsidRPr="0091716F" w:rsidRDefault="0091716F" w:rsidP="0091716F">
      <w:pPr>
        <w:autoSpaceDE w:val="0"/>
        <w:rPr>
          <w:rFonts w:ascii="Arial" w:hAnsi="Arial" w:cs="Arial"/>
          <w:b/>
          <w:i/>
        </w:rPr>
      </w:pPr>
      <w:r w:rsidRPr="0091716F">
        <w:rPr>
          <w:rFonts w:ascii="Arial" w:hAnsi="Arial" w:cs="Arial"/>
          <w:b/>
          <w:i/>
        </w:rPr>
        <w:t>WYMAGANIA OGÓLNE</w:t>
      </w:r>
    </w:p>
    <w:p w:rsidR="0091716F" w:rsidRPr="0091716F" w:rsidRDefault="0091716F" w:rsidP="0091716F">
      <w:pPr>
        <w:autoSpaceDE w:val="0"/>
        <w:rPr>
          <w:rFonts w:ascii="Arial" w:hAnsi="Arial" w:cs="Arial"/>
          <w:b/>
          <w:i/>
        </w:rPr>
      </w:pPr>
    </w:p>
    <w:p w:rsidR="0091716F" w:rsidRPr="0091716F" w:rsidRDefault="0091716F" w:rsidP="0091716F">
      <w:pPr>
        <w:pStyle w:val="Akapitzlist"/>
        <w:numPr>
          <w:ilvl w:val="0"/>
          <w:numId w:val="14"/>
        </w:numPr>
        <w:autoSpaceDE w:val="0"/>
        <w:spacing w:after="0" w:line="240" w:lineRule="auto"/>
        <w:ind w:left="567" w:hanging="567"/>
        <w:jc w:val="both"/>
        <w:rPr>
          <w:rFonts w:ascii="Arial" w:hAnsi="Arial" w:cs="Arial"/>
          <w:b/>
        </w:rPr>
      </w:pPr>
      <w:r w:rsidRPr="0091716F">
        <w:rPr>
          <w:rFonts w:ascii="Arial" w:hAnsi="Arial" w:cs="Arial"/>
          <w:b/>
        </w:rPr>
        <w:t>Dokumentacja</w:t>
      </w:r>
    </w:p>
    <w:p w:rsidR="0091716F" w:rsidRPr="0091716F" w:rsidRDefault="0091716F" w:rsidP="0091716F">
      <w:pPr>
        <w:rPr>
          <w:rFonts w:ascii="Arial" w:hAnsi="Arial" w:cs="Arial"/>
        </w:rPr>
      </w:pPr>
      <w:r w:rsidRPr="0091716F">
        <w:rPr>
          <w:rFonts w:ascii="Arial" w:hAnsi="Arial" w:cs="Arial"/>
        </w:rPr>
        <w:t xml:space="preserve">W dniu </w:t>
      </w:r>
      <w:r w:rsidRPr="00EE6A49">
        <w:rPr>
          <w:rFonts w:ascii="Arial" w:hAnsi="Arial" w:cs="Arial"/>
        </w:rPr>
        <w:t>dostarczenia urządze</w:t>
      </w:r>
      <w:r w:rsidR="00EE6A49" w:rsidRPr="00EE6A49">
        <w:rPr>
          <w:rFonts w:ascii="Arial" w:hAnsi="Arial" w:cs="Arial"/>
        </w:rPr>
        <w:t>nia</w:t>
      </w:r>
      <w:r w:rsidRPr="00EE6A49">
        <w:rPr>
          <w:rFonts w:ascii="Arial" w:hAnsi="Arial" w:cs="Arial"/>
        </w:rPr>
        <w:t xml:space="preserve"> Wykonawca</w:t>
      </w:r>
      <w:r w:rsidRPr="0091716F">
        <w:rPr>
          <w:rFonts w:ascii="Arial" w:hAnsi="Arial" w:cs="Arial"/>
        </w:rPr>
        <w:t xml:space="preserve"> przekaże Zamawiającemu następującą dokumentację: </w:t>
      </w:r>
    </w:p>
    <w:p w:rsidR="0091716F" w:rsidRPr="0091716F" w:rsidRDefault="0091716F" w:rsidP="0091716F">
      <w:pPr>
        <w:ind w:left="567" w:hanging="567"/>
        <w:rPr>
          <w:rFonts w:ascii="Arial" w:hAnsi="Arial" w:cs="Arial"/>
        </w:rPr>
      </w:pPr>
      <w:r w:rsidRPr="0091716F">
        <w:rPr>
          <w:rFonts w:ascii="Arial" w:hAnsi="Arial" w:cs="Arial"/>
        </w:rPr>
        <w:t xml:space="preserve">- </w:t>
      </w:r>
      <w:bookmarkStart w:id="1" w:name="_Hlk535352753"/>
      <w:r w:rsidRPr="0091716F">
        <w:rPr>
          <w:rFonts w:ascii="Arial" w:hAnsi="Arial" w:cs="Arial"/>
        </w:rPr>
        <w:t xml:space="preserve">pełną oryginalną dokumentację producenta </w:t>
      </w:r>
      <w:r w:rsidR="004A3EC6">
        <w:rPr>
          <w:rFonts w:ascii="Arial" w:hAnsi="Arial" w:cs="Arial"/>
        </w:rPr>
        <w:t>w języku polskim</w:t>
      </w:r>
      <w:r w:rsidRPr="0091716F">
        <w:rPr>
          <w:rFonts w:ascii="Arial" w:hAnsi="Arial" w:cs="Arial"/>
        </w:rPr>
        <w:t xml:space="preserve">, zawierającą: instrukcję działania, obsługi (zapobiegawczej i naprawczej), konserwacji, rysunki, schematy. Cała dokumentacja dostarczona w formie drukowanej, oprawiona w sposób zapobiegający zniszczeniu oraz w formie elektronicznej w formacie </w:t>
      </w:r>
      <w:r w:rsidRPr="0091716F">
        <w:rPr>
          <w:rFonts w:ascii="Arial" w:hAnsi="Arial" w:cs="Arial"/>
          <w:b/>
        </w:rPr>
        <w:t xml:space="preserve">pdf, lub </w:t>
      </w:r>
      <w:proofErr w:type="spellStart"/>
      <w:r w:rsidRPr="0091716F">
        <w:rPr>
          <w:rFonts w:ascii="Arial" w:hAnsi="Arial" w:cs="Arial"/>
          <w:b/>
        </w:rPr>
        <w:t>doc</w:t>
      </w:r>
      <w:proofErr w:type="spellEnd"/>
      <w:r w:rsidRPr="0091716F">
        <w:rPr>
          <w:rFonts w:ascii="Arial" w:hAnsi="Arial" w:cs="Arial"/>
          <w:b/>
        </w:rPr>
        <w:t>/</w:t>
      </w:r>
      <w:proofErr w:type="spellStart"/>
      <w:r w:rsidRPr="0091716F">
        <w:rPr>
          <w:rFonts w:ascii="Arial" w:hAnsi="Arial" w:cs="Arial"/>
          <w:b/>
        </w:rPr>
        <w:t>docx</w:t>
      </w:r>
      <w:proofErr w:type="spellEnd"/>
      <w:r w:rsidRPr="0091716F">
        <w:rPr>
          <w:rFonts w:ascii="Arial" w:hAnsi="Arial" w:cs="Arial"/>
          <w:b/>
        </w:rPr>
        <w:t>.</w:t>
      </w:r>
      <w:bookmarkEnd w:id="1"/>
    </w:p>
    <w:p w:rsidR="0091716F" w:rsidRPr="0091716F" w:rsidRDefault="0091716F" w:rsidP="0091716F">
      <w:pPr>
        <w:ind w:left="567" w:hanging="567"/>
        <w:rPr>
          <w:rFonts w:ascii="Arial" w:hAnsi="Arial" w:cs="Arial"/>
        </w:rPr>
      </w:pPr>
      <w:r w:rsidRPr="0091716F">
        <w:rPr>
          <w:rFonts w:ascii="Arial" w:hAnsi="Arial" w:cs="Arial"/>
        </w:rPr>
        <w:t>- kartę gwarancyjną (od daty podpisania protokołu odbioru przedmiotu Zamówienia) wystawioną przez Wykonawcę w formie papierowej.</w:t>
      </w:r>
    </w:p>
    <w:p w:rsidR="0091716F" w:rsidRPr="0091716F" w:rsidRDefault="0091716F" w:rsidP="0091716F">
      <w:pPr>
        <w:ind w:left="567" w:hanging="567"/>
        <w:rPr>
          <w:rFonts w:ascii="Arial" w:hAnsi="Arial" w:cs="Arial"/>
        </w:rPr>
      </w:pPr>
      <w:r w:rsidRPr="0091716F">
        <w:rPr>
          <w:rFonts w:ascii="Arial" w:hAnsi="Arial" w:cs="Arial"/>
        </w:rPr>
        <w:t xml:space="preserve">- </w:t>
      </w:r>
      <w:bookmarkStart w:id="2" w:name="_Hlk535352800"/>
      <w:r w:rsidRPr="0091716F">
        <w:rPr>
          <w:rFonts w:ascii="Arial" w:hAnsi="Arial" w:cs="Arial"/>
        </w:rPr>
        <w:t>fabryczne świadectwo wzorcowania analizatora do ciągłego, automatycznego pomiaru stężeń pyłu zawieszonego PM10/PM2.5 – w formie papierowej w języku polskim lub angielskim</w:t>
      </w:r>
      <w:bookmarkEnd w:id="2"/>
      <w:r w:rsidRPr="0091716F">
        <w:rPr>
          <w:rFonts w:ascii="Arial" w:hAnsi="Arial" w:cs="Arial"/>
        </w:rPr>
        <w:t>.</w:t>
      </w:r>
    </w:p>
    <w:p w:rsidR="0091716F" w:rsidRPr="0091716F" w:rsidRDefault="0091716F" w:rsidP="0091716F">
      <w:pPr>
        <w:ind w:left="567" w:hanging="567"/>
        <w:rPr>
          <w:rFonts w:ascii="Arial" w:hAnsi="Arial" w:cs="Arial"/>
        </w:rPr>
      </w:pPr>
      <w:r w:rsidRPr="0091716F">
        <w:rPr>
          <w:rFonts w:ascii="Arial" w:hAnsi="Arial" w:cs="Arial"/>
        </w:rPr>
        <w:t xml:space="preserve">- </w:t>
      </w:r>
      <w:bookmarkStart w:id="3" w:name="_Hlk535352825"/>
      <w:r w:rsidRPr="0091716F">
        <w:rPr>
          <w:rFonts w:ascii="Arial" w:hAnsi="Arial" w:cs="Arial"/>
        </w:rPr>
        <w:t xml:space="preserve">świadectwo wzorcowania z odniesieniem do wymogów zachowania spójności pomiarowej parametrów funkcjonalnych urządzenia (przepływ, temperatura, ciśnienie lub inne – w formie papierowej w języku polskim lub angielskim - </w:t>
      </w:r>
      <w:r w:rsidRPr="0091716F">
        <w:rPr>
          <w:rFonts w:ascii="Arial" w:hAnsi="Arial" w:cs="Arial"/>
          <w:u w:val="single"/>
        </w:rPr>
        <w:t>jeśli ma zastosowanie</w:t>
      </w:r>
      <w:r w:rsidRPr="0091716F">
        <w:rPr>
          <w:rFonts w:ascii="Arial" w:hAnsi="Arial" w:cs="Arial"/>
        </w:rPr>
        <w:t>)</w:t>
      </w:r>
      <w:bookmarkEnd w:id="3"/>
    </w:p>
    <w:p w:rsidR="0091716F" w:rsidRPr="0091716F" w:rsidRDefault="0091716F" w:rsidP="0091716F">
      <w:pPr>
        <w:ind w:left="360"/>
        <w:rPr>
          <w:rFonts w:ascii="Arial" w:hAnsi="Arial" w:cs="Arial"/>
        </w:rPr>
      </w:pPr>
    </w:p>
    <w:p w:rsidR="0091716F" w:rsidRPr="0091716F" w:rsidRDefault="0091716F" w:rsidP="0091716F">
      <w:pPr>
        <w:pStyle w:val="Akapitzlist"/>
        <w:numPr>
          <w:ilvl w:val="0"/>
          <w:numId w:val="14"/>
        </w:numPr>
        <w:spacing w:after="0" w:line="240" w:lineRule="auto"/>
        <w:jc w:val="both"/>
        <w:rPr>
          <w:rFonts w:ascii="Arial" w:hAnsi="Arial" w:cs="Arial"/>
          <w:b/>
        </w:rPr>
      </w:pPr>
      <w:r w:rsidRPr="0091716F">
        <w:rPr>
          <w:rFonts w:ascii="Arial" w:hAnsi="Arial" w:cs="Arial"/>
          <w:b/>
        </w:rPr>
        <w:t>Dostawa i uruchomienie (instalacja, podłączenie, testowanie, demonstracja</w:t>
      </w:r>
    </w:p>
    <w:p w:rsidR="0091716F" w:rsidRPr="0091716F" w:rsidRDefault="0091716F" w:rsidP="0091716F">
      <w:pPr>
        <w:rPr>
          <w:rFonts w:ascii="Arial" w:hAnsi="Arial" w:cs="Arial"/>
          <w:bCs/>
        </w:rPr>
      </w:pPr>
      <w:r w:rsidRPr="0091716F">
        <w:rPr>
          <w:rFonts w:ascii="Arial" w:hAnsi="Arial" w:cs="Arial"/>
        </w:rPr>
        <w:t>Dostawa analizatora do ciągłego, automatycznego pomiaru stężeń pyłu zawieszonego PM10 i PM2.5, wraz z montażem i instalacją w mobilnej stacji pomiarowej (ambulans pomiarowy). Zamawiającego oraz demonstracją poprawności pracy będzie się odbywać w terminie</w:t>
      </w:r>
      <w:r w:rsidRPr="0091716F">
        <w:rPr>
          <w:rFonts w:ascii="Arial" w:hAnsi="Arial" w:cs="Arial"/>
          <w:b/>
        </w:rPr>
        <w:t xml:space="preserve"> do 31 grudnia 2020 r.</w:t>
      </w:r>
      <w:r w:rsidRPr="0091716F">
        <w:rPr>
          <w:rFonts w:ascii="Arial" w:hAnsi="Arial" w:cs="Arial"/>
        </w:rPr>
        <w:t xml:space="preserve">, skorelowana z realizacją szkolenia instalacyjnego. </w:t>
      </w:r>
      <w:r w:rsidRPr="0091716F">
        <w:rPr>
          <w:rFonts w:ascii="Arial" w:hAnsi="Arial" w:cs="Arial"/>
          <w:b/>
        </w:rPr>
        <w:t xml:space="preserve">Wykonawca zainstaluje i uruchomi </w:t>
      </w:r>
      <w:r w:rsidRPr="00EE6A49">
        <w:rPr>
          <w:rFonts w:ascii="Arial" w:hAnsi="Arial" w:cs="Arial"/>
          <w:b/>
        </w:rPr>
        <w:t>urządzenia</w:t>
      </w:r>
      <w:r w:rsidRPr="0091716F">
        <w:rPr>
          <w:rFonts w:ascii="Arial" w:hAnsi="Arial" w:cs="Arial"/>
          <w:b/>
        </w:rPr>
        <w:t xml:space="preserve"> we wskazanym przez Zamawiającego miejscu (w będącym w posiadaniu Zamawiającego ambulansie pomiarowym - samochodzie Nissan </w:t>
      </w:r>
      <w:proofErr w:type="spellStart"/>
      <w:r w:rsidRPr="0091716F">
        <w:rPr>
          <w:rFonts w:ascii="Arial" w:hAnsi="Arial" w:cs="Arial"/>
          <w:b/>
        </w:rPr>
        <w:t>Navara</w:t>
      </w:r>
      <w:proofErr w:type="spellEnd"/>
      <w:r w:rsidRPr="0091716F">
        <w:rPr>
          <w:rFonts w:ascii="Arial" w:hAnsi="Arial" w:cs="Arial"/>
        </w:rPr>
        <w:t xml:space="preserve">). Instalacja obejmuje również umocowanie przepustu i układu poboru próby miernika w dachu zabudowy pojazdu, instalację grzania oraz wentylacji pomieszczenia instalacyjnego oraz odpowiedniego stelaża 19’’ umożliwiającego instalację oferowanego pyłomierza w sposób zabezpieczający go w trakcie pomiaru ale również jazdy pojazdu. </w:t>
      </w:r>
    </w:p>
    <w:p w:rsidR="0091716F" w:rsidRPr="0091716F" w:rsidRDefault="0091716F" w:rsidP="0091716F">
      <w:pPr>
        <w:rPr>
          <w:rFonts w:ascii="Arial" w:hAnsi="Arial" w:cs="Arial"/>
        </w:rPr>
      </w:pPr>
      <w:r w:rsidRPr="0091716F">
        <w:rPr>
          <w:rFonts w:ascii="Arial" w:hAnsi="Arial" w:cs="Arial"/>
          <w:b/>
        </w:rPr>
        <w:lastRenderedPageBreak/>
        <w:t>Wykonawca</w:t>
      </w:r>
      <w:r w:rsidRPr="0091716F">
        <w:rPr>
          <w:rFonts w:ascii="Arial" w:hAnsi="Arial" w:cs="Arial"/>
        </w:rPr>
        <w:t xml:space="preserve"> przy współpracy z operatorem stacji </w:t>
      </w:r>
      <w:r w:rsidRPr="0091716F">
        <w:rPr>
          <w:rFonts w:ascii="Arial" w:hAnsi="Arial" w:cs="Arial"/>
          <w:b/>
        </w:rPr>
        <w:t xml:space="preserve">uruchomi transmisję danych z analizatora do stacji pomiarowej </w:t>
      </w:r>
      <w:proofErr w:type="spellStart"/>
      <w:r w:rsidRPr="0091716F">
        <w:rPr>
          <w:rFonts w:ascii="Arial" w:hAnsi="Arial" w:cs="Arial"/>
          <w:b/>
        </w:rPr>
        <w:t>Airpointer</w:t>
      </w:r>
      <w:proofErr w:type="spellEnd"/>
      <w:r w:rsidRPr="0091716F">
        <w:rPr>
          <w:rFonts w:ascii="Arial" w:hAnsi="Arial" w:cs="Arial"/>
          <w:b/>
        </w:rPr>
        <w:t xml:space="preserve">® </w:t>
      </w:r>
      <w:r w:rsidRPr="0091716F">
        <w:rPr>
          <w:rFonts w:ascii="Arial" w:hAnsi="Arial" w:cs="Arial"/>
        </w:rPr>
        <w:t>za pomocą złącza cyfrowego. Wykonawca zapewni wszelkie materiały i narzędzia niezbędne do montażu analizatora w samochodzie.</w:t>
      </w:r>
    </w:p>
    <w:p w:rsidR="0091716F" w:rsidRPr="0091716F" w:rsidRDefault="0091716F" w:rsidP="0091716F">
      <w:pPr>
        <w:rPr>
          <w:rFonts w:ascii="Arial" w:hAnsi="Arial" w:cs="Arial"/>
          <w:bCs/>
        </w:rPr>
      </w:pPr>
      <w:r w:rsidRPr="0091716F">
        <w:rPr>
          <w:rFonts w:ascii="Arial" w:hAnsi="Arial" w:cs="Arial"/>
        </w:rPr>
        <w:t>W ramach testowania i demonstracji poprawnej pracy przeprowadzona zostanie pełna procedura kalibracji zarówno dla natężenia przepływu jak i stężenia pyłu – jeśli urządzenie daje taką możliwość.</w:t>
      </w:r>
    </w:p>
    <w:p w:rsidR="0091716F" w:rsidRPr="0091716F" w:rsidRDefault="0091716F" w:rsidP="0091716F">
      <w:pPr>
        <w:rPr>
          <w:rFonts w:ascii="Arial" w:hAnsi="Arial" w:cs="Arial"/>
        </w:rPr>
      </w:pPr>
      <w:r w:rsidRPr="0091716F">
        <w:rPr>
          <w:rFonts w:ascii="Arial" w:hAnsi="Arial" w:cs="Arial"/>
        </w:rPr>
        <w:t>Wszystkie czynności wykonane przez Wykonawcę i podwykonawców muszą odpowiadać przepisom polskim i dobrej praktyce międzynarodowej w zakresie bhp i ochrony środowiska.</w:t>
      </w:r>
    </w:p>
    <w:p w:rsidR="0091716F" w:rsidRPr="0091716F" w:rsidRDefault="0091716F" w:rsidP="0091716F">
      <w:pPr>
        <w:rPr>
          <w:rFonts w:ascii="Arial" w:hAnsi="Arial" w:cs="Arial"/>
        </w:rPr>
      </w:pPr>
    </w:p>
    <w:p w:rsidR="0091716F" w:rsidRPr="0091716F" w:rsidRDefault="0091716F" w:rsidP="0091716F">
      <w:pPr>
        <w:pStyle w:val="Akapitzlist"/>
        <w:numPr>
          <w:ilvl w:val="0"/>
          <w:numId w:val="14"/>
        </w:numPr>
        <w:spacing w:after="0" w:line="240" w:lineRule="auto"/>
        <w:jc w:val="both"/>
        <w:rPr>
          <w:rFonts w:ascii="Arial" w:hAnsi="Arial" w:cs="Arial"/>
          <w:b/>
        </w:rPr>
      </w:pPr>
      <w:r w:rsidRPr="0091716F">
        <w:rPr>
          <w:rFonts w:ascii="Arial" w:hAnsi="Arial" w:cs="Arial"/>
          <w:b/>
        </w:rPr>
        <w:t>Szkolenie instalacyjne i jego zakres</w:t>
      </w:r>
    </w:p>
    <w:p w:rsidR="0091716F" w:rsidRPr="0091716F" w:rsidRDefault="0091716F" w:rsidP="0091716F">
      <w:pPr>
        <w:rPr>
          <w:rFonts w:ascii="Arial" w:hAnsi="Arial" w:cs="Arial"/>
        </w:rPr>
      </w:pPr>
      <w:r w:rsidRPr="0091716F">
        <w:rPr>
          <w:rFonts w:ascii="Arial" w:hAnsi="Arial" w:cs="Arial"/>
        </w:rPr>
        <w:t xml:space="preserve">Wykonawca przeprowadzi szkolenie instalacyjne po uruchomieniu urządzenia w miejscu wyznaczonym przez Zamawiającego (wymiar nie mniej niż 4 godziny) dla </w:t>
      </w:r>
      <w:r w:rsidRPr="0091716F">
        <w:rPr>
          <w:rFonts w:ascii="Arial" w:hAnsi="Arial" w:cs="Arial"/>
          <w:b/>
        </w:rPr>
        <w:t>przynajmniej 2 osób</w:t>
      </w:r>
      <w:r w:rsidRPr="0091716F">
        <w:rPr>
          <w:rFonts w:ascii="Arial" w:hAnsi="Arial" w:cs="Arial"/>
        </w:rPr>
        <w:t xml:space="preserve"> z pracowników Zamawiającego w każdej lokalizacji. Szkolenie musi zawierać przynajmniej: procedurę kalibracji analizatora, obsługę urządzenia np. procedurę zmiany taśmy/filtrów analizatora (jeśli ma zastosowanie), programowanie urządzenia, obsługę zapobiegawczą, rozpoznawanie awarii, konserwację urządzenia i inne zagadnienia zalecane przez producenta. Podłączenie do </w:t>
      </w:r>
      <w:proofErr w:type="spellStart"/>
      <w:r w:rsidRPr="0091716F">
        <w:rPr>
          <w:rFonts w:ascii="Arial" w:hAnsi="Arial" w:cs="Arial"/>
        </w:rPr>
        <w:t>dataloggera</w:t>
      </w:r>
      <w:proofErr w:type="spellEnd"/>
      <w:r w:rsidRPr="0091716F">
        <w:rPr>
          <w:rFonts w:ascii="Arial" w:hAnsi="Arial" w:cs="Arial"/>
        </w:rPr>
        <w:t>. Instalacja urządzenia musi być dokonana jako część programu szkolenia, aby umożliwić personelowi zleceniodawcy nabycie bezpośredniego doświadczenia w technikach instalacji.</w:t>
      </w:r>
    </w:p>
    <w:p w:rsidR="0091716F" w:rsidRPr="0091716F" w:rsidRDefault="0091716F" w:rsidP="0091716F">
      <w:pPr>
        <w:rPr>
          <w:rFonts w:ascii="Arial" w:hAnsi="Arial" w:cs="Arial"/>
        </w:rPr>
      </w:pPr>
    </w:p>
    <w:p w:rsidR="0091716F" w:rsidRPr="0091716F" w:rsidRDefault="0091716F" w:rsidP="0091716F">
      <w:pPr>
        <w:pStyle w:val="Akapitzlist"/>
        <w:numPr>
          <w:ilvl w:val="0"/>
          <w:numId w:val="14"/>
        </w:numPr>
        <w:jc w:val="both"/>
        <w:rPr>
          <w:rFonts w:ascii="Arial" w:hAnsi="Arial" w:cs="Arial"/>
          <w:b/>
        </w:rPr>
      </w:pPr>
      <w:r w:rsidRPr="0091716F">
        <w:rPr>
          <w:rFonts w:ascii="Arial" w:hAnsi="Arial" w:cs="Arial"/>
          <w:b/>
        </w:rPr>
        <w:t>Inne</w:t>
      </w:r>
      <w:r w:rsidR="005D7205">
        <w:rPr>
          <w:rFonts w:ascii="Arial" w:hAnsi="Arial" w:cs="Arial"/>
          <w:b/>
        </w:rPr>
        <w:t xml:space="preserve"> - GWARANCJA</w:t>
      </w:r>
    </w:p>
    <w:p w:rsidR="005D7205" w:rsidRPr="00990660" w:rsidRDefault="005D7205" w:rsidP="005D7205">
      <w:pPr>
        <w:autoSpaceDE w:val="0"/>
        <w:autoSpaceDN w:val="0"/>
        <w:adjustRightInd w:val="0"/>
        <w:spacing w:after="143" w:line="240" w:lineRule="auto"/>
        <w:jc w:val="both"/>
        <w:rPr>
          <w:rFonts w:ascii="Arial" w:hAnsi="Arial" w:cs="Arial"/>
          <w:color w:val="000000"/>
        </w:rPr>
      </w:pPr>
      <w:r w:rsidRPr="00990660">
        <w:rPr>
          <w:rFonts w:ascii="Arial" w:hAnsi="Arial" w:cs="Arial"/>
          <w:color w:val="000000"/>
        </w:rPr>
        <w:t>1. Na dostarczon</w:t>
      </w:r>
      <w:r>
        <w:rPr>
          <w:rFonts w:ascii="Arial" w:hAnsi="Arial" w:cs="Arial"/>
          <w:color w:val="000000"/>
        </w:rPr>
        <w:t>e</w:t>
      </w:r>
      <w:r w:rsidRPr="00990660">
        <w:rPr>
          <w:rFonts w:ascii="Arial" w:hAnsi="Arial" w:cs="Arial"/>
          <w:color w:val="000000"/>
        </w:rPr>
        <w:t xml:space="preserve"> </w:t>
      </w:r>
      <w:r>
        <w:rPr>
          <w:rFonts w:ascii="Arial" w:hAnsi="Arial" w:cs="Arial"/>
          <w:color w:val="000000"/>
        </w:rPr>
        <w:t>urządzenie</w:t>
      </w:r>
      <w:r w:rsidRPr="00990660">
        <w:rPr>
          <w:rFonts w:ascii="Arial" w:hAnsi="Arial" w:cs="Arial"/>
          <w:color w:val="000000"/>
        </w:rPr>
        <w:t xml:space="preserve"> Wykonawca udziela niniejszym gwarancji na okres </w:t>
      </w:r>
      <w:r>
        <w:rPr>
          <w:rFonts w:ascii="Arial" w:hAnsi="Arial" w:cs="Arial"/>
          <w:bCs/>
          <w:color w:val="000000"/>
        </w:rPr>
        <w:t>minimum 24 miesięcy</w:t>
      </w:r>
      <w:r w:rsidRPr="00990660">
        <w:rPr>
          <w:rFonts w:ascii="Arial" w:hAnsi="Arial" w:cs="Arial"/>
          <w:color w:val="000000"/>
        </w:rPr>
        <w:t xml:space="preserve">, oraz rękojmi na okres minimum </w:t>
      </w:r>
      <w:r>
        <w:rPr>
          <w:rFonts w:ascii="Arial" w:hAnsi="Arial" w:cs="Arial"/>
          <w:color w:val="000000"/>
        </w:rPr>
        <w:br/>
        <w:t>24 miesięcy,</w:t>
      </w:r>
      <w:r w:rsidRPr="00990660">
        <w:rPr>
          <w:rFonts w:ascii="Arial" w:hAnsi="Arial" w:cs="Arial"/>
          <w:color w:val="000000"/>
        </w:rPr>
        <w:t xml:space="preserve"> licząc od daty podpisania bezusterkowego protokołu odbioru</w:t>
      </w:r>
      <w:r>
        <w:rPr>
          <w:rFonts w:ascii="Arial" w:hAnsi="Arial" w:cs="Arial"/>
          <w:color w:val="000000"/>
        </w:rPr>
        <w:t xml:space="preserve"> urządzenia, potwierdzającego również jego</w:t>
      </w:r>
      <w:r w:rsidRPr="008B062F">
        <w:rPr>
          <w:rFonts w:ascii="Arial" w:hAnsi="Arial" w:cs="Arial"/>
        </w:rPr>
        <w:t xml:space="preserve"> </w:t>
      </w:r>
      <w:r w:rsidRPr="008B062F">
        <w:rPr>
          <w:rFonts w:ascii="Arial" w:hAnsi="Arial" w:cs="Arial"/>
          <w:color w:val="000000"/>
        </w:rPr>
        <w:t>uruchomienie, instalacj</w:t>
      </w:r>
      <w:r>
        <w:rPr>
          <w:rFonts w:ascii="Arial" w:hAnsi="Arial" w:cs="Arial"/>
          <w:color w:val="000000"/>
        </w:rPr>
        <w:t>ę</w:t>
      </w:r>
      <w:r w:rsidRPr="008B062F">
        <w:rPr>
          <w:rFonts w:ascii="Arial" w:hAnsi="Arial" w:cs="Arial"/>
          <w:color w:val="000000"/>
        </w:rPr>
        <w:t>, podłączenie, testowanie</w:t>
      </w:r>
      <w:r>
        <w:rPr>
          <w:rFonts w:ascii="Arial" w:hAnsi="Arial" w:cs="Arial"/>
          <w:color w:val="000000"/>
        </w:rPr>
        <w:t>,</w:t>
      </w:r>
      <w:r w:rsidRPr="008B062F">
        <w:rPr>
          <w:rFonts w:ascii="Arial" w:hAnsi="Arial" w:cs="Arial"/>
          <w:color w:val="000000"/>
        </w:rPr>
        <w:t xml:space="preserve"> demonstracj</w:t>
      </w:r>
      <w:r>
        <w:rPr>
          <w:rFonts w:ascii="Arial" w:hAnsi="Arial" w:cs="Arial"/>
          <w:color w:val="000000"/>
        </w:rPr>
        <w:t>ę</w:t>
      </w:r>
      <w:r w:rsidRPr="008B062F">
        <w:rPr>
          <w:rFonts w:ascii="Arial" w:hAnsi="Arial" w:cs="Arial"/>
          <w:color w:val="000000"/>
        </w:rPr>
        <w:t xml:space="preserve"> w ambulansie pomiarowym, szkolenie</w:t>
      </w:r>
      <w:r>
        <w:rPr>
          <w:rFonts w:ascii="Arial" w:hAnsi="Arial" w:cs="Arial"/>
          <w:color w:val="000000"/>
        </w:rPr>
        <w:t xml:space="preserve"> z jego obsługi</w:t>
      </w:r>
      <w:r w:rsidRPr="008B062F">
        <w:rPr>
          <w:rFonts w:ascii="Arial" w:hAnsi="Arial" w:cs="Arial"/>
          <w:color w:val="000000"/>
        </w:rPr>
        <w:t xml:space="preserve"> oraz dostarczenie dokumentacji</w:t>
      </w:r>
      <w:r w:rsidRPr="00990660">
        <w:rPr>
          <w:rFonts w:ascii="Arial" w:hAnsi="Arial" w:cs="Arial"/>
          <w:color w:val="000000"/>
        </w:rPr>
        <w:t xml:space="preserve">. Odpowiedzialność z tytułu gwarancji obejmuje wady powstałe z przyczyn tkwiących w sprzedanym </w:t>
      </w:r>
      <w:r>
        <w:rPr>
          <w:rFonts w:ascii="Arial" w:hAnsi="Arial" w:cs="Arial"/>
          <w:color w:val="000000"/>
        </w:rPr>
        <w:t>urządzeniu</w:t>
      </w:r>
      <w:r w:rsidRPr="00990660">
        <w:rPr>
          <w:rFonts w:ascii="Arial" w:hAnsi="Arial" w:cs="Arial"/>
          <w:color w:val="000000"/>
        </w:rPr>
        <w:t xml:space="preserve">. W ramach gwarancji Wykonawca zobowiązany jest do bezpłatnego usunięcia wad fizycznych </w:t>
      </w:r>
      <w:r w:rsidRPr="00990660">
        <w:rPr>
          <w:rFonts w:ascii="Arial" w:eastAsia="Times New Roman" w:hAnsi="Arial" w:cs="Arial"/>
          <w:bCs/>
          <w:color w:val="000000"/>
          <w:lang w:eastAsia="pl-PL"/>
        </w:rPr>
        <w:t>w miejscu zainstalowania.</w:t>
      </w:r>
    </w:p>
    <w:p w:rsidR="005D7205" w:rsidRPr="00990660" w:rsidRDefault="005D7205" w:rsidP="005D7205">
      <w:pPr>
        <w:autoSpaceDE w:val="0"/>
        <w:autoSpaceDN w:val="0"/>
        <w:adjustRightInd w:val="0"/>
        <w:spacing w:after="143" w:line="240" w:lineRule="auto"/>
        <w:jc w:val="both"/>
        <w:rPr>
          <w:rFonts w:ascii="Arial" w:hAnsi="Arial" w:cs="Arial"/>
          <w:color w:val="000000"/>
        </w:rPr>
      </w:pPr>
      <w:r w:rsidRPr="00990660">
        <w:rPr>
          <w:rFonts w:ascii="Arial" w:hAnsi="Arial" w:cs="Arial"/>
          <w:color w:val="000000"/>
        </w:rPr>
        <w:t>2. Faktyczną datę naprawy gwarancyjnej Wykonawca poświadcza w karcie gwarancyjnej.</w:t>
      </w:r>
    </w:p>
    <w:p w:rsidR="005D7205" w:rsidRPr="00990660" w:rsidRDefault="005D7205" w:rsidP="005D7205">
      <w:pPr>
        <w:autoSpaceDE w:val="0"/>
        <w:autoSpaceDN w:val="0"/>
        <w:adjustRightInd w:val="0"/>
        <w:spacing w:after="143" w:line="240" w:lineRule="auto"/>
        <w:jc w:val="both"/>
        <w:rPr>
          <w:rFonts w:ascii="Arial" w:hAnsi="Arial" w:cs="Arial"/>
          <w:color w:val="000000"/>
        </w:rPr>
      </w:pPr>
      <w:r w:rsidRPr="00990660">
        <w:rPr>
          <w:rFonts w:ascii="Arial" w:hAnsi="Arial" w:cs="Arial"/>
          <w:color w:val="000000"/>
        </w:rPr>
        <w:t>3. Gwarancja nie obejmuje awarii urządze</w:t>
      </w:r>
      <w:r>
        <w:rPr>
          <w:rFonts w:ascii="Arial" w:hAnsi="Arial" w:cs="Arial"/>
          <w:color w:val="000000"/>
        </w:rPr>
        <w:t>nia</w:t>
      </w:r>
      <w:r w:rsidRPr="00990660">
        <w:rPr>
          <w:rFonts w:ascii="Arial" w:hAnsi="Arial" w:cs="Arial"/>
          <w:color w:val="000000"/>
        </w:rPr>
        <w:t xml:space="preserve"> wynikających z użytkowania niezgodnego </w:t>
      </w:r>
      <w:r>
        <w:rPr>
          <w:rFonts w:ascii="Arial" w:hAnsi="Arial" w:cs="Arial"/>
          <w:color w:val="000000"/>
        </w:rPr>
        <w:br/>
      </w:r>
      <w:r w:rsidRPr="00990660">
        <w:rPr>
          <w:rFonts w:ascii="Arial" w:hAnsi="Arial" w:cs="Arial"/>
          <w:color w:val="000000"/>
        </w:rPr>
        <w:t>z zaleceniami producenta.</w:t>
      </w:r>
    </w:p>
    <w:p w:rsidR="005D7205" w:rsidRPr="00990660" w:rsidRDefault="005D7205" w:rsidP="005D7205">
      <w:pPr>
        <w:autoSpaceDE w:val="0"/>
        <w:autoSpaceDN w:val="0"/>
        <w:adjustRightInd w:val="0"/>
        <w:spacing w:after="143" w:line="240" w:lineRule="auto"/>
        <w:jc w:val="both"/>
        <w:rPr>
          <w:rFonts w:ascii="Arial" w:hAnsi="Arial" w:cs="Arial"/>
          <w:color w:val="000000"/>
        </w:rPr>
      </w:pPr>
      <w:r w:rsidRPr="00990660">
        <w:rPr>
          <w:rFonts w:ascii="Arial" w:hAnsi="Arial" w:cs="Arial"/>
          <w:color w:val="000000"/>
        </w:rPr>
        <w:t>4. Zamawiający wymaga, aby pracownicy serwisujący porozumiewali się biegle w języku polskim w kontaktach z Zamawiającym.</w:t>
      </w:r>
    </w:p>
    <w:p w:rsidR="005D7205" w:rsidRPr="00990660" w:rsidRDefault="005D7205" w:rsidP="005D7205">
      <w:pPr>
        <w:autoSpaceDE w:val="0"/>
        <w:autoSpaceDN w:val="0"/>
        <w:adjustRightInd w:val="0"/>
        <w:spacing w:after="143" w:line="240" w:lineRule="auto"/>
        <w:jc w:val="both"/>
        <w:rPr>
          <w:rFonts w:ascii="Arial" w:hAnsi="Arial" w:cs="Arial"/>
          <w:color w:val="000000"/>
        </w:rPr>
      </w:pPr>
      <w:r w:rsidRPr="00990660">
        <w:rPr>
          <w:rFonts w:ascii="Arial" w:hAnsi="Arial" w:cs="Arial"/>
          <w:color w:val="000000"/>
        </w:rPr>
        <w:t>5. Wykonawca zapewni realizację świadczeń gwarancyjnych przez autoryzowany przez producenta serwis gwarancyjny.</w:t>
      </w:r>
    </w:p>
    <w:p w:rsidR="005D7205" w:rsidRPr="00990660" w:rsidRDefault="005D7205" w:rsidP="005D7205">
      <w:pPr>
        <w:autoSpaceDE w:val="0"/>
        <w:autoSpaceDN w:val="0"/>
        <w:adjustRightInd w:val="0"/>
        <w:spacing w:after="143" w:line="240" w:lineRule="auto"/>
        <w:jc w:val="both"/>
        <w:rPr>
          <w:rFonts w:ascii="Arial" w:hAnsi="Arial" w:cs="Arial"/>
          <w:color w:val="000000"/>
        </w:rPr>
      </w:pPr>
      <w:r w:rsidRPr="00990660">
        <w:rPr>
          <w:rFonts w:ascii="Arial" w:hAnsi="Arial" w:cs="Arial"/>
          <w:color w:val="000000"/>
        </w:rPr>
        <w:t xml:space="preserve">6. W ramach udzielonej gwarancji Wykonawca zobowiązany jest do przywrócenia zdolności pomiarowej urządzenia najpóźniej w ciągu 7 dni od momentu pisemnego zgłoszenia wady (pocztą e-mail). </w:t>
      </w:r>
      <w:r>
        <w:rPr>
          <w:rFonts w:ascii="Arial" w:hAnsi="Arial" w:cs="Arial"/>
          <w:color w:val="000000"/>
        </w:rPr>
        <w:t xml:space="preserve">Jeżeli czas potrzebny na przywrócenie zdolności pomiarowej urządzenia przekroczy ww. termin, </w:t>
      </w:r>
      <w:r w:rsidRPr="00990660">
        <w:rPr>
          <w:rFonts w:ascii="Arial" w:hAnsi="Arial" w:cs="Arial"/>
          <w:color w:val="000000"/>
        </w:rPr>
        <w:t>Wykonawca zapewni urządzenie zastępcze</w:t>
      </w:r>
      <w:r>
        <w:rPr>
          <w:rFonts w:ascii="Arial" w:hAnsi="Arial" w:cs="Arial"/>
          <w:color w:val="000000"/>
        </w:rPr>
        <w:t>, charakteryzujące się co najmniej takimi samymi parametrami, jak urządzenie dostarczone w ramach niniejszej umowy</w:t>
      </w:r>
      <w:r w:rsidRPr="00990660">
        <w:rPr>
          <w:rFonts w:ascii="Arial" w:hAnsi="Arial" w:cs="Arial"/>
          <w:color w:val="000000"/>
        </w:rPr>
        <w:t>.</w:t>
      </w:r>
    </w:p>
    <w:p w:rsidR="005D7205" w:rsidRPr="00990660" w:rsidRDefault="005D7205" w:rsidP="005D7205">
      <w:pPr>
        <w:autoSpaceDE w:val="0"/>
        <w:autoSpaceDN w:val="0"/>
        <w:adjustRightInd w:val="0"/>
        <w:spacing w:after="143" w:line="240" w:lineRule="auto"/>
        <w:jc w:val="both"/>
        <w:rPr>
          <w:rFonts w:ascii="Arial" w:hAnsi="Arial" w:cs="Arial"/>
          <w:color w:val="000000"/>
        </w:rPr>
      </w:pPr>
      <w:r w:rsidRPr="00990660">
        <w:rPr>
          <w:rFonts w:ascii="Arial" w:hAnsi="Arial" w:cs="Arial"/>
          <w:color w:val="000000"/>
        </w:rPr>
        <w:lastRenderedPageBreak/>
        <w:t>7. Przez okres gwarancji Wykonawca zobowiązany jest do udzielania Zamawiającemu bezpłatnych telefonicznych konsultacji związanych z funkcjonalnością i eksploatacją dostarczon</w:t>
      </w:r>
      <w:r>
        <w:rPr>
          <w:rFonts w:ascii="Arial" w:hAnsi="Arial" w:cs="Arial"/>
          <w:color w:val="000000"/>
        </w:rPr>
        <w:t>ego</w:t>
      </w:r>
      <w:r w:rsidRPr="00990660">
        <w:rPr>
          <w:rFonts w:ascii="Arial" w:hAnsi="Arial" w:cs="Arial"/>
          <w:color w:val="000000"/>
        </w:rPr>
        <w:t xml:space="preserve"> urządze</w:t>
      </w:r>
      <w:r>
        <w:rPr>
          <w:rFonts w:ascii="Arial" w:hAnsi="Arial" w:cs="Arial"/>
          <w:color w:val="000000"/>
        </w:rPr>
        <w:t>nia</w:t>
      </w:r>
      <w:r w:rsidRPr="00990660">
        <w:rPr>
          <w:rFonts w:ascii="Arial" w:hAnsi="Arial" w:cs="Arial"/>
          <w:color w:val="000000"/>
        </w:rPr>
        <w:t>.</w:t>
      </w:r>
    </w:p>
    <w:p w:rsidR="005D7205" w:rsidRPr="00990660" w:rsidRDefault="005D7205" w:rsidP="005D7205">
      <w:pPr>
        <w:autoSpaceDE w:val="0"/>
        <w:autoSpaceDN w:val="0"/>
        <w:adjustRightInd w:val="0"/>
        <w:spacing w:after="143" w:line="240" w:lineRule="auto"/>
        <w:jc w:val="both"/>
        <w:rPr>
          <w:rFonts w:ascii="Arial" w:hAnsi="Arial" w:cs="Arial"/>
          <w:color w:val="000000"/>
        </w:rPr>
      </w:pPr>
      <w:r>
        <w:rPr>
          <w:rFonts w:ascii="Arial" w:hAnsi="Arial" w:cs="Arial"/>
          <w:color w:val="000000"/>
        </w:rPr>
        <w:t>8</w:t>
      </w:r>
      <w:r w:rsidRPr="00990660">
        <w:rPr>
          <w:rFonts w:ascii="Arial" w:hAnsi="Arial" w:cs="Arial"/>
          <w:color w:val="000000"/>
        </w:rPr>
        <w:t xml:space="preserve">. Zamawiający z tytułu gwarancji może żądać usunięcia wady, jeżeli ujawniła się ona </w:t>
      </w:r>
      <w:r>
        <w:rPr>
          <w:rFonts w:ascii="Arial" w:hAnsi="Arial" w:cs="Arial"/>
          <w:color w:val="000000"/>
        </w:rPr>
        <w:br/>
      </w:r>
      <w:r w:rsidRPr="00990660">
        <w:rPr>
          <w:rFonts w:ascii="Arial" w:hAnsi="Arial" w:cs="Arial"/>
          <w:color w:val="000000"/>
        </w:rPr>
        <w:t xml:space="preserve">w czasie trwania gwarancji. Zamawiający może wykonywać uprawnienia z tytułu gwarancji po upływie okresu jej trwania, jeżeli zawiadomił Wykonawcę o wadzie przed jego upływem. </w:t>
      </w:r>
    </w:p>
    <w:p w:rsidR="005D7205" w:rsidRPr="00990660" w:rsidRDefault="005D7205" w:rsidP="005D7205">
      <w:pPr>
        <w:autoSpaceDE w:val="0"/>
        <w:autoSpaceDN w:val="0"/>
        <w:adjustRightInd w:val="0"/>
        <w:spacing w:after="143" w:line="240" w:lineRule="auto"/>
        <w:jc w:val="both"/>
        <w:rPr>
          <w:rFonts w:ascii="Arial" w:hAnsi="Arial" w:cs="Arial"/>
          <w:color w:val="000000"/>
        </w:rPr>
      </w:pPr>
      <w:r>
        <w:rPr>
          <w:rFonts w:ascii="Arial" w:hAnsi="Arial" w:cs="Arial"/>
          <w:color w:val="000000"/>
        </w:rPr>
        <w:t>9</w:t>
      </w:r>
      <w:r w:rsidRPr="00990660">
        <w:rPr>
          <w:rFonts w:ascii="Arial" w:hAnsi="Arial" w:cs="Arial"/>
          <w:color w:val="000000"/>
        </w:rPr>
        <w:t>. Na podstawie uprawnień wynikających z gwarancji, Zamawiający może żądać usunięcia wady (usterki)</w:t>
      </w:r>
      <w:r>
        <w:rPr>
          <w:rFonts w:ascii="Arial" w:hAnsi="Arial" w:cs="Arial"/>
          <w:color w:val="000000"/>
        </w:rPr>
        <w:t xml:space="preserve"> urządzenia</w:t>
      </w:r>
      <w:r w:rsidRPr="00990660">
        <w:rPr>
          <w:rFonts w:ascii="Arial" w:hAnsi="Arial" w:cs="Arial"/>
          <w:color w:val="000000"/>
        </w:rPr>
        <w:t xml:space="preserve">, wyznaczając Wykonawcy w tym celu odpowiedni termin </w:t>
      </w:r>
      <w:r>
        <w:rPr>
          <w:rFonts w:ascii="Arial" w:hAnsi="Arial" w:cs="Arial"/>
          <w:color w:val="000000"/>
        </w:rPr>
        <w:br/>
      </w:r>
      <w:r w:rsidRPr="00990660">
        <w:rPr>
          <w:rFonts w:ascii="Arial" w:hAnsi="Arial" w:cs="Arial"/>
          <w:color w:val="000000"/>
        </w:rPr>
        <w:t xml:space="preserve">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wystawionej przez Zamawiającego. </w:t>
      </w:r>
    </w:p>
    <w:p w:rsidR="005D7205" w:rsidRPr="00990660" w:rsidRDefault="005D7205" w:rsidP="005D7205">
      <w:pPr>
        <w:autoSpaceDE w:val="0"/>
        <w:autoSpaceDN w:val="0"/>
        <w:adjustRightInd w:val="0"/>
        <w:spacing w:after="143" w:line="240" w:lineRule="auto"/>
        <w:jc w:val="both"/>
        <w:rPr>
          <w:rFonts w:ascii="Arial" w:hAnsi="Arial" w:cs="Arial"/>
          <w:color w:val="000000"/>
        </w:rPr>
      </w:pPr>
      <w:r>
        <w:rPr>
          <w:rFonts w:ascii="Arial" w:hAnsi="Arial" w:cs="Arial"/>
          <w:color w:val="000000"/>
        </w:rPr>
        <w:t>10</w:t>
      </w:r>
      <w:r w:rsidRPr="00990660">
        <w:rPr>
          <w:rFonts w:ascii="Arial" w:hAnsi="Arial" w:cs="Arial"/>
          <w:color w:val="000000"/>
        </w:rPr>
        <w:t xml:space="preserve">. Zamawiający może według swojego wyboru, wykonywać uprawnienia z tytułu rękojmi albo gwarancji, przy czym do uprawnień z rękojmi, stosuje się odpowiednio przepisy niniejszego paragrafu dot. uprawnień z gwarancji. </w:t>
      </w:r>
    </w:p>
    <w:p w:rsidR="005D7205" w:rsidRPr="00990660" w:rsidRDefault="005D7205" w:rsidP="005D7205">
      <w:pPr>
        <w:autoSpaceDE w:val="0"/>
        <w:autoSpaceDN w:val="0"/>
        <w:adjustRightInd w:val="0"/>
        <w:spacing w:line="240" w:lineRule="auto"/>
        <w:jc w:val="both"/>
        <w:rPr>
          <w:rFonts w:ascii="Arial" w:hAnsi="Arial" w:cs="Arial"/>
          <w:color w:val="000000"/>
        </w:rPr>
      </w:pPr>
      <w:r>
        <w:rPr>
          <w:rFonts w:ascii="Arial" w:hAnsi="Arial" w:cs="Arial"/>
          <w:color w:val="000000"/>
        </w:rPr>
        <w:t>11</w:t>
      </w:r>
      <w:r w:rsidRPr="00990660">
        <w:rPr>
          <w:rFonts w:ascii="Arial" w:hAnsi="Arial" w:cs="Arial"/>
          <w:color w:val="000000"/>
        </w:rPr>
        <w:t xml:space="preserve">. Zgłoszenie awarii lub wady następuje telefonicznie/e-mail na numer telefonu/e-mail: </w:t>
      </w:r>
      <w:r>
        <w:rPr>
          <w:rFonts w:ascii="Arial" w:hAnsi="Arial" w:cs="Arial"/>
          <w:color w:val="000000"/>
        </w:rPr>
        <w:t>Zamawiającego</w:t>
      </w:r>
    </w:p>
    <w:p w:rsidR="005D7205" w:rsidRPr="00990660" w:rsidRDefault="005D7205" w:rsidP="005D7205">
      <w:pPr>
        <w:autoSpaceDE w:val="0"/>
        <w:autoSpaceDN w:val="0"/>
        <w:adjustRightInd w:val="0"/>
        <w:spacing w:line="240" w:lineRule="auto"/>
        <w:jc w:val="both"/>
        <w:rPr>
          <w:rFonts w:ascii="Arial" w:hAnsi="Arial" w:cs="Arial"/>
        </w:rPr>
      </w:pPr>
      <w:r>
        <w:rPr>
          <w:rFonts w:ascii="Arial" w:hAnsi="Arial" w:cs="Arial"/>
          <w:color w:val="000000"/>
        </w:rPr>
        <w:t>12</w:t>
      </w:r>
      <w:r w:rsidRPr="00990660">
        <w:rPr>
          <w:rFonts w:ascii="Arial" w:hAnsi="Arial" w:cs="Arial"/>
          <w:color w:val="000000"/>
        </w:rPr>
        <w:t xml:space="preserve">. Koszty dojazdu serwisu do i z miejsca używania </w:t>
      </w:r>
      <w:r>
        <w:rPr>
          <w:rFonts w:ascii="Arial" w:hAnsi="Arial" w:cs="Arial"/>
          <w:color w:val="000000"/>
        </w:rPr>
        <w:t>urządzenia</w:t>
      </w:r>
      <w:r w:rsidRPr="00990660">
        <w:rPr>
          <w:rFonts w:ascii="Arial" w:hAnsi="Arial" w:cs="Arial"/>
          <w:color w:val="000000"/>
        </w:rPr>
        <w:t xml:space="preserve"> oraz koszty transportu uszkodzonego </w:t>
      </w:r>
      <w:r>
        <w:rPr>
          <w:rFonts w:ascii="Arial" w:hAnsi="Arial" w:cs="Arial"/>
          <w:color w:val="000000"/>
        </w:rPr>
        <w:t>urządzenia</w:t>
      </w:r>
      <w:r w:rsidRPr="00990660">
        <w:rPr>
          <w:rFonts w:ascii="Arial" w:hAnsi="Arial" w:cs="Arial"/>
          <w:color w:val="000000"/>
        </w:rPr>
        <w:t xml:space="preserve"> do i po naprawie, nie obciążają Zamawiającego w okresie gwarancyjnym. Transport uszkodzonego </w:t>
      </w:r>
      <w:r>
        <w:rPr>
          <w:rFonts w:ascii="Arial" w:hAnsi="Arial" w:cs="Arial"/>
          <w:color w:val="000000"/>
        </w:rPr>
        <w:t>urządzenia</w:t>
      </w:r>
      <w:r w:rsidRPr="00990660">
        <w:rPr>
          <w:rFonts w:ascii="Arial" w:hAnsi="Arial" w:cs="Arial"/>
          <w:color w:val="000000"/>
        </w:rPr>
        <w:t xml:space="preserve"> zapewnia Wykonawca. </w:t>
      </w:r>
    </w:p>
    <w:p w:rsidR="0091716F" w:rsidRPr="0091716F" w:rsidRDefault="0091716F" w:rsidP="0091716F">
      <w:pPr>
        <w:rPr>
          <w:rFonts w:ascii="Arial" w:hAnsi="Arial" w:cs="Arial"/>
        </w:rPr>
      </w:pPr>
    </w:p>
    <w:p w:rsidR="0091716F" w:rsidRPr="0091716F" w:rsidRDefault="0091716F" w:rsidP="00AF6BB9">
      <w:pPr>
        <w:jc w:val="center"/>
        <w:rPr>
          <w:rFonts w:ascii="Arial" w:hAnsi="Arial" w:cs="Arial"/>
        </w:rPr>
      </w:pPr>
      <w:r w:rsidRPr="0091716F">
        <w:rPr>
          <w:rFonts w:ascii="Arial" w:hAnsi="Arial" w:cs="Arial"/>
          <w:b/>
          <w:i/>
        </w:rPr>
        <w:t>WYMAGANIA SZCZEGÓŁOWE DLA URZĄDZENIA</w:t>
      </w:r>
    </w:p>
    <w:p w:rsidR="0091716F" w:rsidRPr="0091716F" w:rsidRDefault="0091716F" w:rsidP="0091716F">
      <w:pPr>
        <w:pStyle w:val="Tekstpodstawowy"/>
        <w:spacing w:after="0"/>
        <w:rPr>
          <w:rFonts w:ascii="Arial" w:hAnsi="Arial" w:cs="Arial"/>
          <w:b/>
        </w:rPr>
      </w:pPr>
    </w:p>
    <w:p w:rsidR="0091716F" w:rsidRPr="0091716F" w:rsidRDefault="0091716F" w:rsidP="0091716F">
      <w:pPr>
        <w:pStyle w:val="Tekstpodstawowy"/>
        <w:spacing w:after="0"/>
        <w:rPr>
          <w:rFonts w:ascii="Arial" w:hAnsi="Arial" w:cs="Arial"/>
          <w:b/>
          <w:bCs/>
        </w:rPr>
      </w:pPr>
      <w:r w:rsidRPr="0091716F">
        <w:rPr>
          <w:rFonts w:ascii="Arial" w:hAnsi="Arial" w:cs="Arial"/>
          <w:b/>
        </w:rPr>
        <w:t>Analizator do ciągłego, automatycznego, równoczesnego pomiaru stężeń pyłu zawieszonego PM10/PM2,5.</w:t>
      </w:r>
    </w:p>
    <w:p w:rsidR="0091716F" w:rsidRPr="0091716F" w:rsidRDefault="0091716F" w:rsidP="0091716F">
      <w:pPr>
        <w:pStyle w:val="Tekstpodstawowy"/>
        <w:spacing w:after="0"/>
        <w:rPr>
          <w:rFonts w:ascii="Arial" w:hAnsi="Arial" w:cs="Arial"/>
          <w:b/>
          <w:bCs/>
        </w:rPr>
      </w:pPr>
    </w:p>
    <w:p w:rsidR="0091716F" w:rsidRPr="0091716F" w:rsidRDefault="0091716F" w:rsidP="0091716F">
      <w:pPr>
        <w:pStyle w:val="Tekstpodstawowy"/>
        <w:spacing w:after="0"/>
        <w:rPr>
          <w:rFonts w:ascii="Arial" w:hAnsi="Arial" w:cs="Arial"/>
          <w:b/>
          <w:bCs/>
        </w:rPr>
      </w:pPr>
      <w:r w:rsidRPr="0091716F">
        <w:rPr>
          <w:rFonts w:ascii="Arial" w:hAnsi="Arial" w:cs="Arial"/>
          <w:b/>
        </w:rPr>
        <w:t xml:space="preserve">Ogólne: </w:t>
      </w:r>
    </w:p>
    <w:p w:rsidR="0091716F" w:rsidRPr="0091716F" w:rsidRDefault="0091716F" w:rsidP="0091716F">
      <w:pPr>
        <w:pStyle w:val="Tekstpodstawowy"/>
        <w:spacing w:after="0"/>
        <w:rPr>
          <w:rFonts w:ascii="Arial" w:hAnsi="Arial" w:cs="Arial"/>
          <w:bCs/>
        </w:rPr>
      </w:pPr>
      <w:r w:rsidRPr="0091716F">
        <w:rPr>
          <w:rFonts w:ascii="Arial" w:hAnsi="Arial" w:cs="Arial"/>
        </w:rPr>
        <w:t>Fabrycznie nowy z produkcji seryjnej, rok produkcji nie wcześniej niż 2020.</w:t>
      </w:r>
    </w:p>
    <w:p w:rsidR="0091716F" w:rsidRPr="0091716F" w:rsidRDefault="0091716F" w:rsidP="0091716F">
      <w:pPr>
        <w:pStyle w:val="Tekstpodstawowy"/>
        <w:spacing w:after="0"/>
        <w:rPr>
          <w:rFonts w:ascii="Arial" w:hAnsi="Arial" w:cs="Arial"/>
          <w:bCs/>
        </w:rPr>
      </w:pPr>
    </w:p>
    <w:p w:rsidR="0091716F" w:rsidRPr="0091716F" w:rsidRDefault="0091716F" w:rsidP="0091716F">
      <w:pPr>
        <w:pStyle w:val="Tekstpodstawowy"/>
        <w:spacing w:after="0"/>
        <w:rPr>
          <w:rFonts w:ascii="Arial" w:hAnsi="Arial" w:cs="Arial"/>
          <w:b/>
          <w:bCs/>
        </w:rPr>
      </w:pPr>
      <w:r w:rsidRPr="0091716F">
        <w:rPr>
          <w:rFonts w:ascii="Arial" w:hAnsi="Arial" w:cs="Arial"/>
          <w:b/>
        </w:rPr>
        <w:t xml:space="preserve">Metoda pomiaru: </w:t>
      </w:r>
    </w:p>
    <w:p w:rsidR="0091716F" w:rsidRPr="0091716F" w:rsidRDefault="0091716F" w:rsidP="0091716F">
      <w:pPr>
        <w:pStyle w:val="Tekstpodstawowy"/>
        <w:spacing w:after="0"/>
        <w:rPr>
          <w:rFonts w:ascii="Arial" w:hAnsi="Arial" w:cs="Arial"/>
          <w:b/>
          <w:bCs/>
        </w:rPr>
      </w:pPr>
      <w:r w:rsidRPr="0091716F">
        <w:rPr>
          <w:rFonts w:ascii="Arial" w:hAnsi="Arial" w:cs="Arial"/>
        </w:rPr>
        <w:t xml:space="preserve">Automatyczny, jednoczesny pomiar stężenia pyłu zawieszonego PM10/PM2,5 w oparciu o bazowe średnie 30-minutowe lub 60-minutowe – </w:t>
      </w:r>
      <w:r w:rsidRPr="0091716F">
        <w:rPr>
          <w:rFonts w:ascii="Arial" w:hAnsi="Arial" w:cs="Arial"/>
          <w:b/>
        </w:rPr>
        <w:t>proszę podać wykorzystywaną metodę.</w:t>
      </w:r>
    </w:p>
    <w:p w:rsidR="0091716F" w:rsidRPr="0091716F" w:rsidRDefault="0091716F" w:rsidP="0091716F">
      <w:pPr>
        <w:pStyle w:val="Tekstpodstawowy"/>
        <w:spacing w:after="0"/>
        <w:rPr>
          <w:rFonts w:ascii="Arial" w:hAnsi="Arial" w:cs="Arial"/>
          <w:b/>
          <w:bCs/>
          <w:i/>
        </w:rPr>
      </w:pPr>
    </w:p>
    <w:p w:rsidR="00EE6A49" w:rsidRDefault="00EE6A49" w:rsidP="00EE6A49">
      <w:pPr>
        <w:rPr>
          <w:rFonts w:ascii="Arial" w:hAnsi="Arial" w:cs="Arial"/>
          <w:b/>
        </w:rPr>
      </w:pPr>
      <w:r w:rsidRPr="0091716F">
        <w:rPr>
          <w:rFonts w:ascii="Arial" w:hAnsi="Arial" w:cs="Arial"/>
          <w:b/>
        </w:rPr>
        <w:t>Do oferty dołączyć raport</w:t>
      </w:r>
      <w:r>
        <w:rPr>
          <w:rFonts w:ascii="Arial" w:hAnsi="Arial" w:cs="Arial"/>
          <w:b/>
        </w:rPr>
        <w:t xml:space="preserve"> stanowiący potwierdzenie równoważności w zakresie otrzymanych wyników badań</w:t>
      </w:r>
    </w:p>
    <w:p w:rsidR="0091716F" w:rsidRPr="0091716F" w:rsidRDefault="0091716F" w:rsidP="0091716F">
      <w:pPr>
        <w:rPr>
          <w:rFonts w:ascii="Arial" w:hAnsi="Arial" w:cs="Arial"/>
          <w:bCs/>
        </w:rPr>
      </w:pPr>
      <w:r w:rsidRPr="0091716F">
        <w:rPr>
          <w:rFonts w:ascii="Arial" w:hAnsi="Arial" w:cs="Arial"/>
        </w:rPr>
        <w:t>Raport z badań (w języku polskim lub angielskim) potwierdzający równoważność pomiarów analizatora wraz z głowicą separacyjną /układem separującym (w zależności co występuje), w dostarczanej konfiguracji, z metodą referencyjną określoną w Dyrektywie Komisji (UE) 2015/1480 z dnia 28 sierpnia 2015 r. zmieniającej niektóre załączniki do dyrektyw Parlamentu Europejskiego i Rady 2004/107/WE i 2008/50/WE ustanawiające przepisy dotyczące metod referencyjnych, zatwierdzania danych i lokalizacji punktów pomiarowych do oceny jakości powietrza:</w:t>
      </w:r>
    </w:p>
    <w:p w:rsidR="0091716F" w:rsidRPr="0091716F" w:rsidRDefault="0091716F" w:rsidP="0091716F">
      <w:pPr>
        <w:numPr>
          <w:ilvl w:val="0"/>
          <w:numId w:val="3"/>
        </w:numPr>
        <w:spacing w:after="0" w:line="240" w:lineRule="auto"/>
        <w:ind w:left="447"/>
        <w:jc w:val="both"/>
        <w:rPr>
          <w:rFonts w:ascii="Arial" w:hAnsi="Arial" w:cs="Arial"/>
          <w:bCs/>
        </w:rPr>
      </w:pPr>
      <w:r w:rsidRPr="0091716F">
        <w:rPr>
          <w:rFonts w:ascii="Arial" w:hAnsi="Arial" w:cs="Arial"/>
        </w:rPr>
        <w:lastRenderedPageBreak/>
        <w:t xml:space="preserve">Badania i raport wykonane przez laboratorium akredytowane, tzn. posiadające, w momencie wykonywania badania, akredytację na </w:t>
      </w:r>
      <w:r w:rsidRPr="00EE6A49">
        <w:rPr>
          <w:rFonts w:ascii="Arial" w:hAnsi="Arial" w:cs="Arial"/>
        </w:rPr>
        <w:t>normę EN ISO/IEC 17025</w:t>
      </w:r>
      <w:r w:rsidR="00EE6A49">
        <w:rPr>
          <w:rFonts w:ascii="Arial" w:hAnsi="Arial" w:cs="Arial"/>
        </w:rPr>
        <w:t xml:space="preserve"> lub równoważną </w:t>
      </w:r>
      <w:r w:rsidRPr="0091716F">
        <w:rPr>
          <w:rFonts w:ascii="Arial" w:hAnsi="Arial" w:cs="Arial"/>
        </w:rPr>
        <w:t xml:space="preserve"> w zakresie przeprowadzanych badań;</w:t>
      </w:r>
    </w:p>
    <w:p w:rsidR="0091716F" w:rsidRPr="0091716F" w:rsidRDefault="0091716F" w:rsidP="0091716F">
      <w:pPr>
        <w:numPr>
          <w:ilvl w:val="0"/>
          <w:numId w:val="3"/>
        </w:numPr>
        <w:spacing w:after="0" w:line="240" w:lineRule="auto"/>
        <w:ind w:left="447"/>
        <w:jc w:val="both"/>
        <w:rPr>
          <w:rFonts w:ascii="Arial" w:hAnsi="Arial" w:cs="Arial"/>
          <w:bCs/>
        </w:rPr>
      </w:pPr>
      <w:r w:rsidRPr="0091716F">
        <w:rPr>
          <w:rFonts w:ascii="Arial" w:hAnsi="Arial" w:cs="Arial"/>
        </w:rPr>
        <w:t xml:space="preserve">Metodyka postępowania przy potwierdzaniu równoważności zgodna z normą EN 16450:2017 lub równoważną (przy zastosowaniu metodyki równoważnej do opisanej w normie Wykonawcy dostarczy dokument, który potwierdzi, iż zastosowana w oferowanym urządzeniu metoda pomiarowa jest w pełni równoważna z metodą referencyjną określoną w Dyrektywie Komisji (UE) 2015/1480 z dnia 28 sierpnia 2015 r. zmieniającej niektóre załączniki do dyrektyw Parlamentu Europejskiego i Rady 2004/107/WE i 2008/50/WE ustanawiające przepisy dotyczące metod referencyjnych, zatwierdzania danych i lokalizacji punktów pomiarowych do oceny jakości powietrza, z zastrzeżeniem, iż metodyka ta musi spełniać wszystkie kryteria, które opisane zostały w przywołanej normie) </w:t>
      </w:r>
      <w:r w:rsidRPr="005D7205">
        <w:rPr>
          <w:rFonts w:ascii="Arial" w:hAnsi="Arial" w:cs="Arial"/>
        </w:rPr>
        <w:t>– urządzenie powinno przejść testy zarówno polowe jak i laboratoryjne;</w:t>
      </w:r>
    </w:p>
    <w:p w:rsidR="0091716F" w:rsidRPr="0091716F" w:rsidRDefault="0091716F" w:rsidP="0091716F">
      <w:pPr>
        <w:numPr>
          <w:ilvl w:val="0"/>
          <w:numId w:val="3"/>
        </w:numPr>
        <w:spacing w:after="0" w:line="240" w:lineRule="auto"/>
        <w:ind w:left="447"/>
        <w:jc w:val="both"/>
        <w:rPr>
          <w:rFonts w:ascii="Arial" w:hAnsi="Arial" w:cs="Arial"/>
          <w:bCs/>
        </w:rPr>
      </w:pPr>
      <w:r w:rsidRPr="0091716F">
        <w:rPr>
          <w:rFonts w:ascii="Arial" w:hAnsi="Arial" w:cs="Arial"/>
        </w:rPr>
        <w:t>Raport musi bazować na wynikach stężeń pyłu z automatycznego analizatora ustawionego w tryb pracy ciągłej 30 minutowej lub 60 minutowej (średnie bazowe 30–minutowe lub 60-minutowe, uśredniane następnie do średniej dobowej);</w:t>
      </w:r>
    </w:p>
    <w:p w:rsidR="0091716F" w:rsidRPr="0091716F" w:rsidRDefault="0091716F" w:rsidP="0091716F">
      <w:pPr>
        <w:numPr>
          <w:ilvl w:val="0"/>
          <w:numId w:val="3"/>
        </w:numPr>
        <w:spacing w:after="0" w:line="240" w:lineRule="auto"/>
        <w:ind w:left="447"/>
        <w:jc w:val="both"/>
        <w:rPr>
          <w:rFonts w:ascii="Arial" w:hAnsi="Arial" w:cs="Arial"/>
          <w:bCs/>
        </w:rPr>
      </w:pPr>
      <w:r w:rsidRPr="0091716F">
        <w:rPr>
          <w:rFonts w:ascii="Arial" w:hAnsi="Arial" w:cs="Arial"/>
        </w:rPr>
        <w:t>Pomiary/badania, na których bazuje raport, w co najmniej 50% przeprowadzone w kraju (krajach) Europejskich, w których występują warunki zbliżone do Polskich (np. klimat, rodzaj pyłu – Polska, Słowacja, Czechy, Austria, Niemcy);</w:t>
      </w:r>
    </w:p>
    <w:p w:rsidR="0091716F" w:rsidRPr="0091716F" w:rsidRDefault="00EE6A49" w:rsidP="0091716F">
      <w:pPr>
        <w:numPr>
          <w:ilvl w:val="0"/>
          <w:numId w:val="3"/>
        </w:numPr>
        <w:spacing w:after="0" w:line="240" w:lineRule="auto"/>
        <w:ind w:left="447"/>
        <w:jc w:val="both"/>
        <w:rPr>
          <w:rFonts w:ascii="Arial" w:hAnsi="Arial" w:cs="Arial"/>
          <w:bCs/>
        </w:rPr>
      </w:pPr>
      <w:r w:rsidRPr="00EE6A49">
        <w:rPr>
          <w:rFonts w:ascii="Arial" w:hAnsi="Arial" w:cs="Arial"/>
        </w:rPr>
        <w:t>R</w:t>
      </w:r>
      <w:r w:rsidR="0091716F" w:rsidRPr="00EE6A49">
        <w:rPr>
          <w:rFonts w:ascii="Arial" w:hAnsi="Arial" w:cs="Arial"/>
        </w:rPr>
        <w:t>aport do oferowanego</w:t>
      </w:r>
      <w:r w:rsidR="0091716F" w:rsidRPr="0091716F">
        <w:rPr>
          <w:rFonts w:ascii="Arial" w:hAnsi="Arial" w:cs="Arial"/>
        </w:rPr>
        <w:t xml:space="preserve"> urządzenia w formie elektronicznej zarówno dla pyłu PM10 jak i PM2.5, w języku polskim lub angielskim; gdy całość raportu została dostarczona w języku angielskim wnioski w języku polskim.</w:t>
      </w:r>
    </w:p>
    <w:p w:rsidR="0091716F" w:rsidRPr="0091716F" w:rsidRDefault="0091716F" w:rsidP="0091716F">
      <w:pPr>
        <w:pStyle w:val="Tekstpodstawowy"/>
        <w:spacing w:after="0"/>
        <w:rPr>
          <w:rFonts w:ascii="Arial" w:hAnsi="Arial" w:cs="Arial"/>
          <w:b/>
          <w:bCs/>
        </w:rPr>
      </w:pPr>
    </w:p>
    <w:p w:rsidR="0091716F" w:rsidRPr="0091716F" w:rsidRDefault="0091716F" w:rsidP="0091716F">
      <w:pPr>
        <w:pStyle w:val="Tekstpodstawowy"/>
        <w:spacing w:after="0"/>
        <w:rPr>
          <w:rFonts w:ascii="Arial" w:hAnsi="Arial" w:cs="Arial"/>
          <w:b/>
          <w:bCs/>
        </w:rPr>
      </w:pPr>
      <w:r w:rsidRPr="0091716F">
        <w:rPr>
          <w:rFonts w:ascii="Arial" w:hAnsi="Arial" w:cs="Arial"/>
          <w:b/>
        </w:rPr>
        <w:t xml:space="preserve">Zakres pomiarowy </w:t>
      </w:r>
    </w:p>
    <w:p w:rsidR="0091716F" w:rsidRPr="0091716F" w:rsidRDefault="0091716F" w:rsidP="0091716F">
      <w:pPr>
        <w:pStyle w:val="Tekstpodstawowy"/>
        <w:spacing w:after="0"/>
        <w:rPr>
          <w:rFonts w:ascii="Arial" w:hAnsi="Arial" w:cs="Arial"/>
          <w:bCs/>
        </w:rPr>
      </w:pPr>
      <w:r w:rsidRPr="0091716F">
        <w:rPr>
          <w:rFonts w:ascii="Arial" w:hAnsi="Arial" w:cs="Arial"/>
        </w:rPr>
        <w:t>Programowalny, co najmniej od 0 do 1000 µg/m</w:t>
      </w:r>
      <w:r w:rsidRPr="0091716F">
        <w:rPr>
          <w:rFonts w:ascii="Arial" w:hAnsi="Arial" w:cs="Arial"/>
          <w:vertAlign w:val="superscript"/>
        </w:rPr>
        <w:t>3</w:t>
      </w:r>
    </w:p>
    <w:p w:rsidR="0091716F" w:rsidRPr="0091716F" w:rsidRDefault="0091716F" w:rsidP="0091716F">
      <w:pPr>
        <w:pStyle w:val="Tekstpodstawowy"/>
        <w:spacing w:after="0"/>
        <w:rPr>
          <w:rFonts w:ascii="Arial" w:hAnsi="Arial" w:cs="Arial"/>
          <w:b/>
          <w:bCs/>
        </w:rPr>
      </w:pPr>
    </w:p>
    <w:p w:rsidR="0091716F" w:rsidRPr="0091716F" w:rsidRDefault="0091716F" w:rsidP="0091716F">
      <w:pPr>
        <w:pStyle w:val="Tekstpodstawowy"/>
        <w:spacing w:after="0"/>
        <w:rPr>
          <w:rFonts w:ascii="Arial" w:hAnsi="Arial" w:cs="Arial"/>
          <w:b/>
          <w:bCs/>
          <w:i/>
        </w:rPr>
      </w:pPr>
      <w:r w:rsidRPr="0091716F">
        <w:rPr>
          <w:rFonts w:ascii="Arial" w:hAnsi="Arial" w:cs="Arial"/>
          <w:b/>
        </w:rPr>
        <w:t>Podstawowe cechy urządzenia / funkcjonalność</w:t>
      </w:r>
      <w:r w:rsidRPr="0091716F">
        <w:rPr>
          <w:rFonts w:ascii="Arial" w:hAnsi="Arial" w:cs="Arial"/>
          <w:b/>
          <w:i/>
        </w:rPr>
        <w:t xml:space="preserve"> </w:t>
      </w:r>
    </w:p>
    <w:p w:rsidR="0091716F" w:rsidRPr="0091716F" w:rsidRDefault="0091716F" w:rsidP="0091716F">
      <w:pPr>
        <w:numPr>
          <w:ilvl w:val="0"/>
          <w:numId w:val="4"/>
        </w:numPr>
        <w:spacing w:after="0" w:line="240" w:lineRule="auto"/>
        <w:ind w:left="447"/>
        <w:jc w:val="both"/>
        <w:rPr>
          <w:rFonts w:ascii="Arial" w:hAnsi="Arial" w:cs="Arial"/>
          <w:bCs/>
        </w:rPr>
      </w:pPr>
      <w:r w:rsidRPr="0091716F">
        <w:rPr>
          <w:rFonts w:ascii="Arial" w:hAnsi="Arial" w:cs="Arial"/>
        </w:rPr>
        <w:t>Wymiary: umożliwiające instalację w standardowym stojaku 19” (szerokość i głębokość);</w:t>
      </w:r>
    </w:p>
    <w:p w:rsidR="0091716F" w:rsidRPr="0091716F" w:rsidRDefault="0091716F" w:rsidP="0091716F">
      <w:pPr>
        <w:numPr>
          <w:ilvl w:val="0"/>
          <w:numId w:val="4"/>
        </w:numPr>
        <w:autoSpaceDE w:val="0"/>
        <w:autoSpaceDN w:val="0"/>
        <w:adjustRightInd w:val="0"/>
        <w:spacing w:after="0" w:line="240" w:lineRule="auto"/>
        <w:ind w:left="447"/>
        <w:jc w:val="both"/>
        <w:rPr>
          <w:rFonts w:ascii="Arial" w:hAnsi="Arial" w:cs="Arial"/>
          <w:bCs/>
        </w:rPr>
      </w:pPr>
      <w:r w:rsidRPr="0091716F">
        <w:rPr>
          <w:rFonts w:ascii="Arial" w:hAnsi="Arial" w:cs="Arial"/>
        </w:rPr>
        <w:t xml:space="preserve">Zasilanie: 230 V / 50 </w:t>
      </w:r>
      <w:proofErr w:type="spellStart"/>
      <w:r w:rsidRPr="0091716F">
        <w:rPr>
          <w:rFonts w:ascii="Arial" w:hAnsi="Arial" w:cs="Arial"/>
        </w:rPr>
        <w:t>Hz</w:t>
      </w:r>
      <w:proofErr w:type="spellEnd"/>
      <w:r w:rsidRPr="0091716F">
        <w:rPr>
          <w:rFonts w:ascii="Arial" w:hAnsi="Arial" w:cs="Arial"/>
        </w:rPr>
        <w:t>;</w:t>
      </w:r>
    </w:p>
    <w:p w:rsidR="0091716F" w:rsidRPr="0091716F" w:rsidRDefault="0091716F" w:rsidP="0091716F">
      <w:pPr>
        <w:numPr>
          <w:ilvl w:val="0"/>
          <w:numId w:val="4"/>
        </w:numPr>
        <w:autoSpaceDE w:val="0"/>
        <w:autoSpaceDN w:val="0"/>
        <w:adjustRightInd w:val="0"/>
        <w:spacing w:after="0" w:line="240" w:lineRule="auto"/>
        <w:ind w:left="447"/>
        <w:jc w:val="both"/>
        <w:rPr>
          <w:rFonts w:ascii="Arial" w:hAnsi="Arial" w:cs="Arial"/>
          <w:bCs/>
        </w:rPr>
      </w:pPr>
      <w:r w:rsidRPr="0091716F">
        <w:rPr>
          <w:rFonts w:ascii="Arial" w:hAnsi="Arial" w:cs="Arial"/>
        </w:rPr>
        <w:t>Zasilanie: po przerwie w zasilaniu analizator powinien włączyć się automatycznie i kontynuować pomiar;</w:t>
      </w:r>
    </w:p>
    <w:p w:rsidR="0091716F" w:rsidRPr="0091716F" w:rsidRDefault="0091716F" w:rsidP="0091716F">
      <w:pPr>
        <w:numPr>
          <w:ilvl w:val="0"/>
          <w:numId w:val="4"/>
        </w:numPr>
        <w:spacing w:after="0" w:line="240" w:lineRule="auto"/>
        <w:ind w:left="447"/>
        <w:jc w:val="both"/>
        <w:rPr>
          <w:rFonts w:ascii="Arial" w:hAnsi="Arial" w:cs="Arial"/>
          <w:bCs/>
        </w:rPr>
      </w:pPr>
      <w:r w:rsidRPr="0091716F">
        <w:rPr>
          <w:rFonts w:ascii="Arial" w:hAnsi="Arial" w:cs="Arial"/>
        </w:rPr>
        <w:t>Temperatura pracy: przynajmniej w granicach od +15 do +30 °C;</w:t>
      </w:r>
    </w:p>
    <w:p w:rsidR="0091716F" w:rsidRPr="0091716F" w:rsidRDefault="0091716F" w:rsidP="0091716F">
      <w:pPr>
        <w:numPr>
          <w:ilvl w:val="0"/>
          <w:numId w:val="4"/>
        </w:numPr>
        <w:autoSpaceDE w:val="0"/>
        <w:autoSpaceDN w:val="0"/>
        <w:adjustRightInd w:val="0"/>
        <w:spacing w:after="0" w:line="240" w:lineRule="auto"/>
        <w:ind w:left="447"/>
        <w:jc w:val="both"/>
        <w:rPr>
          <w:rFonts w:ascii="Arial" w:hAnsi="Arial" w:cs="Arial"/>
          <w:bCs/>
        </w:rPr>
      </w:pPr>
      <w:r w:rsidRPr="0091716F">
        <w:rPr>
          <w:rFonts w:ascii="Arial" w:hAnsi="Arial" w:cs="Arial"/>
        </w:rPr>
        <w:t>Temperatura dla próbkowanego powietrza: przynajmniej w granicach od -30 do +40°C;</w:t>
      </w:r>
    </w:p>
    <w:p w:rsidR="0091716F" w:rsidRPr="0091716F" w:rsidRDefault="0091716F" w:rsidP="0091716F">
      <w:pPr>
        <w:numPr>
          <w:ilvl w:val="0"/>
          <w:numId w:val="4"/>
        </w:numPr>
        <w:autoSpaceDE w:val="0"/>
        <w:autoSpaceDN w:val="0"/>
        <w:adjustRightInd w:val="0"/>
        <w:spacing w:after="0" w:line="240" w:lineRule="auto"/>
        <w:ind w:left="442" w:hanging="357"/>
        <w:jc w:val="both"/>
        <w:rPr>
          <w:rFonts w:ascii="Arial" w:hAnsi="Arial" w:cs="Arial"/>
          <w:bCs/>
        </w:rPr>
      </w:pPr>
      <w:r w:rsidRPr="0091716F">
        <w:rPr>
          <w:rFonts w:ascii="Arial" w:hAnsi="Arial" w:cs="Arial"/>
        </w:rPr>
        <w:t>Wilgotność względna pracy: przynajmniej w granicach od 20 do 90%;</w:t>
      </w:r>
    </w:p>
    <w:p w:rsidR="0091716F" w:rsidRPr="0091716F" w:rsidRDefault="0091716F" w:rsidP="0091716F">
      <w:pPr>
        <w:numPr>
          <w:ilvl w:val="0"/>
          <w:numId w:val="4"/>
        </w:numPr>
        <w:autoSpaceDE w:val="0"/>
        <w:autoSpaceDN w:val="0"/>
        <w:adjustRightInd w:val="0"/>
        <w:spacing w:after="0" w:line="240" w:lineRule="auto"/>
        <w:ind w:left="442" w:hanging="357"/>
        <w:jc w:val="both"/>
        <w:rPr>
          <w:rFonts w:ascii="Arial" w:hAnsi="Arial" w:cs="Arial"/>
          <w:bCs/>
        </w:rPr>
      </w:pPr>
      <w:r w:rsidRPr="0091716F">
        <w:rPr>
          <w:rFonts w:ascii="Arial" w:hAnsi="Arial" w:cs="Arial"/>
        </w:rPr>
        <w:t>Cykl pomiarowy umożliwiający przygotowanie średniej bazowej nie dłuższej niż 1-godzinnej;</w:t>
      </w:r>
    </w:p>
    <w:p w:rsidR="0091716F" w:rsidRPr="0091716F" w:rsidRDefault="0091716F" w:rsidP="0091716F">
      <w:pPr>
        <w:numPr>
          <w:ilvl w:val="0"/>
          <w:numId w:val="4"/>
        </w:numPr>
        <w:autoSpaceDE w:val="0"/>
        <w:autoSpaceDN w:val="0"/>
        <w:adjustRightInd w:val="0"/>
        <w:spacing w:after="0" w:line="240" w:lineRule="auto"/>
        <w:ind w:left="442" w:hanging="357"/>
        <w:jc w:val="both"/>
        <w:rPr>
          <w:rFonts w:ascii="Arial" w:hAnsi="Arial" w:cs="Arial"/>
          <w:bCs/>
        </w:rPr>
      </w:pPr>
      <w:r w:rsidRPr="0091716F">
        <w:rPr>
          <w:rFonts w:ascii="Arial" w:hAnsi="Arial" w:cs="Arial"/>
        </w:rPr>
        <w:t>Granica oznaczalności nie wyższa niż 2 µg/m3 przy czasie uśredniania 1 doby;</w:t>
      </w:r>
    </w:p>
    <w:p w:rsidR="0091716F" w:rsidRPr="0091716F" w:rsidRDefault="0091716F" w:rsidP="0091716F">
      <w:pPr>
        <w:numPr>
          <w:ilvl w:val="0"/>
          <w:numId w:val="4"/>
        </w:numPr>
        <w:autoSpaceDE w:val="0"/>
        <w:autoSpaceDN w:val="0"/>
        <w:adjustRightInd w:val="0"/>
        <w:spacing w:after="0" w:line="240" w:lineRule="auto"/>
        <w:ind w:left="442" w:hanging="357"/>
        <w:jc w:val="both"/>
        <w:rPr>
          <w:rFonts w:ascii="Arial" w:hAnsi="Arial" w:cs="Arial"/>
          <w:bCs/>
        </w:rPr>
      </w:pPr>
      <w:r w:rsidRPr="0091716F">
        <w:rPr>
          <w:rFonts w:ascii="Arial" w:hAnsi="Arial" w:cs="Arial"/>
        </w:rPr>
        <w:t>Granica oznaczalności nie wyższa niż 5 µg/m3 przy czasie uśredniania 1 godzina;</w:t>
      </w:r>
    </w:p>
    <w:p w:rsidR="0091716F" w:rsidRPr="0091716F" w:rsidRDefault="0091716F" w:rsidP="0091716F">
      <w:pPr>
        <w:numPr>
          <w:ilvl w:val="0"/>
          <w:numId w:val="4"/>
        </w:numPr>
        <w:autoSpaceDE w:val="0"/>
        <w:autoSpaceDN w:val="0"/>
        <w:adjustRightInd w:val="0"/>
        <w:spacing w:after="0" w:line="240" w:lineRule="auto"/>
        <w:ind w:left="442" w:hanging="357"/>
        <w:jc w:val="both"/>
        <w:rPr>
          <w:rFonts w:ascii="Arial" w:hAnsi="Arial" w:cs="Arial"/>
          <w:bCs/>
        </w:rPr>
      </w:pPr>
      <w:r w:rsidRPr="0091716F">
        <w:rPr>
          <w:rFonts w:ascii="Arial" w:hAnsi="Arial" w:cs="Arial"/>
        </w:rPr>
        <w:t>Fabryczne świadectwo wzorcowania urządzenia – w formie papierowej w języku polskim lub angielskim – dostarczone w momencie instalacji;</w:t>
      </w:r>
    </w:p>
    <w:p w:rsidR="0091716F" w:rsidRPr="0091716F" w:rsidRDefault="0091716F" w:rsidP="0091716F">
      <w:pPr>
        <w:numPr>
          <w:ilvl w:val="0"/>
          <w:numId w:val="4"/>
        </w:numPr>
        <w:autoSpaceDE w:val="0"/>
        <w:autoSpaceDN w:val="0"/>
        <w:adjustRightInd w:val="0"/>
        <w:spacing w:after="0" w:line="240" w:lineRule="auto"/>
        <w:ind w:left="442" w:hanging="357"/>
        <w:jc w:val="both"/>
        <w:rPr>
          <w:rFonts w:ascii="Arial" w:hAnsi="Arial" w:cs="Arial"/>
          <w:bCs/>
        </w:rPr>
      </w:pPr>
      <w:r w:rsidRPr="0091716F">
        <w:rPr>
          <w:rFonts w:ascii="Arial" w:hAnsi="Arial" w:cs="Arial"/>
        </w:rPr>
        <w:t>Świadectwo wzorcowania z odniesieniem do wymogów zachowania spójności pomiarowej parametrów funkcjonalnych urządzenia (przepływ, temperatura, ciśnienie lub inne – w formie papierowej w języku polskim lub angielskim- jeśli ma zastosowanie) – dostarczone w momencie instalacji;</w:t>
      </w:r>
    </w:p>
    <w:p w:rsidR="0091716F" w:rsidRPr="0091716F" w:rsidRDefault="0091716F" w:rsidP="0091716F">
      <w:pPr>
        <w:numPr>
          <w:ilvl w:val="0"/>
          <w:numId w:val="4"/>
        </w:numPr>
        <w:autoSpaceDE w:val="0"/>
        <w:autoSpaceDN w:val="0"/>
        <w:adjustRightInd w:val="0"/>
        <w:spacing w:after="0" w:line="240" w:lineRule="auto"/>
        <w:ind w:left="442" w:hanging="357"/>
        <w:jc w:val="both"/>
        <w:rPr>
          <w:rFonts w:ascii="Arial" w:hAnsi="Arial" w:cs="Arial"/>
          <w:bCs/>
        </w:rPr>
      </w:pPr>
      <w:r w:rsidRPr="0091716F">
        <w:rPr>
          <w:rFonts w:ascii="Arial" w:hAnsi="Arial" w:cs="Arial"/>
        </w:rPr>
        <w:t>Możliwość raportowania / przesyłania danych z pomiaru zewnętrznych warunków temperatury i ciśnienia do systemu zbierania danych zamontowanego na stacji;</w:t>
      </w:r>
    </w:p>
    <w:p w:rsidR="0091716F" w:rsidRPr="0091716F" w:rsidRDefault="0091716F" w:rsidP="0091716F">
      <w:pPr>
        <w:numPr>
          <w:ilvl w:val="0"/>
          <w:numId w:val="4"/>
        </w:numPr>
        <w:autoSpaceDE w:val="0"/>
        <w:autoSpaceDN w:val="0"/>
        <w:adjustRightInd w:val="0"/>
        <w:spacing w:after="0" w:line="240" w:lineRule="auto"/>
        <w:ind w:left="442" w:hanging="357"/>
        <w:jc w:val="both"/>
        <w:rPr>
          <w:rFonts w:ascii="Arial" w:hAnsi="Arial" w:cs="Arial"/>
          <w:bCs/>
        </w:rPr>
      </w:pPr>
      <w:r w:rsidRPr="0091716F">
        <w:rPr>
          <w:rFonts w:ascii="Arial" w:hAnsi="Arial" w:cs="Arial"/>
        </w:rPr>
        <w:t>Raportowane wyniki odniesione do warunków rzeczywistych, zgodnie z polskim prawodawstwem;</w:t>
      </w:r>
    </w:p>
    <w:p w:rsidR="0091716F" w:rsidRPr="0091716F" w:rsidRDefault="0091716F" w:rsidP="0091716F">
      <w:pPr>
        <w:numPr>
          <w:ilvl w:val="0"/>
          <w:numId w:val="4"/>
        </w:numPr>
        <w:autoSpaceDE w:val="0"/>
        <w:autoSpaceDN w:val="0"/>
        <w:adjustRightInd w:val="0"/>
        <w:spacing w:after="0" w:line="240" w:lineRule="auto"/>
        <w:ind w:left="442" w:hanging="357"/>
        <w:jc w:val="both"/>
        <w:rPr>
          <w:rFonts w:ascii="Arial" w:hAnsi="Arial" w:cs="Arial"/>
          <w:bCs/>
        </w:rPr>
      </w:pPr>
      <w:r w:rsidRPr="0091716F">
        <w:rPr>
          <w:rFonts w:ascii="Arial" w:hAnsi="Arial" w:cs="Arial"/>
        </w:rPr>
        <w:t xml:space="preserve">Równoważny poziom dźwięku emitowany podczas ciągłej całodobowej pracy urządzenia / pompy urządzenia nie może przekroczyć 75 </w:t>
      </w:r>
      <w:proofErr w:type="spellStart"/>
      <w:r w:rsidRPr="0091716F">
        <w:rPr>
          <w:rFonts w:ascii="Arial" w:hAnsi="Arial" w:cs="Arial"/>
        </w:rPr>
        <w:t>dB</w:t>
      </w:r>
      <w:proofErr w:type="spellEnd"/>
      <w:r w:rsidRPr="0091716F">
        <w:rPr>
          <w:rFonts w:ascii="Arial" w:hAnsi="Arial" w:cs="Arial"/>
        </w:rPr>
        <w:t xml:space="preserve"> w żadnym z punktów pomiarowych zlokalizowanych w odległości 35 cm od skrajnego obrysu urządzenia / pompy urządzenia.</w:t>
      </w:r>
    </w:p>
    <w:p w:rsidR="0091716F" w:rsidRDefault="0091716F" w:rsidP="0091716F">
      <w:pPr>
        <w:pStyle w:val="Tekstpodstawowy"/>
        <w:spacing w:after="0"/>
        <w:rPr>
          <w:rFonts w:ascii="Arial" w:hAnsi="Arial" w:cs="Arial"/>
          <w:b/>
          <w:bCs/>
        </w:rPr>
      </w:pPr>
    </w:p>
    <w:p w:rsidR="009853FC" w:rsidRPr="0091716F" w:rsidRDefault="009853FC" w:rsidP="0091716F">
      <w:pPr>
        <w:pStyle w:val="Tekstpodstawowy"/>
        <w:spacing w:after="0"/>
        <w:rPr>
          <w:rFonts w:ascii="Arial" w:hAnsi="Arial" w:cs="Arial"/>
          <w:b/>
          <w:bCs/>
        </w:rPr>
      </w:pPr>
    </w:p>
    <w:p w:rsidR="0091716F" w:rsidRPr="0091716F" w:rsidRDefault="0091716F" w:rsidP="0091716F">
      <w:pPr>
        <w:pStyle w:val="Tekstpodstawowy"/>
        <w:spacing w:after="0"/>
        <w:rPr>
          <w:rFonts w:ascii="Arial" w:hAnsi="Arial" w:cs="Arial"/>
          <w:b/>
          <w:bCs/>
          <w:i/>
        </w:rPr>
      </w:pPr>
      <w:r w:rsidRPr="0091716F">
        <w:rPr>
          <w:rFonts w:ascii="Arial" w:hAnsi="Arial" w:cs="Arial"/>
          <w:b/>
        </w:rPr>
        <w:lastRenderedPageBreak/>
        <w:t>Głowica pomiarowa</w:t>
      </w:r>
    </w:p>
    <w:p w:rsidR="0091716F" w:rsidRPr="0091716F" w:rsidRDefault="0091716F" w:rsidP="0091716F">
      <w:pPr>
        <w:numPr>
          <w:ilvl w:val="0"/>
          <w:numId w:val="5"/>
        </w:numPr>
        <w:spacing w:after="0" w:line="240" w:lineRule="auto"/>
        <w:ind w:left="435"/>
        <w:jc w:val="both"/>
        <w:rPr>
          <w:rFonts w:ascii="Arial" w:hAnsi="Arial" w:cs="Arial"/>
          <w:bCs/>
        </w:rPr>
      </w:pPr>
      <w:r w:rsidRPr="0091716F">
        <w:rPr>
          <w:rFonts w:ascii="Arial" w:hAnsi="Arial" w:cs="Arial"/>
        </w:rPr>
        <w:t>Wykonana ze stali nierdzewnej lub stopów aluminium;</w:t>
      </w:r>
    </w:p>
    <w:p w:rsidR="0091716F" w:rsidRPr="0091716F" w:rsidRDefault="0091716F" w:rsidP="0091716F">
      <w:pPr>
        <w:numPr>
          <w:ilvl w:val="0"/>
          <w:numId w:val="5"/>
        </w:numPr>
        <w:spacing w:after="0" w:line="240" w:lineRule="auto"/>
        <w:ind w:left="435"/>
        <w:jc w:val="both"/>
        <w:rPr>
          <w:rFonts w:ascii="Arial" w:hAnsi="Arial" w:cs="Arial"/>
          <w:bCs/>
        </w:rPr>
      </w:pPr>
      <w:r w:rsidRPr="0091716F">
        <w:rPr>
          <w:rFonts w:ascii="Arial" w:hAnsi="Arial" w:cs="Arial"/>
        </w:rPr>
        <w:t>Otwory wlotowe do głowicy osłonięte przed opadami deszczu i śniegu;</w:t>
      </w:r>
    </w:p>
    <w:p w:rsidR="0091716F" w:rsidRPr="0091716F" w:rsidRDefault="0091716F" w:rsidP="0091716F">
      <w:pPr>
        <w:numPr>
          <w:ilvl w:val="0"/>
          <w:numId w:val="5"/>
        </w:numPr>
        <w:spacing w:after="0" w:line="240" w:lineRule="auto"/>
        <w:ind w:left="435"/>
        <w:jc w:val="both"/>
        <w:rPr>
          <w:rFonts w:ascii="Arial" w:hAnsi="Arial" w:cs="Arial"/>
          <w:bCs/>
        </w:rPr>
      </w:pPr>
      <w:r w:rsidRPr="0091716F">
        <w:rPr>
          <w:rFonts w:ascii="Arial" w:hAnsi="Arial" w:cs="Arial"/>
        </w:rPr>
        <w:t>Konstrukcja umożliwiająca swobodny demontaż i czyszczenie;</w:t>
      </w:r>
    </w:p>
    <w:p w:rsidR="0091716F" w:rsidRPr="0091716F" w:rsidRDefault="0091716F" w:rsidP="0091716F">
      <w:pPr>
        <w:numPr>
          <w:ilvl w:val="0"/>
          <w:numId w:val="5"/>
        </w:numPr>
        <w:spacing w:after="0" w:line="240" w:lineRule="auto"/>
        <w:ind w:left="435"/>
        <w:jc w:val="both"/>
        <w:rPr>
          <w:rFonts w:ascii="Arial" w:hAnsi="Arial" w:cs="Arial"/>
          <w:bCs/>
        </w:rPr>
      </w:pPr>
      <w:r w:rsidRPr="0091716F">
        <w:rPr>
          <w:rFonts w:ascii="Arial" w:hAnsi="Arial" w:cs="Arial"/>
        </w:rPr>
        <w:t>Taka sama jak używana w badaniach potwierdzających równoważność;</w:t>
      </w:r>
    </w:p>
    <w:p w:rsidR="0091716F" w:rsidRPr="0091716F" w:rsidRDefault="0091716F" w:rsidP="0091716F">
      <w:pPr>
        <w:numPr>
          <w:ilvl w:val="0"/>
          <w:numId w:val="5"/>
        </w:numPr>
        <w:spacing w:after="0" w:line="240" w:lineRule="auto"/>
        <w:ind w:left="435"/>
        <w:jc w:val="both"/>
        <w:rPr>
          <w:rFonts w:ascii="Arial" w:hAnsi="Arial" w:cs="Arial"/>
          <w:bCs/>
        </w:rPr>
      </w:pPr>
      <w:r w:rsidRPr="0091716F">
        <w:rPr>
          <w:rFonts w:ascii="Arial" w:hAnsi="Arial" w:cs="Arial"/>
        </w:rPr>
        <w:t>Wykonawca dostarczy dla pyłu PM10 i PM2.5 komplet głowic separujących / układów separujących (w zależności co ma zastosowanie), po jednym na każde dostarczone urządzenie, tak aby każdy analizator mógł mierzyć zarówno pył PM10 jak i po wymianie głowicy / układu separującego, PM2.5.</w:t>
      </w:r>
    </w:p>
    <w:p w:rsidR="0091716F" w:rsidRPr="0091716F" w:rsidRDefault="0091716F" w:rsidP="0091716F">
      <w:pPr>
        <w:pStyle w:val="Tekstpodstawowy"/>
        <w:spacing w:after="0"/>
        <w:rPr>
          <w:rFonts w:ascii="Arial" w:hAnsi="Arial" w:cs="Arial"/>
          <w:b/>
          <w:bCs/>
        </w:rPr>
      </w:pPr>
    </w:p>
    <w:p w:rsidR="0091716F" w:rsidRPr="0091716F" w:rsidRDefault="0091716F" w:rsidP="0091716F">
      <w:pPr>
        <w:pStyle w:val="Tekstpodstawowy"/>
        <w:spacing w:after="0"/>
        <w:rPr>
          <w:rFonts w:ascii="Arial" w:hAnsi="Arial" w:cs="Arial"/>
          <w:b/>
          <w:bCs/>
        </w:rPr>
      </w:pPr>
      <w:r w:rsidRPr="0091716F">
        <w:rPr>
          <w:rFonts w:ascii="Arial" w:hAnsi="Arial" w:cs="Arial"/>
          <w:b/>
        </w:rPr>
        <w:t>Układ poboru próby</w:t>
      </w:r>
    </w:p>
    <w:p w:rsidR="0091716F" w:rsidRPr="0091716F" w:rsidRDefault="0091716F" w:rsidP="0091716F">
      <w:pPr>
        <w:numPr>
          <w:ilvl w:val="0"/>
          <w:numId w:val="6"/>
        </w:numPr>
        <w:spacing w:after="0" w:line="240" w:lineRule="auto"/>
        <w:ind w:left="435"/>
        <w:jc w:val="both"/>
        <w:rPr>
          <w:rFonts w:ascii="Arial" w:hAnsi="Arial" w:cs="Arial"/>
          <w:bCs/>
        </w:rPr>
      </w:pPr>
      <w:r w:rsidRPr="0091716F">
        <w:rPr>
          <w:rFonts w:ascii="Arial" w:hAnsi="Arial" w:cs="Arial"/>
        </w:rPr>
        <w:t xml:space="preserve">W osłonie ze stali nierdzewnej </w:t>
      </w:r>
      <w:r w:rsidRPr="0091716F">
        <w:rPr>
          <w:rFonts w:ascii="Arial" w:hAnsi="Arial" w:cs="Arial"/>
          <w:b/>
        </w:rPr>
        <w:t>lub</w:t>
      </w:r>
      <w:r w:rsidRPr="0091716F">
        <w:rPr>
          <w:rFonts w:ascii="Arial" w:hAnsi="Arial" w:cs="Arial"/>
        </w:rPr>
        <w:t xml:space="preserve"> stopu aluminium, konstrukcja zapobiegająca kondensacji wilgoci oraz odparowywania części lotnych z pyłu;</w:t>
      </w:r>
    </w:p>
    <w:p w:rsidR="0091716F" w:rsidRPr="0091716F" w:rsidRDefault="0091716F" w:rsidP="0091716F">
      <w:pPr>
        <w:numPr>
          <w:ilvl w:val="0"/>
          <w:numId w:val="6"/>
        </w:numPr>
        <w:spacing w:after="0" w:line="240" w:lineRule="auto"/>
        <w:ind w:left="435"/>
        <w:jc w:val="both"/>
        <w:rPr>
          <w:rFonts w:ascii="Arial" w:hAnsi="Arial" w:cs="Arial"/>
          <w:bCs/>
        </w:rPr>
      </w:pPr>
      <w:r w:rsidRPr="0091716F">
        <w:rPr>
          <w:rFonts w:ascii="Arial" w:hAnsi="Arial" w:cs="Arial"/>
        </w:rPr>
        <w:t xml:space="preserve">Przejście przez dach kontenera zabezpieczone przed przeciekaniem, kołnierzem ze stali nierdzewnej </w:t>
      </w:r>
      <w:r w:rsidRPr="0091716F">
        <w:rPr>
          <w:rFonts w:ascii="Arial" w:hAnsi="Arial" w:cs="Arial"/>
          <w:b/>
        </w:rPr>
        <w:t>lub</w:t>
      </w:r>
      <w:r w:rsidRPr="0091716F">
        <w:rPr>
          <w:rFonts w:ascii="Arial" w:hAnsi="Arial" w:cs="Arial"/>
        </w:rPr>
        <w:t xml:space="preserve"> stopów aluminium;</w:t>
      </w:r>
    </w:p>
    <w:p w:rsidR="0091716F" w:rsidRPr="0091716F" w:rsidRDefault="0091716F" w:rsidP="0091716F">
      <w:pPr>
        <w:numPr>
          <w:ilvl w:val="0"/>
          <w:numId w:val="6"/>
        </w:numPr>
        <w:spacing w:after="0" w:line="240" w:lineRule="auto"/>
        <w:ind w:left="435"/>
        <w:jc w:val="both"/>
        <w:rPr>
          <w:rFonts w:ascii="Arial" w:hAnsi="Arial" w:cs="Arial"/>
          <w:bCs/>
        </w:rPr>
      </w:pPr>
      <w:r w:rsidRPr="0091716F">
        <w:rPr>
          <w:rFonts w:ascii="Arial" w:hAnsi="Arial" w:cs="Arial"/>
        </w:rPr>
        <w:t>Grzanie inteligentne uzależnione od zewnętrznej temperatury i wilgotności;</w:t>
      </w:r>
    </w:p>
    <w:p w:rsidR="0091716F" w:rsidRPr="0091716F" w:rsidRDefault="0091716F" w:rsidP="0091716F">
      <w:pPr>
        <w:numPr>
          <w:ilvl w:val="0"/>
          <w:numId w:val="6"/>
        </w:numPr>
        <w:spacing w:after="0" w:line="240" w:lineRule="auto"/>
        <w:ind w:left="435"/>
        <w:jc w:val="both"/>
        <w:rPr>
          <w:rFonts w:ascii="Arial" w:hAnsi="Arial" w:cs="Arial"/>
          <w:bCs/>
        </w:rPr>
      </w:pPr>
      <w:r w:rsidRPr="0091716F">
        <w:rPr>
          <w:rFonts w:ascii="Arial" w:hAnsi="Arial" w:cs="Arial"/>
        </w:rPr>
        <w:t>Położenie głowicy: w granicach 0,5 – 1,2 m ponad powierzchnią dachu mini kontenera.</w:t>
      </w:r>
    </w:p>
    <w:p w:rsidR="0091716F" w:rsidRPr="0091716F" w:rsidRDefault="0091716F" w:rsidP="0091716F">
      <w:pPr>
        <w:pStyle w:val="Tekstpodstawowy"/>
        <w:spacing w:after="0"/>
        <w:rPr>
          <w:rFonts w:ascii="Arial" w:hAnsi="Arial" w:cs="Arial"/>
          <w:b/>
          <w:bCs/>
        </w:rPr>
      </w:pPr>
    </w:p>
    <w:p w:rsidR="0091716F" w:rsidRPr="0091716F" w:rsidRDefault="0091716F" w:rsidP="0091716F">
      <w:pPr>
        <w:pStyle w:val="Tekstpodstawowy"/>
        <w:spacing w:after="0"/>
        <w:rPr>
          <w:rFonts w:ascii="Arial" w:hAnsi="Arial" w:cs="Arial"/>
          <w:b/>
          <w:bCs/>
        </w:rPr>
      </w:pPr>
      <w:r w:rsidRPr="0091716F">
        <w:rPr>
          <w:rFonts w:ascii="Arial" w:hAnsi="Arial" w:cs="Arial"/>
          <w:b/>
        </w:rPr>
        <w:t>Natężenie przepływu powietrza zasysanego do urządzenia</w:t>
      </w:r>
    </w:p>
    <w:p w:rsidR="0091716F" w:rsidRPr="0091716F" w:rsidRDefault="0091716F" w:rsidP="0091716F">
      <w:pPr>
        <w:numPr>
          <w:ilvl w:val="0"/>
          <w:numId w:val="7"/>
        </w:numPr>
        <w:spacing w:after="0" w:line="240" w:lineRule="auto"/>
        <w:ind w:left="435"/>
        <w:jc w:val="both"/>
        <w:rPr>
          <w:rFonts w:ascii="Arial" w:hAnsi="Arial" w:cs="Arial"/>
          <w:bCs/>
        </w:rPr>
      </w:pPr>
      <w:r w:rsidRPr="0091716F">
        <w:rPr>
          <w:rFonts w:ascii="Arial" w:hAnsi="Arial" w:cs="Arial"/>
        </w:rPr>
        <w:t>Regulowane z kompensacją temperatury i ciśnienia (pomiar temperatury i ciśnienia zewnętrznego);</w:t>
      </w:r>
    </w:p>
    <w:p w:rsidR="0091716F" w:rsidRPr="0091716F" w:rsidRDefault="0091716F" w:rsidP="0091716F">
      <w:pPr>
        <w:numPr>
          <w:ilvl w:val="0"/>
          <w:numId w:val="7"/>
        </w:numPr>
        <w:spacing w:after="0" w:line="240" w:lineRule="auto"/>
        <w:ind w:left="435"/>
        <w:jc w:val="both"/>
        <w:rPr>
          <w:rFonts w:ascii="Arial" w:hAnsi="Arial" w:cs="Arial"/>
          <w:bCs/>
        </w:rPr>
      </w:pPr>
      <w:r w:rsidRPr="0091716F">
        <w:rPr>
          <w:rFonts w:ascii="Arial" w:hAnsi="Arial" w:cs="Arial"/>
        </w:rPr>
        <w:t>Dokładność regulacji lepsza/równa ± 2%;</w:t>
      </w:r>
    </w:p>
    <w:p w:rsidR="0091716F" w:rsidRPr="0091716F" w:rsidRDefault="0091716F" w:rsidP="0091716F">
      <w:pPr>
        <w:numPr>
          <w:ilvl w:val="0"/>
          <w:numId w:val="7"/>
        </w:numPr>
        <w:spacing w:after="0" w:line="240" w:lineRule="auto"/>
        <w:ind w:left="435"/>
        <w:jc w:val="both"/>
        <w:rPr>
          <w:rFonts w:ascii="Arial" w:hAnsi="Arial" w:cs="Arial"/>
          <w:bCs/>
        </w:rPr>
      </w:pPr>
      <w:r w:rsidRPr="0091716F">
        <w:rPr>
          <w:rFonts w:ascii="Arial" w:hAnsi="Arial" w:cs="Arial"/>
        </w:rPr>
        <w:t xml:space="preserve">Czas odpowiedzi regulatora przepływu umożliwiający płynne przejście ze stanów skrajnych zakresu regulacji przepływu (np. czas regulacji przepływu po zmianie taśmy w miernikach opartych o zasadę tłumienia promieniowania beta przy ekstremalnie wysokich stężeniach musi być wystarczający, aby, bez zatrzymań regulacji, dojść do żądanej wartości przepływu); </w:t>
      </w:r>
    </w:p>
    <w:p w:rsidR="0091716F" w:rsidRPr="0091716F" w:rsidRDefault="0091716F" w:rsidP="0091716F">
      <w:pPr>
        <w:numPr>
          <w:ilvl w:val="0"/>
          <w:numId w:val="7"/>
        </w:numPr>
        <w:spacing w:after="0" w:line="240" w:lineRule="auto"/>
        <w:ind w:left="435"/>
        <w:jc w:val="both"/>
        <w:rPr>
          <w:rFonts w:ascii="Arial" w:hAnsi="Arial" w:cs="Arial"/>
          <w:bCs/>
        </w:rPr>
      </w:pPr>
      <w:r w:rsidRPr="0091716F">
        <w:rPr>
          <w:rFonts w:ascii="Arial" w:hAnsi="Arial" w:cs="Arial"/>
        </w:rPr>
        <w:t>Pompa o wydajności zapewniającej pracę analizatora w deklarowanym przez producenta zakresie pomiarowym.</w:t>
      </w:r>
    </w:p>
    <w:p w:rsidR="0091716F" w:rsidRPr="0091716F" w:rsidRDefault="0091716F" w:rsidP="0091716F">
      <w:pPr>
        <w:pStyle w:val="Tekstpodstawowy"/>
        <w:spacing w:after="0"/>
        <w:rPr>
          <w:rFonts w:ascii="Arial" w:hAnsi="Arial" w:cs="Arial"/>
          <w:b/>
          <w:bCs/>
        </w:rPr>
      </w:pPr>
    </w:p>
    <w:p w:rsidR="0091716F" w:rsidRPr="0091716F" w:rsidRDefault="0091716F" w:rsidP="0091716F">
      <w:pPr>
        <w:pStyle w:val="Tekstpodstawowy"/>
        <w:spacing w:after="0"/>
        <w:rPr>
          <w:rFonts w:ascii="Arial" w:hAnsi="Arial" w:cs="Arial"/>
          <w:b/>
          <w:bCs/>
          <w:i/>
        </w:rPr>
      </w:pPr>
      <w:r w:rsidRPr="0091716F">
        <w:rPr>
          <w:rFonts w:ascii="Arial" w:hAnsi="Arial" w:cs="Arial"/>
          <w:b/>
        </w:rPr>
        <w:t>Komunikacja z istniejącym systemem zbierania danych</w:t>
      </w:r>
    </w:p>
    <w:p w:rsidR="0091716F" w:rsidRPr="0091716F" w:rsidRDefault="0091716F" w:rsidP="0091716F">
      <w:pPr>
        <w:pStyle w:val="Tekstpodstawowy"/>
        <w:spacing w:after="0"/>
        <w:rPr>
          <w:rFonts w:ascii="Arial" w:hAnsi="Arial" w:cs="Arial"/>
          <w:bCs/>
        </w:rPr>
      </w:pPr>
      <w:r w:rsidRPr="0091716F">
        <w:rPr>
          <w:rFonts w:ascii="Arial" w:hAnsi="Arial" w:cs="Arial"/>
        </w:rPr>
        <w:t>Poprzez złącze cyfrowe z możliwością transmisji co najmniej: aktualnego i średniego stężenia pyłu (przynajmniej dla okresów średnich 30-min - jeśli występuje - lub 60-min) w warunkach rzeczywistych, statusu „ważności danych”, błędów pomiarowych. Konfiguracja z istniejącym układem zbierania i transmisji danych.</w:t>
      </w:r>
    </w:p>
    <w:p w:rsidR="0091716F" w:rsidRPr="0091716F" w:rsidRDefault="0091716F" w:rsidP="0091716F">
      <w:pPr>
        <w:pStyle w:val="Tekstpodstawowy"/>
        <w:spacing w:after="0"/>
        <w:rPr>
          <w:rFonts w:ascii="Arial" w:hAnsi="Arial" w:cs="Arial"/>
          <w:b/>
          <w:bCs/>
        </w:rPr>
      </w:pPr>
    </w:p>
    <w:p w:rsidR="0091716F" w:rsidRPr="0091716F" w:rsidRDefault="0091716F" w:rsidP="0091716F">
      <w:pPr>
        <w:pStyle w:val="Tekstpodstawowy"/>
        <w:spacing w:after="0"/>
        <w:rPr>
          <w:rFonts w:ascii="Arial" w:hAnsi="Arial" w:cs="Arial"/>
          <w:b/>
          <w:bCs/>
        </w:rPr>
      </w:pPr>
      <w:r w:rsidRPr="0091716F">
        <w:rPr>
          <w:rFonts w:ascii="Arial" w:hAnsi="Arial" w:cs="Arial"/>
          <w:b/>
        </w:rPr>
        <w:t>Wejścia / wyjścia / wewnętrzny system zbierania danych</w:t>
      </w:r>
    </w:p>
    <w:p w:rsidR="0091716F" w:rsidRPr="0091716F" w:rsidRDefault="0091716F" w:rsidP="0091716F">
      <w:pPr>
        <w:numPr>
          <w:ilvl w:val="0"/>
          <w:numId w:val="12"/>
        </w:numPr>
        <w:spacing w:after="0" w:line="240" w:lineRule="auto"/>
        <w:ind w:left="480" w:hanging="357"/>
        <w:jc w:val="both"/>
        <w:rPr>
          <w:rFonts w:ascii="Arial" w:hAnsi="Arial" w:cs="Arial"/>
          <w:bCs/>
        </w:rPr>
      </w:pPr>
      <w:r w:rsidRPr="0091716F">
        <w:rPr>
          <w:rFonts w:ascii="Arial" w:hAnsi="Arial" w:cs="Arial"/>
        </w:rPr>
        <w:t>Możliwość programowania i diagnostyki (lokalnie z klawiatury i zdalnie przez port cyfrowy);</w:t>
      </w:r>
    </w:p>
    <w:p w:rsidR="0091716F" w:rsidRPr="0091716F" w:rsidRDefault="0091716F" w:rsidP="0091716F">
      <w:pPr>
        <w:numPr>
          <w:ilvl w:val="0"/>
          <w:numId w:val="12"/>
        </w:numPr>
        <w:spacing w:after="0" w:line="240" w:lineRule="auto"/>
        <w:ind w:left="480" w:hanging="357"/>
        <w:jc w:val="both"/>
        <w:rPr>
          <w:rFonts w:ascii="Arial" w:hAnsi="Arial" w:cs="Arial"/>
          <w:bCs/>
        </w:rPr>
      </w:pPr>
      <w:r w:rsidRPr="0091716F">
        <w:rPr>
          <w:rFonts w:ascii="Arial" w:hAnsi="Arial" w:cs="Arial"/>
        </w:rPr>
        <w:t>Cyfrowe: dwukierunkowe, status i wartości pomiarowe, parametry konfiguracyjne i operacyjne, zdalne sterowanie;</w:t>
      </w:r>
    </w:p>
    <w:p w:rsidR="0091716F" w:rsidRPr="0091716F" w:rsidRDefault="0091716F" w:rsidP="0091716F">
      <w:pPr>
        <w:numPr>
          <w:ilvl w:val="0"/>
          <w:numId w:val="12"/>
        </w:numPr>
        <w:spacing w:after="0" w:line="240" w:lineRule="auto"/>
        <w:ind w:left="480" w:hanging="357"/>
        <w:jc w:val="both"/>
        <w:rPr>
          <w:rFonts w:ascii="Arial" w:hAnsi="Arial" w:cs="Arial"/>
          <w:bCs/>
        </w:rPr>
      </w:pPr>
      <w:r w:rsidRPr="0091716F">
        <w:rPr>
          <w:rFonts w:ascii="Arial" w:hAnsi="Arial" w:cs="Arial"/>
        </w:rPr>
        <w:t xml:space="preserve">Wewnętrzny system zbierania danych umożliwiający dla przynajmniej 14 dni pomiarowych zapamiętanie wielkości pomiarowych, a przynajmniej: </w:t>
      </w:r>
    </w:p>
    <w:p w:rsidR="0091716F" w:rsidRPr="0091716F" w:rsidRDefault="0091716F" w:rsidP="0091716F">
      <w:pPr>
        <w:numPr>
          <w:ilvl w:val="0"/>
          <w:numId w:val="8"/>
        </w:numPr>
        <w:spacing w:after="0" w:line="240" w:lineRule="auto"/>
        <w:ind w:left="1047" w:hanging="357"/>
        <w:jc w:val="both"/>
        <w:rPr>
          <w:rFonts w:ascii="Arial" w:hAnsi="Arial" w:cs="Arial"/>
          <w:bCs/>
        </w:rPr>
      </w:pPr>
      <w:r w:rsidRPr="0091716F">
        <w:rPr>
          <w:rFonts w:ascii="Arial" w:hAnsi="Arial" w:cs="Arial"/>
        </w:rPr>
        <w:t>średniego stężenia w warunkach rzeczywistych (temperatura i ciśnienie) dla średnich bazowych (30-min lub 60-min),</w:t>
      </w:r>
    </w:p>
    <w:p w:rsidR="0091716F" w:rsidRPr="0091716F" w:rsidRDefault="0091716F" w:rsidP="0091716F">
      <w:pPr>
        <w:numPr>
          <w:ilvl w:val="0"/>
          <w:numId w:val="8"/>
        </w:numPr>
        <w:spacing w:after="0" w:line="240" w:lineRule="auto"/>
        <w:ind w:left="1047" w:hanging="357"/>
        <w:jc w:val="both"/>
        <w:rPr>
          <w:rFonts w:ascii="Arial" w:hAnsi="Arial" w:cs="Arial"/>
          <w:bCs/>
        </w:rPr>
      </w:pPr>
      <w:r w:rsidRPr="0091716F">
        <w:rPr>
          <w:rFonts w:ascii="Arial" w:hAnsi="Arial" w:cs="Arial"/>
        </w:rPr>
        <w:t>daty i czasu pomiaru,</w:t>
      </w:r>
    </w:p>
    <w:p w:rsidR="0091716F" w:rsidRPr="0091716F" w:rsidRDefault="0091716F" w:rsidP="0091716F">
      <w:pPr>
        <w:numPr>
          <w:ilvl w:val="0"/>
          <w:numId w:val="8"/>
        </w:numPr>
        <w:spacing w:after="0" w:line="240" w:lineRule="auto"/>
        <w:ind w:left="1047" w:hanging="357"/>
        <w:jc w:val="both"/>
        <w:rPr>
          <w:rFonts w:ascii="Arial" w:hAnsi="Arial" w:cs="Arial"/>
          <w:bCs/>
        </w:rPr>
      </w:pPr>
      <w:r w:rsidRPr="0091716F">
        <w:rPr>
          <w:rFonts w:ascii="Arial" w:hAnsi="Arial" w:cs="Arial"/>
        </w:rPr>
        <w:t>statusu danych (błędy pomiaru);</w:t>
      </w:r>
    </w:p>
    <w:p w:rsidR="0091716F" w:rsidRPr="0091716F" w:rsidRDefault="0091716F" w:rsidP="0091716F">
      <w:pPr>
        <w:pStyle w:val="Akapitzlist"/>
        <w:numPr>
          <w:ilvl w:val="0"/>
          <w:numId w:val="12"/>
        </w:numPr>
        <w:spacing w:after="0" w:line="240" w:lineRule="auto"/>
        <w:ind w:left="480" w:hanging="357"/>
        <w:jc w:val="both"/>
        <w:rPr>
          <w:rFonts w:ascii="Arial" w:hAnsi="Arial" w:cs="Arial"/>
        </w:rPr>
      </w:pPr>
      <w:r w:rsidRPr="0091716F">
        <w:rPr>
          <w:rFonts w:ascii="Arial" w:hAnsi="Arial" w:cs="Arial"/>
        </w:rPr>
        <w:t>Możliwość programowania (za pomocą wbudowanej „klawiatury”): okresu uśredniania stężenia – przynajmniej dla średniej bazowej (30-min lub 60-min) i 24 godzin, daty rozpoczęcia / zakończenia pomiaru;</w:t>
      </w:r>
    </w:p>
    <w:p w:rsidR="0091716F" w:rsidRPr="0091716F" w:rsidRDefault="0091716F" w:rsidP="0091716F">
      <w:pPr>
        <w:pStyle w:val="Akapitzlist"/>
        <w:numPr>
          <w:ilvl w:val="0"/>
          <w:numId w:val="12"/>
        </w:numPr>
        <w:spacing w:after="0" w:line="240" w:lineRule="auto"/>
        <w:ind w:left="480" w:hanging="357"/>
        <w:jc w:val="both"/>
        <w:rPr>
          <w:rFonts w:ascii="Arial" w:hAnsi="Arial" w:cs="Arial"/>
        </w:rPr>
      </w:pPr>
      <w:r w:rsidRPr="0091716F">
        <w:rPr>
          <w:rFonts w:ascii="Arial" w:hAnsi="Arial" w:cs="Arial"/>
        </w:rPr>
        <w:t>Jeśli ma zastosowanie – oprogramowanie do komunikacji z PC.</w:t>
      </w:r>
    </w:p>
    <w:p w:rsidR="0091716F" w:rsidRPr="0091716F" w:rsidRDefault="0091716F" w:rsidP="0091716F">
      <w:pPr>
        <w:pStyle w:val="Tekstpodstawowy"/>
        <w:spacing w:after="0"/>
        <w:rPr>
          <w:rFonts w:ascii="Arial" w:hAnsi="Arial" w:cs="Arial"/>
          <w:b/>
          <w:bCs/>
        </w:rPr>
      </w:pPr>
    </w:p>
    <w:p w:rsidR="0091716F" w:rsidRPr="0091716F" w:rsidRDefault="0091716F" w:rsidP="0091716F">
      <w:pPr>
        <w:pStyle w:val="Tekstpodstawowy"/>
        <w:spacing w:after="0"/>
        <w:rPr>
          <w:rFonts w:ascii="Arial" w:hAnsi="Arial" w:cs="Arial"/>
          <w:b/>
          <w:bCs/>
        </w:rPr>
      </w:pPr>
      <w:r w:rsidRPr="0091716F">
        <w:rPr>
          <w:rFonts w:ascii="Arial" w:hAnsi="Arial" w:cs="Arial"/>
          <w:b/>
        </w:rPr>
        <w:lastRenderedPageBreak/>
        <w:t>Wyświetlacz</w:t>
      </w:r>
    </w:p>
    <w:p w:rsidR="0091716F" w:rsidRPr="0091716F" w:rsidRDefault="0091716F" w:rsidP="0091716F">
      <w:pPr>
        <w:numPr>
          <w:ilvl w:val="0"/>
          <w:numId w:val="13"/>
        </w:numPr>
        <w:spacing w:after="0" w:line="240" w:lineRule="auto"/>
        <w:ind w:left="480"/>
        <w:jc w:val="both"/>
        <w:rPr>
          <w:rFonts w:ascii="Arial" w:hAnsi="Arial" w:cs="Arial"/>
          <w:bCs/>
        </w:rPr>
      </w:pPr>
      <w:r w:rsidRPr="0091716F">
        <w:rPr>
          <w:rFonts w:ascii="Arial" w:hAnsi="Arial" w:cs="Arial"/>
        </w:rPr>
        <w:t>LCD w języku polskim lub angielskim;</w:t>
      </w:r>
    </w:p>
    <w:p w:rsidR="0091716F" w:rsidRPr="0091716F" w:rsidRDefault="0091716F" w:rsidP="0091716F">
      <w:pPr>
        <w:numPr>
          <w:ilvl w:val="0"/>
          <w:numId w:val="13"/>
        </w:numPr>
        <w:spacing w:after="0" w:line="240" w:lineRule="auto"/>
        <w:ind w:left="480"/>
        <w:jc w:val="both"/>
        <w:rPr>
          <w:rFonts w:ascii="Arial" w:hAnsi="Arial" w:cs="Arial"/>
          <w:bCs/>
        </w:rPr>
      </w:pPr>
      <w:r w:rsidRPr="0091716F">
        <w:rPr>
          <w:rFonts w:ascii="Arial" w:hAnsi="Arial" w:cs="Arial"/>
        </w:rPr>
        <w:t>Z możliwością wyświetlania na ekranie analizatora przynajmniej:</w:t>
      </w:r>
    </w:p>
    <w:p w:rsidR="0091716F" w:rsidRPr="0091716F" w:rsidRDefault="0091716F" w:rsidP="0091716F">
      <w:pPr>
        <w:numPr>
          <w:ilvl w:val="0"/>
          <w:numId w:val="9"/>
        </w:numPr>
        <w:spacing w:after="0" w:line="240" w:lineRule="auto"/>
        <w:jc w:val="both"/>
        <w:rPr>
          <w:rFonts w:ascii="Arial" w:hAnsi="Arial" w:cs="Arial"/>
          <w:bCs/>
        </w:rPr>
      </w:pPr>
      <w:r w:rsidRPr="0091716F">
        <w:rPr>
          <w:rFonts w:ascii="Arial" w:hAnsi="Arial" w:cs="Arial"/>
        </w:rPr>
        <w:t>stężenia z ostatniego okresu pomiarowego (lub stężenia aktualnego) w warunkach rzeczywistych (temperatura i ciśnienie),</w:t>
      </w:r>
    </w:p>
    <w:p w:rsidR="0091716F" w:rsidRPr="0091716F" w:rsidRDefault="0091716F" w:rsidP="0091716F">
      <w:pPr>
        <w:numPr>
          <w:ilvl w:val="0"/>
          <w:numId w:val="9"/>
        </w:numPr>
        <w:spacing w:after="0" w:line="240" w:lineRule="auto"/>
        <w:jc w:val="both"/>
        <w:rPr>
          <w:rFonts w:ascii="Arial" w:hAnsi="Arial" w:cs="Arial"/>
          <w:bCs/>
        </w:rPr>
      </w:pPr>
      <w:r w:rsidRPr="0091716F">
        <w:rPr>
          <w:rFonts w:ascii="Arial" w:hAnsi="Arial" w:cs="Arial"/>
        </w:rPr>
        <w:t>aktualnego natężenia przepływu zasysanego powietrza,</w:t>
      </w:r>
    </w:p>
    <w:p w:rsidR="0091716F" w:rsidRPr="0091716F" w:rsidRDefault="0091716F" w:rsidP="0091716F">
      <w:pPr>
        <w:numPr>
          <w:ilvl w:val="0"/>
          <w:numId w:val="9"/>
        </w:numPr>
        <w:spacing w:after="0" w:line="240" w:lineRule="auto"/>
        <w:jc w:val="both"/>
        <w:rPr>
          <w:rFonts w:ascii="Arial" w:hAnsi="Arial" w:cs="Arial"/>
          <w:bCs/>
        </w:rPr>
      </w:pPr>
      <w:r w:rsidRPr="0091716F">
        <w:rPr>
          <w:rFonts w:ascii="Arial" w:hAnsi="Arial" w:cs="Arial"/>
        </w:rPr>
        <w:t>statusu danych (błędy pomiarowe).</w:t>
      </w:r>
    </w:p>
    <w:p w:rsidR="0091716F" w:rsidRPr="0091716F" w:rsidRDefault="0091716F" w:rsidP="0091716F">
      <w:pPr>
        <w:rPr>
          <w:rFonts w:ascii="Arial" w:hAnsi="Arial" w:cs="Arial"/>
          <w:b/>
          <w:bCs/>
          <w:i/>
        </w:rPr>
      </w:pPr>
    </w:p>
    <w:p w:rsidR="0091716F" w:rsidRPr="0091716F" w:rsidRDefault="0091716F" w:rsidP="0091716F">
      <w:pPr>
        <w:rPr>
          <w:rFonts w:ascii="Arial" w:hAnsi="Arial" w:cs="Arial"/>
          <w:b/>
          <w:bCs/>
          <w:i/>
        </w:rPr>
      </w:pPr>
      <w:r w:rsidRPr="0091716F">
        <w:rPr>
          <w:rFonts w:ascii="Arial" w:hAnsi="Arial" w:cs="Arial"/>
          <w:b/>
        </w:rPr>
        <w:t>Zestawy kalibracyjne</w:t>
      </w:r>
    </w:p>
    <w:p w:rsidR="0091716F" w:rsidRPr="0091716F" w:rsidRDefault="0091716F" w:rsidP="0091716F">
      <w:pPr>
        <w:numPr>
          <w:ilvl w:val="0"/>
          <w:numId w:val="10"/>
        </w:numPr>
        <w:spacing w:after="0" w:line="240" w:lineRule="auto"/>
        <w:ind w:left="442"/>
        <w:jc w:val="both"/>
        <w:rPr>
          <w:rFonts w:ascii="Arial" w:hAnsi="Arial" w:cs="Arial"/>
          <w:bCs/>
        </w:rPr>
      </w:pPr>
      <w:r w:rsidRPr="0091716F">
        <w:rPr>
          <w:rFonts w:ascii="Arial" w:hAnsi="Arial" w:cs="Arial"/>
        </w:rPr>
        <w:t>Do dostarczonego urządzenia jeden zestaw kalibracyjny (jeśli występuje), jeśli urządzenie pozwala na kalibrację masy lub gęstości pyłu w warunkach terenowych;</w:t>
      </w:r>
    </w:p>
    <w:p w:rsidR="0091716F" w:rsidRPr="0091716F" w:rsidRDefault="0091716F" w:rsidP="0091716F">
      <w:pPr>
        <w:numPr>
          <w:ilvl w:val="0"/>
          <w:numId w:val="10"/>
        </w:numPr>
        <w:spacing w:after="0" w:line="240" w:lineRule="auto"/>
        <w:ind w:left="442"/>
        <w:jc w:val="both"/>
        <w:rPr>
          <w:rFonts w:ascii="Arial" w:hAnsi="Arial" w:cs="Arial"/>
          <w:bCs/>
        </w:rPr>
      </w:pPr>
      <w:r w:rsidRPr="0091716F">
        <w:rPr>
          <w:rFonts w:ascii="Arial" w:hAnsi="Arial" w:cs="Arial"/>
        </w:rPr>
        <w:t>Jeśli występuje filtr zerowy należy dostarczyć do każdego urządzenia;</w:t>
      </w:r>
    </w:p>
    <w:p w:rsidR="0091716F" w:rsidRPr="0091716F" w:rsidRDefault="0091716F" w:rsidP="0091716F">
      <w:pPr>
        <w:numPr>
          <w:ilvl w:val="0"/>
          <w:numId w:val="10"/>
        </w:numPr>
        <w:spacing w:after="0" w:line="240" w:lineRule="auto"/>
        <w:ind w:left="442"/>
        <w:jc w:val="both"/>
        <w:rPr>
          <w:rFonts w:ascii="Arial" w:hAnsi="Arial" w:cs="Arial"/>
          <w:bCs/>
        </w:rPr>
      </w:pPr>
      <w:r w:rsidRPr="0091716F">
        <w:rPr>
          <w:rFonts w:ascii="Arial" w:hAnsi="Arial" w:cs="Arial"/>
        </w:rPr>
        <w:t>Jeśli wzorcowanie analizatora możliwe jest tylko w laboratorium producenta lub laboratorium przez producenta wskazanym (konieczność demontażu analizatora ze stacji monitoringu powietrza), Wykonawca na swój koszt przed instalacją i corocznie w okresie trwania gwarancji będzie takie wzorcowania realizował. Pierwsze wzorcowanie, wraz z dostarczeniem świadectwa wzorcowania, zrealizowane musi być przed instalacją analizatora na stacji. Kolejne, wykonywane corocznie, wzorcowania nie mogą powodować utraty danych większej niż 7 dni w roku.</w:t>
      </w:r>
    </w:p>
    <w:p w:rsidR="0091716F" w:rsidRPr="0091716F" w:rsidRDefault="0091716F" w:rsidP="0091716F">
      <w:pPr>
        <w:rPr>
          <w:rFonts w:ascii="Arial" w:hAnsi="Arial" w:cs="Arial"/>
        </w:rPr>
      </w:pPr>
    </w:p>
    <w:p w:rsidR="0091716F" w:rsidRPr="0091716F" w:rsidRDefault="0091716F" w:rsidP="0091716F">
      <w:pPr>
        <w:rPr>
          <w:rFonts w:ascii="Arial" w:hAnsi="Arial" w:cs="Arial"/>
          <w:b/>
        </w:rPr>
      </w:pPr>
      <w:r w:rsidRPr="0091716F">
        <w:rPr>
          <w:rFonts w:ascii="Arial" w:hAnsi="Arial" w:cs="Arial"/>
          <w:b/>
        </w:rPr>
        <w:t>Sposób kalibracji przepływu</w:t>
      </w:r>
    </w:p>
    <w:p w:rsidR="0091716F" w:rsidRPr="005D7205" w:rsidRDefault="0091716F" w:rsidP="0091716F">
      <w:pPr>
        <w:rPr>
          <w:rFonts w:ascii="Arial" w:hAnsi="Arial" w:cs="Arial"/>
          <w:bCs/>
        </w:rPr>
      </w:pPr>
      <w:r w:rsidRPr="0091716F">
        <w:rPr>
          <w:rFonts w:ascii="Arial" w:hAnsi="Arial" w:cs="Arial"/>
        </w:rPr>
        <w:t>Możliwość sprawdzenia przepływu bez konieczności demontażu analizatora.</w:t>
      </w:r>
    </w:p>
    <w:p w:rsidR="0091716F" w:rsidRPr="0091716F" w:rsidRDefault="0091716F" w:rsidP="0091716F">
      <w:pPr>
        <w:rPr>
          <w:rFonts w:ascii="Arial" w:hAnsi="Arial" w:cs="Arial"/>
          <w:b/>
        </w:rPr>
      </w:pPr>
      <w:r w:rsidRPr="0091716F">
        <w:rPr>
          <w:rFonts w:ascii="Arial" w:hAnsi="Arial" w:cs="Arial"/>
          <w:b/>
        </w:rPr>
        <w:t>Materiały eksploatacyjne</w:t>
      </w:r>
    </w:p>
    <w:p w:rsidR="0091716F" w:rsidRPr="0091716F" w:rsidRDefault="0091716F" w:rsidP="0091716F">
      <w:pPr>
        <w:rPr>
          <w:rFonts w:ascii="Arial" w:hAnsi="Arial" w:cs="Arial"/>
          <w:bCs/>
        </w:rPr>
      </w:pPr>
      <w:r w:rsidRPr="0091716F">
        <w:rPr>
          <w:rFonts w:ascii="Arial" w:hAnsi="Arial" w:cs="Arial"/>
        </w:rPr>
        <w:t>Dla analizatora, na okres trwania gwarancji ciągłej pracy, dla średnich 24 godzinnych stężeń pyłu rzędu 50 - 100 µg/m</w:t>
      </w:r>
      <w:r w:rsidRPr="0091716F">
        <w:rPr>
          <w:rFonts w:ascii="Arial" w:hAnsi="Arial" w:cs="Arial"/>
          <w:vertAlign w:val="superscript"/>
        </w:rPr>
        <w:t>3</w:t>
      </w:r>
      <w:r w:rsidRPr="0091716F">
        <w:rPr>
          <w:rFonts w:ascii="Arial" w:hAnsi="Arial" w:cs="Arial"/>
        </w:rPr>
        <w:t>:</w:t>
      </w:r>
    </w:p>
    <w:p w:rsidR="0091716F" w:rsidRPr="0091716F" w:rsidRDefault="0091716F" w:rsidP="0091716F">
      <w:pPr>
        <w:numPr>
          <w:ilvl w:val="0"/>
          <w:numId w:val="11"/>
        </w:numPr>
        <w:spacing w:after="0" w:line="240" w:lineRule="auto"/>
        <w:ind w:left="442"/>
        <w:jc w:val="both"/>
        <w:rPr>
          <w:rFonts w:ascii="Arial" w:hAnsi="Arial" w:cs="Arial"/>
          <w:bCs/>
        </w:rPr>
      </w:pPr>
      <w:r w:rsidRPr="0091716F">
        <w:rPr>
          <w:rFonts w:ascii="Arial" w:hAnsi="Arial" w:cs="Arial"/>
        </w:rPr>
        <w:t>Kabel łączący RS232 lub inny stosowny do komunikacji z PC;</w:t>
      </w:r>
    </w:p>
    <w:p w:rsidR="0091716F" w:rsidRPr="0091716F" w:rsidRDefault="0091716F" w:rsidP="0091716F">
      <w:pPr>
        <w:numPr>
          <w:ilvl w:val="0"/>
          <w:numId w:val="11"/>
        </w:numPr>
        <w:spacing w:after="0" w:line="240" w:lineRule="auto"/>
        <w:ind w:left="442"/>
        <w:jc w:val="both"/>
        <w:rPr>
          <w:rFonts w:ascii="Arial" w:hAnsi="Arial" w:cs="Arial"/>
          <w:bCs/>
        </w:rPr>
      </w:pPr>
      <w:r w:rsidRPr="0091716F">
        <w:rPr>
          <w:rFonts w:ascii="Arial" w:hAnsi="Arial" w:cs="Arial"/>
        </w:rPr>
        <w:t>Materiały eksploatacyjne pompy (membrany, zawory, tłumiki itp.) w okresie trwania gwarancji;</w:t>
      </w:r>
    </w:p>
    <w:p w:rsidR="0091716F" w:rsidRPr="0091716F" w:rsidRDefault="0091716F" w:rsidP="0091716F">
      <w:pPr>
        <w:numPr>
          <w:ilvl w:val="0"/>
          <w:numId w:val="11"/>
        </w:numPr>
        <w:spacing w:after="0" w:line="240" w:lineRule="auto"/>
        <w:ind w:left="442"/>
        <w:jc w:val="both"/>
        <w:rPr>
          <w:rFonts w:ascii="Arial" w:hAnsi="Arial" w:cs="Arial"/>
          <w:bCs/>
        </w:rPr>
      </w:pPr>
      <w:r w:rsidRPr="0091716F">
        <w:rPr>
          <w:rFonts w:ascii="Arial" w:hAnsi="Arial" w:cs="Arial"/>
        </w:rPr>
        <w:t>Smar do głowicy;</w:t>
      </w:r>
    </w:p>
    <w:p w:rsidR="0091716F" w:rsidRPr="0091716F" w:rsidRDefault="0091716F" w:rsidP="0091716F">
      <w:pPr>
        <w:numPr>
          <w:ilvl w:val="0"/>
          <w:numId w:val="11"/>
        </w:numPr>
        <w:spacing w:after="0" w:line="240" w:lineRule="auto"/>
        <w:ind w:left="442"/>
        <w:jc w:val="both"/>
        <w:rPr>
          <w:rFonts w:ascii="Arial" w:hAnsi="Arial" w:cs="Arial"/>
          <w:bCs/>
        </w:rPr>
      </w:pPr>
      <w:r w:rsidRPr="0091716F">
        <w:rPr>
          <w:rFonts w:ascii="Arial" w:hAnsi="Arial" w:cs="Arial"/>
        </w:rPr>
        <w:t>Materiały filtracyjne (filtry, taśmy).</w:t>
      </w:r>
    </w:p>
    <w:p w:rsidR="005D7205" w:rsidRPr="0091716F" w:rsidRDefault="005D7205" w:rsidP="0091716F">
      <w:pPr>
        <w:rPr>
          <w:rFonts w:ascii="Arial" w:hAnsi="Arial" w:cs="Arial"/>
          <w:b/>
        </w:rPr>
      </w:pPr>
    </w:p>
    <w:p w:rsidR="0091716F" w:rsidRPr="005D7205" w:rsidRDefault="0091716F" w:rsidP="005D7205">
      <w:pPr>
        <w:pStyle w:val="Tekstpodstawowy"/>
        <w:spacing w:after="0"/>
        <w:rPr>
          <w:rFonts w:ascii="Arial" w:hAnsi="Arial" w:cs="Arial"/>
          <w:b/>
          <w:bCs/>
        </w:rPr>
      </w:pPr>
      <w:r w:rsidRPr="0091716F">
        <w:rPr>
          <w:rFonts w:ascii="Arial" w:hAnsi="Arial" w:cs="Arial"/>
          <w:b/>
        </w:rPr>
        <w:t>Przeprowadzenie badań porównawczych i walidacyjnych.</w:t>
      </w:r>
    </w:p>
    <w:p w:rsidR="0091716F" w:rsidRPr="0091716F" w:rsidRDefault="0091716F" w:rsidP="0091716F">
      <w:pPr>
        <w:pStyle w:val="Akapitzlist"/>
        <w:numPr>
          <w:ilvl w:val="0"/>
          <w:numId w:val="15"/>
        </w:numPr>
        <w:jc w:val="both"/>
        <w:rPr>
          <w:rFonts w:ascii="Arial" w:hAnsi="Arial" w:cs="Arial"/>
          <w:b/>
        </w:rPr>
      </w:pPr>
      <w:r w:rsidRPr="0091716F">
        <w:rPr>
          <w:rFonts w:ascii="Arial" w:hAnsi="Arial" w:cs="Arial"/>
          <w:b/>
        </w:rPr>
        <w:t>Badania porównawcze i walidacyjne</w:t>
      </w:r>
    </w:p>
    <w:p w:rsidR="0091716F" w:rsidRPr="0091716F" w:rsidRDefault="0091716F" w:rsidP="0091716F">
      <w:pPr>
        <w:rPr>
          <w:rFonts w:ascii="Arial" w:hAnsi="Arial" w:cs="Arial"/>
        </w:rPr>
      </w:pPr>
      <w:r w:rsidRPr="0091716F">
        <w:rPr>
          <w:rFonts w:ascii="Arial" w:hAnsi="Arial" w:cs="Arial"/>
        </w:rPr>
        <w:t>Wykonawca zapewni Zamawiając</w:t>
      </w:r>
      <w:r w:rsidR="009853FC">
        <w:rPr>
          <w:rFonts w:ascii="Arial" w:hAnsi="Arial" w:cs="Arial"/>
        </w:rPr>
        <w:t>emu przeprowadzenie tygodniowego badania porównawczego</w:t>
      </w:r>
      <w:r w:rsidRPr="0091716F">
        <w:rPr>
          <w:rFonts w:ascii="Arial" w:hAnsi="Arial" w:cs="Arial"/>
        </w:rPr>
        <w:t xml:space="preserve"> z laboratorium posiadającym akredytację na metodę zgodną z normą </w:t>
      </w:r>
      <w:r w:rsidRPr="00EE6A49">
        <w:rPr>
          <w:rFonts w:ascii="Arial" w:hAnsi="Arial" w:cs="Arial"/>
        </w:rPr>
        <w:t>PN-EN 12341:2014-07</w:t>
      </w:r>
      <w:r w:rsidRPr="0091716F">
        <w:rPr>
          <w:rFonts w:ascii="Arial" w:hAnsi="Arial" w:cs="Arial"/>
        </w:rPr>
        <w:t xml:space="preserve"> </w:t>
      </w:r>
      <w:r w:rsidR="00EE6A49">
        <w:rPr>
          <w:rFonts w:ascii="Arial" w:hAnsi="Arial" w:cs="Arial"/>
        </w:rPr>
        <w:t xml:space="preserve">lub równoważna </w:t>
      </w:r>
      <w:r w:rsidRPr="0091716F">
        <w:rPr>
          <w:rFonts w:ascii="Arial" w:hAnsi="Arial" w:cs="Arial"/>
        </w:rPr>
        <w:t>w zakresie pomiaru p</w:t>
      </w:r>
      <w:r w:rsidR="005D7205">
        <w:rPr>
          <w:rFonts w:ascii="Arial" w:hAnsi="Arial" w:cs="Arial"/>
        </w:rPr>
        <w:t>yłu zawieszonego PM 2,5 i PM 10</w:t>
      </w:r>
      <w:r w:rsidR="009853FC">
        <w:rPr>
          <w:rFonts w:ascii="Arial" w:hAnsi="Arial" w:cs="Arial"/>
        </w:rPr>
        <w:t xml:space="preserve"> </w:t>
      </w:r>
      <w:r w:rsidR="005D7205">
        <w:rPr>
          <w:rFonts w:ascii="Arial" w:hAnsi="Arial" w:cs="Arial"/>
        </w:rPr>
        <w:t xml:space="preserve">oraz </w:t>
      </w:r>
      <w:r w:rsidR="009853FC">
        <w:rPr>
          <w:rFonts w:ascii="Arial" w:hAnsi="Arial" w:cs="Arial"/>
        </w:rPr>
        <w:t xml:space="preserve"> jednodniowego badania walidacyjnego (  trwającego minimum 4 godziny) </w:t>
      </w:r>
      <w:r w:rsidRPr="0091716F">
        <w:rPr>
          <w:rFonts w:ascii="Arial" w:hAnsi="Arial" w:cs="Arial"/>
        </w:rPr>
        <w:t xml:space="preserve">w terminie maksymalnie 6 miesięcy od daty dostarczeniu urządzenia. </w:t>
      </w:r>
    </w:p>
    <w:p w:rsidR="003C6775" w:rsidRDefault="0091716F" w:rsidP="009853FC">
      <w:pPr>
        <w:rPr>
          <w:rFonts w:ascii="Arial" w:hAnsi="Arial" w:cs="Arial"/>
        </w:rPr>
      </w:pPr>
      <w:r w:rsidRPr="0091716F">
        <w:rPr>
          <w:rFonts w:ascii="Arial" w:hAnsi="Arial" w:cs="Arial"/>
        </w:rPr>
        <w:t>Wykonawca zapewni Zam</w:t>
      </w:r>
      <w:r w:rsidR="009853FC">
        <w:rPr>
          <w:rFonts w:ascii="Arial" w:hAnsi="Arial" w:cs="Arial"/>
        </w:rPr>
        <w:t>awiającemu przeprowadzenie badania</w:t>
      </w:r>
      <w:r w:rsidRPr="0091716F">
        <w:rPr>
          <w:rFonts w:ascii="Arial" w:hAnsi="Arial" w:cs="Arial"/>
        </w:rPr>
        <w:t xml:space="preserve"> walidacyjnych dla co najmniej 3 pracowników wskazanych przez Zamawiającego w terminie maksymalnie 6 miesięcy od daty dostarczenia urządzenia.</w:t>
      </w:r>
    </w:p>
    <w:p w:rsidR="009853FC" w:rsidRPr="009853FC" w:rsidRDefault="009853FC" w:rsidP="009853FC">
      <w:pPr>
        <w:rPr>
          <w:rFonts w:ascii="Arial" w:hAnsi="Arial" w:cs="Arial"/>
        </w:rPr>
      </w:pPr>
    </w:p>
    <w:p w:rsidR="003C6775" w:rsidRPr="003C6775" w:rsidRDefault="003C6775" w:rsidP="003C6775">
      <w:pPr>
        <w:pStyle w:val="Default"/>
        <w:jc w:val="right"/>
        <w:rPr>
          <w:rFonts w:ascii="Arial" w:hAnsi="Arial" w:cs="Arial"/>
        </w:rPr>
      </w:pPr>
      <w:r w:rsidRPr="003C6775">
        <w:rPr>
          <w:rFonts w:ascii="Arial" w:hAnsi="Arial" w:cs="Arial"/>
          <w:color w:val="auto"/>
          <w:sz w:val="22"/>
          <w:szCs w:val="22"/>
        </w:rPr>
        <w:lastRenderedPageBreak/>
        <w:t>Załącznik nr 2</w:t>
      </w:r>
    </w:p>
    <w:p w:rsidR="003C6775" w:rsidRPr="003C6775" w:rsidRDefault="003C6775" w:rsidP="0091716F">
      <w:pPr>
        <w:pStyle w:val="Default"/>
        <w:rPr>
          <w:rFonts w:ascii="Arial" w:hAnsi="Arial" w:cs="Arial"/>
        </w:rPr>
      </w:pPr>
    </w:p>
    <w:p w:rsidR="003C6775" w:rsidRPr="003C6775" w:rsidRDefault="003C6775" w:rsidP="003C6775">
      <w:pPr>
        <w:spacing w:after="0" w:line="0" w:lineRule="atLeast"/>
        <w:ind w:left="300"/>
        <w:rPr>
          <w:rFonts w:ascii="Arial" w:eastAsia="Times New Roman" w:hAnsi="Arial" w:cs="Arial"/>
          <w:szCs w:val="20"/>
          <w:lang w:eastAsia="pl-PL"/>
        </w:rPr>
      </w:pPr>
      <w:r w:rsidRPr="003C6775">
        <w:rPr>
          <w:rFonts w:ascii="Arial" w:eastAsia="Times New Roman" w:hAnsi="Arial" w:cs="Arial"/>
          <w:szCs w:val="20"/>
          <w:lang w:eastAsia="pl-PL"/>
        </w:rPr>
        <w:t>…………………………………………….</w:t>
      </w:r>
    </w:p>
    <w:p w:rsidR="003C6775" w:rsidRPr="003C6775" w:rsidRDefault="003C6775" w:rsidP="003C6775">
      <w:pPr>
        <w:spacing w:after="0" w:line="0" w:lineRule="atLeast"/>
        <w:ind w:left="860"/>
        <w:rPr>
          <w:rFonts w:ascii="Arial" w:eastAsia="Times New Roman" w:hAnsi="Arial" w:cs="Arial"/>
          <w:szCs w:val="20"/>
          <w:lang w:eastAsia="pl-PL"/>
        </w:rPr>
      </w:pPr>
      <w:r w:rsidRPr="003C6775">
        <w:rPr>
          <w:rFonts w:ascii="Arial" w:eastAsia="Times New Roman" w:hAnsi="Arial" w:cs="Arial"/>
          <w:szCs w:val="20"/>
          <w:lang w:eastAsia="pl-PL"/>
        </w:rPr>
        <w:t>pieczęć wykonawcy</w:t>
      </w:r>
    </w:p>
    <w:p w:rsidR="003C6775" w:rsidRPr="003C6775" w:rsidRDefault="003C6775" w:rsidP="003C6775">
      <w:pPr>
        <w:spacing w:after="0" w:line="240" w:lineRule="exact"/>
        <w:rPr>
          <w:rFonts w:ascii="Arial" w:eastAsia="Times New Roman" w:hAnsi="Arial" w:cs="Arial"/>
          <w:sz w:val="20"/>
          <w:szCs w:val="20"/>
          <w:lang w:eastAsia="pl-PL"/>
        </w:rPr>
      </w:pPr>
    </w:p>
    <w:p w:rsidR="003C6775" w:rsidRPr="003C6775" w:rsidRDefault="003C6775" w:rsidP="003C6775">
      <w:pPr>
        <w:spacing w:after="0" w:line="0" w:lineRule="atLeast"/>
        <w:ind w:right="80"/>
        <w:jc w:val="center"/>
        <w:rPr>
          <w:rFonts w:ascii="Arial" w:eastAsia="Times New Roman" w:hAnsi="Arial" w:cs="Arial"/>
          <w:b/>
          <w:szCs w:val="20"/>
          <w:lang w:eastAsia="pl-PL"/>
        </w:rPr>
      </w:pPr>
      <w:r w:rsidRPr="003C6775">
        <w:rPr>
          <w:rFonts w:ascii="Arial" w:eastAsia="Times New Roman" w:hAnsi="Arial" w:cs="Arial"/>
          <w:b/>
          <w:szCs w:val="20"/>
          <w:lang w:eastAsia="pl-PL"/>
        </w:rPr>
        <w:t>FORMULARZ OFERTOWY</w:t>
      </w:r>
    </w:p>
    <w:p w:rsidR="003C6775" w:rsidRPr="003C6775" w:rsidRDefault="003C6775" w:rsidP="003C6775">
      <w:pPr>
        <w:spacing w:after="0" w:line="239" w:lineRule="exact"/>
        <w:rPr>
          <w:rFonts w:ascii="Arial" w:eastAsia="Times New Roman" w:hAnsi="Arial" w:cs="Arial"/>
          <w:sz w:val="20"/>
          <w:szCs w:val="20"/>
          <w:lang w:eastAsia="pl-PL"/>
        </w:rPr>
      </w:pPr>
    </w:p>
    <w:p w:rsidR="003C6775" w:rsidRPr="003C6775" w:rsidRDefault="003C6775" w:rsidP="003C6775">
      <w:pPr>
        <w:spacing w:after="0" w:line="240" w:lineRule="auto"/>
        <w:ind w:left="5680"/>
        <w:rPr>
          <w:rFonts w:ascii="Arial" w:eastAsia="Times New Roman" w:hAnsi="Arial" w:cs="Arial"/>
          <w:szCs w:val="20"/>
          <w:lang w:eastAsia="pl-PL"/>
        </w:rPr>
      </w:pPr>
      <w:r w:rsidRPr="003C6775">
        <w:rPr>
          <w:rFonts w:ascii="Arial" w:eastAsia="Times New Roman" w:hAnsi="Arial" w:cs="Arial"/>
          <w:szCs w:val="20"/>
          <w:lang w:eastAsia="pl-PL"/>
        </w:rPr>
        <w:t>Uniwersytet Jana Kochanowskiego w Kielcach</w:t>
      </w:r>
    </w:p>
    <w:p w:rsidR="003C6775" w:rsidRPr="003C6775" w:rsidRDefault="003C6775" w:rsidP="003C6775">
      <w:pPr>
        <w:spacing w:after="0" w:line="240" w:lineRule="auto"/>
        <w:ind w:left="5680"/>
        <w:rPr>
          <w:rFonts w:ascii="Arial" w:eastAsia="Times New Roman" w:hAnsi="Arial" w:cs="Arial"/>
          <w:szCs w:val="20"/>
          <w:lang w:eastAsia="pl-PL"/>
        </w:rPr>
      </w:pPr>
      <w:r w:rsidRPr="003C6775">
        <w:rPr>
          <w:rFonts w:ascii="Arial" w:eastAsia="Times New Roman" w:hAnsi="Arial" w:cs="Arial"/>
          <w:szCs w:val="20"/>
          <w:lang w:eastAsia="pl-PL"/>
        </w:rPr>
        <w:t>ul. Żeromskiego 5</w:t>
      </w:r>
    </w:p>
    <w:p w:rsidR="003C6775" w:rsidRPr="003C6775" w:rsidRDefault="003C6775" w:rsidP="003C6775">
      <w:pPr>
        <w:spacing w:after="0" w:line="240" w:lineRule="auto"/>
        <w:ind w:left="5680"/>
        <w:rPr>
          <w:rFonts w:ascii="Arial" w:eastAsia="Times New Roman" w:hAnsi="Arial" w:cs="Arial"/>
          <w:szCs w:val="20"/>
          <w:lang w:eastAsia="pl-PL"/>
        </w:rPr>
      </w:pPr>
      <w:r w:rsidRPr="003C6775">
        <w:rPr>
          <w:rFonts w:ascii="Arial" w:eastAsia="Times New Roman" w:hAnsi="Arial" w:cs="Arial"/>
          <w:szCs w:val="20"/>
          <w:lang w:eastAsia="pl-PL"/>
        </w:rPr>
        <w:t>25 – 369 Kielce</w:t>
      </w:r>
    </w:p>
    <w:p w:rsidR="003C6775" w:rsidRPr="003C6775" w:rsidRDefault="003C6775" w:rsidP="003C6775">
      <w:pPr>
        <w:spacing w:after="0" w:line="240" w:lineRule="auto"/>
        <w:rPr>
          <w:rFonts w:ascii="Arial" w:eastAsia="Times New Roman" w:hAnsi="Arial" w:cs="Arial"/>
          <w:sz w:val="20"/>
          <w:szCs w:val="20"/>
          <w:lang w:eastAsia="pl-PL"/>
        </w:rPr>
      </w:pPr>
    </w:p>
    <w:p w:rsidR="003C6775" w:rsidRPr="003C6775" w:rsidRDefault="003C6775" w:rsidP="003C6775">
      <w:pPr>
        <w:spacing w:after="0" w:line="0" w:lineRule="atLeast"/>
        <w:ind w:left="300"/>
        <w:rPr>
          <w:rFonts w:ascii="Arial" w:eastAsia="Times New Roman" w:hAnsi="Arial" w:cs="Arial"/>
          <w:szCs w:val="20"/>
          <w:lang w:eastAsia="pl-PL"/>
        </w:rPr>
      </w:pPr>
      <w:r w:rsidRPr="003C6775">
        <w:rPr>
          <w:rFonts w:ascii="Arial" w:eastAsia="Times New Roman" w:hAnsi="Arial" w:cs="Arial"/>
          <w:szCs w:val="20"/>
          <w:lang w:eastAsia="pl-PL"/>
        </w:rPr>
        <w:t>Dane Wykonawcy:</w:t>
      </w:r>
    </w:p>
    <w:p w:rsidR="003C6775" w:rsidRPr="003C6775" w:rsidRDefault="003C6775" w:rsidP="003C6775">
      <w:pPr>
        <w:spacing w:after="0" w:line="241" w:lineRule="exact"/>
        <w:rPr>
          <w:rFonts w:ascii="Arial" w:eastAsia="Times New Roman" w:hAnsi="Arial" w:cs="Arial"/>
          <w:sz w:val="20"/>
          <w:szCs w:val="20"/>
          <w:lang w:eastAsia="pl-PL"/>
        </w:rPr>
      </w:pPr>
    </w:p>
    <w:p w:rsidR="003C6775" w:rsidRPr="003C6775" w:rsidRDefault="003C6775" w:rsidP="003C6775">
      <w:pPr>
        <w:spacing w:after="0" w:line="0" w:lineRule="atLeast"/>
        <w:ind w:left="300"/>
        <w:rPr>
          <w:rFonts w:ascii="Arial" w:eastAsia="Times New Roman" w:hAnsi="Arial" w:cs="Arial"/>
          <w:szCs w:val="20"/>
          <w:lang w:eastAsia="pl-PL"/>
        </w:rPr>
      </w:pPr>
      <w:r w:rsidRPr="003C6775">
        <w:rPr>
          <w:rFonts w:ascii="Arial" w:eastAsia="Times New Roman" w:hAnsi="Arial" w:cs="Arial"/>
          <w:szCs w:val="20"/>
          <w:lang w:eastAsia="pl-PL"/>
        </w:rPr>
        <w:t>Nazwa: ………………………………………...…………………….……………….………..……..</w:t>
      </w:r>
    </w:p>
    <w:p w:rsidR="003C6775" w:rsidRPr="003C6775" w:rsidRDefault="003C6775" w:rsidP="003C6775">
      <w:pPr>
        <w:spacing w:after="0" w:line="0" w:lineRule="atLeast"/>
        <w:ind w:left="300"/>
        <w:rPr>
          <w:rFonts w:ascii="Arial" w:eastAsia="Times New Roman" w:hAnsi="Arial" w:cs="Arial"/>
          <w:szCs w:val="20"/>
          <w:lang w:eastAsia="pl-PL"/>
        </w:rPr>
      </w:pPr>
      <w:r w:rsidRPr="003C6775">
        <w:rPr>
          <w:rFonts w:ascii="Arial" w:eastAsia="Times New Roman" w:hAnsi="Arial" w:cs="Arial"/>
          <w:szCs w:val="20"/>
          <w:lang w:eastAsia="pl-PL"/>
        </w:rPr>
        <w:t>Siedziba: …………………………………………………………….……………….………………</w:t>
      </w:r>
    </w:p>
    <w:p w:rsidR="003C6775" w:rsidRPr="003C6775" w:rsidRDefault="003C6775" w:rsidP="003C6775">
      <w:pPr>
        <w:spacing w:after="0" w:line="0" w:lineRule="atLeast"/>
        <w:ind w:left="2840"/>
        <w:rPr>
          <w:rFonts w:ascii="Arial" w:eastAsia="Times New Roman" w:hAnsi="Arial" w:cs="Arial"/>
          <w:szCs w:val="20"/>
          <w:lang w:eastAsia="pl-PL"/>
        </w:rPr>
      </w:pPr>
      <w:r w:rsidRPr="003C6775">
        <w:rPr>
          <w:rFonts w:ascii="Arial" w:eastAsia="Times New Roman" w:hAnsi="Arial" w:cs="Arial"/>
          <w:szCs w:val="20"/>
          <w:lang w:eastAsia="pl-PL"/>
        </w:rPr>
        <w:t>(dokładny adres)</w:t>
      </w:r>
    </w:p>
    <w:p w:rsidR="003C6775" w:rsidRPr="003C6775" w:rsidRDefault="003C6775" w:rsidP="003C6775">
      <w:pPr>
        <w:spacing w:after="0" w:line="251" w:lineRule="exact"/>
        <w:rPr>
          <w:rFonts w:ascii="Arial" w:eastAsia="Times New Roman" w:hAnsi="Arial" w:cs="Arial"/>
          <w:sz w:val="20"/>
          <w:szCs w:val="20"/>
          <w:lang w:eastAsia="pl-PL"/>
        </w:rPr>
      </w:pPr>
    </w:p>
    <w:p w:rsidR="003C6775" w:rsidRPr="003C6775" w:rsidRDefault="003C6775" w:rsidP="003C6775">
      <w:pPr>
        <w:spacing w:after="0" w:line="0" w:lineRule="atLeast"/>
        <w:ind w:left="300"/>
        <w:rPr>
          <w:rFonts w:ascii="Arial" w:eastAsia="Times New Roman" w:hAnsi="Arial" w:cs="Arial"/>
          <w:szCs w:val="20"/>
          <w:lang w:eastAsia="pl-PL"/>
        </w:rPr>
      </w:pPr>
      <w:r w:rsidRPr="003C6775">
        <w:rPr>
          <w:rFonts w:ascii="Arial" w:eastAsia="Times New Roman" w:hAnsi="Arial" w:cs="Arial"/>
          <w:szCs w:val="20"/>
          <w:lang w:eastAsia="pl-PL"/>
        </w:rPr>
        <w:t>NIP: ………………………………………………… REGON: ……………………….….….……</w:t>
      </w:r>
    </w:p>
    <w:p w:rsidR="003C6775" w:rsidRPr="003C6775" w:rsidRDefault="003C6775" w:rsidP="003C6775">
      <w:pPr>
        <w:spacing w:after="0" w:line="0" w:lineRule="atLeast"/>
        <w:ind w:left="300"/>
        <w:rPr>
          <w:rFonts w:ascii="Arial" w:eastAsia="Times New Roman" w:hAnsi="Arial" w:cs="Arial"/>
          <w:szCs w:val="20"/>
          <w:lang w:eastAsia="pl-PL"/>
        </w:rPr>
      </w:pPr>
      <w:r w:rsidRPr="003C6775">
        <w:rPr>
          <w:rFonts w:ascii="Arial" w:eastAsia="Times New Roman" w:hAnsi="Arial" w:cs="Arial"/>
          <w:szCs w:val="20"/>
          <w:lang w:eastAsia="pl-PL"/>
        </w:rPr>
        <w:t>Nr KRS/wpis do CEIDG………………………………………………………………………..</w:t>
      </w:r>
    </w:p>
    <w:p w:rsidR="003C6775" w:rsidRPr="003C6775" w:rsidRDefault="003C6775" w:rsidP="003C6775">
      <w:pPr>
        <w:spacing w:after="0" w:line="1" w:lineRule="exact"/>
        <w:rPr>
          <w:rFonts w:ascii="Arial" w:eastAsia="Times New Roman" w:hAnsi="Arial" w:cs="Arial"/>
          <w:sz w:val="20"/>
          <w:szCs w:val="20"/>
          <w:lang w:eastAsia="pl-PL"/>
        </w:rPr>
      </w:pPr>
    </w:p>
    <w:p w:rsidR="003C6775" w:rsidRPr="003C6775" w:rsidRDefault="003C6775" w:rsidP="003C6775">
      <w:pPr>
        <w:spacing w:after="0" w:line="0" w:lineRule="atLeast"/>
        <w:ind w:left="300"/>
        <w:rPr>
          <w:rFonts w:ascii="Arial" w:eastAsia="Times New Roman" w:hAnsi="Arial" w:cs="Arial"/>
          <w:szCs w:val="20"/>
          <w:lang w:eastAsia="pl-PL"/>
        </w:rPr>
      </w:pPr>
      <w:r w:rsidRPr="003C6775">
        <w:rPr>
          <w:rFonts w:ascii="Arial" w:eastAsia="Times New Roman" w:hAnsi="Arial" w:cs="Arial"/>
          <w:szCs w:val="20"/>
          <w:lang w:eastAsia="pl-PL"/>
        </w:rPr>
        <w:t>Adres poczty elektronicznej: ………………………………………………………………….</w:t>
      </w:r>
    </w:p>
    <w:p w:rsidR="003C6775" w:rsidRPr="003C6775" w:rsidRDefault="003C6775" w:rsidP="003C6775">
      <w:pPr>
        <w:spacing w:after="0" w:line="0" w:lineRule="atLeast"/>
        <w:ind w:left="300"/>
        <w:rPr>
          <w:rFonts w:ascii="Arial" w:eastAsia="Times New Roman" w:hAnsi="Arial" w:cs="Arial"/>
          <w:szCs w:val="20"/>
          <w:lang w:eastAsia="pl-PL"/>
        </w:rPr>
      </w:pPr>
      <w:r w:rsidRPr="003C6775">
        <w:rPr>
          <w:rFonts w:ascii="Arial" w:eastAsia="Times New Roman" w:hAnsi="Arial" w:cs="Arial"/>
          <w:szCs w:val="20"/>
          <w:lang w:eastAsia="pl-PL"/>
        </w:rPr>
        <w:t>Numer telefonu: …………………………………………………..……………………………….</w:t>
      </w:r>
    </w:p>
    <w:p w:rsidR="003C6775" w:rsidRPr="003C6775" w:rsidRDefault="003C6775" w:rsidP="003C6775">
      <w:pPr>
        <w:spacing w:after="0" w:line="391" w:lineRule="exact"/>
        <w:rPr>
          <w:rFonts w:ascii="Arial" w:eastAsia="Times New Roman" w:hAnsi="Arial" w:cs="Arial"/>
          <w:sz w:val="20"/>
          <w:szCs w:val="20"/>
          <w:lang w:eastAsia="pl-PL"/>
        </w:rPr>
      </w:pPr>
    </w:p>
    <w:p w:rsidR="003C6775" w:rsidRPr="003C6775" w:rsidRDefault="003C6775" w:rsidP="003C6775">
      <w:pPr>
        <w:spacing w:after="0" w:line="236" w:lineRule="auto"/>
        <w:jc w:val="both"/>
        <w:rPr>
          <w:rFonts w:ascii="Arial" w:eastAsia="Times New Roman" w:hAnsi="Arial" w:cs="Arial"/>
          <w:b/>
          <w:i/>
          <w:szCs w:val="20"/>
          <w:lang w:eastAsia="pl-PL"/>
        </w:rPr>
      </w:pPr>
      <w:r w:rsidRPr="003C6775">
        <w:rPr>
          <w:rFonts w:ascii="Arial" w:eastAsia="Times New Roman" w:hAnsi="Arial" w:cs="Arial"/>
          <w:szCs w:val="20"/>
          <w:lang w:eastAsia="pl-PL"/>
        </w:rPr>
        <w:t xml:space="preserve">W odpowiedzi na ogłoszenie przez Uniwersytet Jana Kochanowskiego w Kielcach przetargu nieograniczonego pn. </w:t>
      </w:r>
      <w:r w:rsidRPr="003C6775">
        <w:rPr>
          <w:rFonts w:ascii="Arial" w:eastAsia="Times New Roman" w:hAnsi="Arial" w:cs="Arial"/>
          <w:b/>
          <w:szCs w:val="20"/>
          <w:lang w:eastAsia="pl-PL"/>
        </w:rPr>
        <w:t>„</w:t>
      </w:r>
      <w:r w:rsidRPr="003C6775">
        <w:rPr>
          <w:rFonts w:ascii="Arial" w:eastAsia="Times New Roman" w:hAnsi="Arial" w:cs="Arial"/>
          <w:b/>
          <w:bCs/>
          <w:i/>
          <w:szCs w:val="20"/>
          <w:lang w:eastAsia="pl-PL"/>
        </w:rPr>
        <w:t>Dostarczenie analizatora do ciągłego, automatycznego, równoczesnego pomiaru stężeń pyłu zawieszonego PM10/PM2,5 wraz z przeprowadzeniem badań porównawczych i walidacyjnych.</w:t>
      </w:r>
      <w:r w:rsidRPr="003C6775">
        <w:rPr>
          <w:rFonts w:ascii="Arial" w:eastAsia="Times New Roman" w:hAnsi="Arial" w:cs="Arial"/>
          <w:b/>
          <w:szCs w:val="20"/>
          <w:lang w:eastAsia="pl-PL"/>
        </w:rPr>
        <w:t>”</w:t>
      </w:r>
      <w:r w:rsidRPr="003C6775">
        <w:rPr>
          <w:rFonts w:ascii="Arial" w:eastAsia="Times New Roman" w:hAnsi="Arial" w:cs="Arial"/>
          <w:szCs w:val="20"/>
          <w:lang w:eastAsia="pl-PL"/>
        </w:rPr>
        <w:t xml:space="preserve">, </w:t>
      </w:r>
      <w:r w:rsidRPr="003C6775">
        <w:rPr>
          <w:rFonts w:ascii="Arial" w:eastAsia="Times New Roman" w:hAnsi="Arial" w:cs="Arial"/>
          <w:b/>
          <w:szCs w:val="20"/>
          <w:lang w:eastAsia="pl-PL"/>
        </w:rPr>
        <w:t>oznaczenie postępowania: ADP.2301.53.2020.</w:t>
      </w:r>
    </w:p>
    <w:p w:rsidR="003C6775" w:rsidRPr="003C6775" w:rsidRDefault="003C6775" w:rsidP="003C6775">
      <w:pPr>
        <w:spacing w:after="0" w:line="236" w:lineRule="auto"/>
        <w:jc w:val="both"/>
        <w:rPr>
          <w:rFonts w:ascii="Arial" w:eastAsia="Times New Roman" w:hAnsi="Arial" w:cs="Arial"/>
          <w:szCs w:val="20"/>
          <w:lang w:eastAsia="pl-PL"/>
        </w:rPr>
      </w:pPr>
    </w:p>
    <w:p w:rsidR="003C6775" w:rsidRPr="003C6775" w:rsidRDefault="003C6775" w:rsidP="003C6775">
      <w:pPr>
        <w:spacing w:after="0" w:line="236" w:lineRule="auto"/>
        <w:ind w:left="300" w:hanging="300"/>
        <w:jc w:val="both"/>
        <w:rPr>
          <w:rFonts w:ascii="Arial" w:eastAsia="Times New Roman" w:hAnsi="Arial" w:cs="Arial"/>
          <w:szCs w:val="20"/>
          <w:lang w:eastAsia="pl-PL"/>
        </w:rPr>
      </w:pPr>
      <w:r w:rsidRPr="003C6775">
        <w:rPr>
          <w:rFonts w:ascii="Arial" w:eastAsia="Times New Roman" w:hAnsi="Arial" w:cs="Arial"/>
          <w:szCs w:val="20"/>
          <w:lang w:eastAsia="pl-PL"/>
        </w:rPr>
        <w:t>I.</w:t>
      </w:r>
    </w:p>
    <w:p w:rsidR="003C6775" w:rsidRPr="003C6775" w:rsidRDefault="003C6775" w:rsidP="003C6775">
      <w:pPr>
        <w:spacing w:after="0" w:line="5" w:lineRule="exact"/>
        <w:rPr>
          <w:rFonts w:ascii="Arial" w:eastAsia="Times New Roman" w:hAnsi="Arial" w:cs="Arial"/>
          <w:sz w:val="20"/>
          <w:szCs w:val="20"/>
          <w:lang w:eastAsia="pl-PL"/>
        </w:rPr>
      </w:pPr>
    </w:p>
    <w:p w:rsidR="00AF6BB9" w:rsidRDefault="003C6775" w:rsidP="009853FC">
      <w:pPr>
        <w:spacing w:after="0" w:line="236" w:lineRule="auto"/>
        <w:jc w:val="both"/>
        <w:rPr>
          <w:rFonts w:ascii="Arial" w:eastAsia="Times New Roman" w:hAnsi="Arial" w:cs="Arial"/>
          <w:szCs w:val="20"/>
          <w:lang w:eastAsia="pl-PL"/>
        </w:rPr>
      </w:pPr>
      <w:r w:rsidRPr="003C6775">
        <w:rPr>
          <w:rFonts w:ascii="Arial" w:eastAsia="Times New Roman" w:hAnsi="Arial" w:cs="Arial"/>
          <w:szCs w:val="20"/>
          <w:lang w:eastAsia="pl-PL"/>
        </w:rPr>
        <w:t xml:space="preserve">Oferujemy wykonanie przedmiotu zamówienia zgodnie z wymaganiami określonymi w Specyfikacji Istotnych Warunków Zamówienia i załącznikami do SIWZ </w:t>
      </w:r>
      <w:r w:rsidR="009853FC">
        <w:rPr>
          <w:rFonts w:ascii="Arial" w:eastAsia="Times New Roman" w:hAnsi="Arial" w:cs="Arial"/>
          <w:szCs w:val="20"/>
          <w:lang w:eastAsia="pl-PL"/>
        </w:rPr>
        <w:t xml:space="preserve">za Łączną wartość </w:t>
      </w:r>
      <w:r w:rsidR="009853FC" w:rsidRPr="009853FC">
        <w:rPr>
          <w:rFonts w:ascii="Arial" w:eastAsia="Times New Roman" w:hAnsi="Arial" w:cs="Arial"/>
          <w:szCs w:val="20"/>
          <w:lang w:eastAsia="pl-PL"/>
        </w:rPr>
        <w:t xml:space="preserve"> brutto: </w:t>
      </w:r>
      <w:r w:rsidR="009853FC" w:rsidRPr="009853FC">
        <w:rPr>
          <w:rFonts w:ascii="Arial" w:eastAsia="Times New Roman" w:hAnsi="Arial" w:cs="Arial"/>
          <w:b/>
          <w:bCs/>
          <w:szCs w:val="20"/>
          <w:lang w:eastAsia="pl-PL"/>
        </w:rPr>
        <w:t>……</w:t>
      </w:r>
      <w:r w:rsidR="009853FC">
        <w:rPr>
          <w:rFonts w:ascii="Arial" w:eastAsia="Times New Roman" w:hAnsi="Arial" w:cs="Arial"/>
          <w:b/>
          <w:bCs/>
          <w:szCs w:val="20"/>
          <w:lang w:eastAsia="pl-PL"/>
        </w:rPr>
        <w:t>………</w:t>
      </w:r>
      <w:r w:rsidR="009853FC" w:rsidRPr="009853FC">
        <w:rPr>
          <w:rFonts w:ascii="Arial" w:eastAsia="Times New Roman" w:hAnsi="Arial" w:cs="Arial"/>
          <w:b/>
          <w:bCs/>
          <w:szCs w:val="20"/>
          <w:lang w:eastAsia="pl-PL"/>
        </w:rPr>
        <w:t>….zł (słownie złotych: …………………. ), w tym należny podatek Vat</w:t>
      </w:r>
      <w:r w:rsidR="009853FC" w:rsidRPr="009853FC">
        <w:rPr>
          <w:rFonts w:ascii="Arial" w:eastAsia="Times New Roman" w:hAnsi="Arial" w:cs="Arial"/>
          <w:szCs w:val="20"/>
          <w:lang w:eastAsia="pl-PL"/>
        </w:rPr>
        <w:t xml:space="preserve">, </w:t>
      </w:r>
    </w:p>
    <w:p w:rsidR="009853FC" w:rsidRPr="009853FC" w:rsidRDefault="009853FC" w:rsidP="009853FC">
      <w:pPr>
        <w:spacing w:after="0" w:line="236" w:lineRule="auto"/>
        <w:jc w:val="both"/>
        <w:rPr>
          <w:rFonts w:ascii="Arial" w:eastAsia="Times New Roman" w:hAnsi="Arial" w:cs="Arial"/>
          <w:szCs w:val="20"/>
          <w:lang w:eastAsia="pl-PL"/>
        </w:rPr>
      </w:pPr>
      <w:r w:rsidRPr="009853FC">
        <w:rPr>
          <w:rFonts w:ascii="Arial" w:eastAsia="Times New Roman" w:hAnsi="Arial" w:cs="Arial"/>
          <w:szCs w:val="20"/>
          <w:lang w:eastAsia="pl-PL"/>
        </w:rPr>
        <w:t>w tym:</w:t>
      </w:r>
    </w:p>
    <w:p w:rsidR="009853FC" w:rsidRDefault="009853FC" w:rsidP="009853FC">
      <w:pPr>
        <w:spacing w:after="0" w:line="236" w:lineRule="auto"/>
        <w:jc w:val="both"/>
        <w:rPr>
          <w:rFonts w:ascii="Arial" w:eastAsia="Times New Roman" w:hAnsi="Arial" w:cs="Arial"/>
          <w:szCs w:val="20"/>
          <w:lang w:eastAsia="pl-PL"/>
        </w:rPr>
      </w:pPr>
    </w:p>
    <w:p w:rsidR="009853FC" w:rsidRPr="009853FC" w:rsidRDefault="009853FC" w:rsidP="009853FC">
      <w:pPr>
        <w:spacing w:after="0" w:line="236" w:lineRule="auto"/>
        <w:jc w:val="both"/>
        <w:rPr>
          <w:rFonts w:ascii="Arial" w:eastAsia="Times New Roman" w:hAnsi="Arial" w:cs="Arial"/>
          <w:szCs w:val="20"/>
          <w:lang w:eastAsia="pl-PL"/>
        </w:rPr>
      </w:pPr>
      <w:r w:rsidRPr="009853FC">
        <w:rPr>
          <w:rFonts w:ascii="Arial" w:eastAsia="Times New Roman" w:hAnsi="Arial" w:cs="Arial"/>
          <w:szCs w:val="20"/>
          <w:lang w:eastAsia="pl-PL"/>
        </w:rPr>
        <w:t xml:space="preserve">1) wartość brutto  ……………… zł (słownie złotych: ………………..) </w:t>
      </w:r>
      <w:r w:rsidRPr="009853FC">
        <w:rPr>
          <w:rFonts w:ascii="Arial" w:eastAsia="Times New Roman" w:hAnsi="Arial" w:cs="Arial"/>
          <w:b/>
          <w:szCs w:val="20"/>
          <w:lang w:eastAsia="pl-PL"/>
        </w:rPr>
        <w:t xml:space="preserve">za dostarczenie </w:t>
      </w:r>
      <w:r w:rsidRPr="009853FC">
        <w:rPr>
          <w:rFonts w:ascii="Arial" w:eastAsia="Times New Roman" w:hAnsi="Arial" w:cs="Arial"/>
          <w:b/>
          <w:szCs w:val="20"/>
          <w:lang w:eastAsia="pl-PL"/>
        </w:rPr>
        <w:br/>
        <w:t>i uruchomienie urządzenia,</w:t>
      </w:r>
      <w:r w:rsidRPr="009853FC">
        <w:rPr>
          <w:rFonts w:ascii="Arial" w:eastAsia="Times New Roman" w:hAnsi="Arial" w:cs="Arial"/>
          <w:szCs w:val="20"/>
          <w:lang w:eastAsia="pl-PL"/>
        </w:rPr>
        <w:t xml:space="preserve"> jego instalację, podłączenie, testowanie i demonstrację </w:t>
      </w:r>
      <w:r w:rsidRPr="009853FC">
        <w:rPr>
          <w:rFonts w:ascii="Arial" w:eastAsia="Times New Roman" w:hAnsi="Arial" w:cs="Arial"/>
          <w:szCs w:val="20"/>
          <w:lang w:eastAsia="pl-PL"/>
        </w:rPr>
        <w:br/>
        <w:t>w ambulansie pomiarowym, wraz ze szkoleniem oraz dostarczeniem dokumentacji,</w:t>
      </w:r>
    </w:p>
    <w:p w:rsidR="009853FC" w:rsidRDefault="009853FC" w:rsidP="009853FC">
      <w:pPr>
        <w:spacing w:after="0" w:line="236" w:lineRule="auto"/>
        <w:jc w:val="both"/>
        <w:rPr>
          <w:rFonts w:ascii="Arial" w:eastAsia="Times New Roman" w:hAnsi="Arial" w:cs="Arial"/>
          <w:szCs w:val="20"/>
          <w:lang w:eastAsia="pl-PL"/>
        </w:rPr>
      </w:pPr>
    </w:p>
    <w:p w:rsidR="009853FC" w:rsidRPr="009853FC" w:rsidRDefault="009853FC" w:rsidP="009853FC">
      <w:pPr>
        <w:spacing w:after="0" w:line="236" w:lineRule="auto"/>
        <w:jc w:val="both"/>
        <w:rPr>
          <w:rFonts w:ascii="Arial" w:eastAsia="Times New Roman" w:hAnsi="Arial" w:cs="Arial"/>
          <w:b/>
          <w:szCs w:val="20"/>
          <w:lang w:eastAsia="pl-PL"/>
        </w:rPr>
      </w:pPr>
      <w:r w:rsidRPr="009853FC">
        <w:rPr>
          <w:rFonts w:ascii="Arial" w:eastAsia="Times New Roman" w:hAnsi="Arial" w:cs="Arial"/>
          <w:szCs w:val="20"/>
          <w:lang w:eastAsia="pl-PL"/>
        </w:rPr>
        <w:t xml:space="preserve">2) wartość brutto ……………….. zł (słownie złotych: ……………….) </w:t>
      </w:r>
      <w:r w:rsidRPr="009853FC">
        <w:rPr>
          <w:rFonts w:ascii="Arial" w:eastAsia="Times New Roman" w:hAnsi="Arial" w:cs="Arial"/>
          <w:b/>
          <w:szCs w:val="20"/>
          <w:lang w:eastAsia="pl-PL"/>
        </w:rPr>
        <w:t>za przeprowadzenie tygodniowego badania porównawczego,</w:t>
      </w:r>
    </w:p>
    <w:p w:rsidR="009853FC" w:rsidRDefault="009853FC" w:rsidP="009853FC">
      <w:pPr>
        <w:spacing w:after="0" w:line="236" w:lineRule="auto"/>
        <w:jc w:val="both"/>
        <w:rPr>
          <w:rFonts w:ascii="Arial" w:eastAsia="Times New Roman" w:hAnsi="Arial" w:cs="Arial"/>
          <w:szCs w:val="20"/>
          <w:lang w:eastAsia="pl-PL"/>
        </w:rPr>
      </w:pPr>
    </w:p>
    <w:p w:rsidR="009853FC" w:rsidRPr="009853FC" w:rsidRDefault="009853FC" w:rsidP="009853FC">
      <w:pPr>
        <w:spacing w:after="0" w:line="236" w:lineRule="auto"/>
        <w:jc w:val="both"/>
        <w:rPr>
          <w:rFonts w:ascii="Arial" w:eastAsia="Times New Roman" w:hAnsi="Arial" w:cs="Arial"/>
          <w:b/>
          <w:szCs w:val="20"/>
          <w:lang w:eastAsia="pl-PL"/>
        </w:rPr>
      </w:pPr>
      <w:r w:rsidRPr="009853FC">
        <w:rPr>
          <w:rFonts w:ascii="Arial" w:eastAsia="Times New Roman" w:hAnsi="Arial" w:cs="Arial"/>
          <w:szCs w:val="20"/>
          <w:lang w:eastAsia="pl-PL"/>
        </w:rPr>
        <w:t xml:space="preserve">3) wartość brutto ……………….. zł (słownie złotych: ……………….) </w:t>
      </w:r>
      <w:r w:rsidRPr="009853FC">
        <w:rPr>
          <w:rFonts w:ascii="Arial" w:eastAsia="Times New Roman" w:hAnsi="Arial" w:cs="Arial"/>
          <w:b/>
          <w:szCs w:val="20"/>
          <w:lang w:eastAsia="pl-PL"/>
        </w:rPr>
        <w:t>za przeprowadzenie jednodniowego (min. 4-godzinnego) badania walidacyjnego.</w:t>
      </w:r>
    </w:p>
    <w:p w:rsidR="009853FC" w:rsidRDefault="009853FC" w:rsidP="009853FC">
      <w:pPr>
        <w:spacing w:after="0" w:line="236" w:lineRule="auto"/>
        <w:jc w:val="both"/>
        <w:rPr>
          <w:rFonts w:ascii="Arial" w:eastAsia="Times New Roman" w:hAnsi="Arial" w:cs="Arial"/>
          <w:szCs w:val="20"/>
          <w:lang w:eastAsia="pl-PL"/>
        </w:rPr>
      </w:pPr>
    </w:p>
    <w:p w:rsidR="009853FC" w:rsidRPr="009853FC" w:rsidRDefault="009853FC" w:rsidP="009853FC">
      <w:pPr>
        <w:spacing w:after="0" w:line="236" w:lineRule="auto"/>
        <w:jc w:val="both"/>
        <w:rPr>
          <w:rFonts w:ascii="Arial" w:eastAsia="Times New Roman" w:hAnsi="Arial" w:cs="Arial"/>
          <w:szCs w:val="20"/>
          <w:lang w:eastAsia="pl-PL"/>
        </w:rPr>
      </w:pPr>
    </w:p>
    <w:p w:rsidR="009853FC" w:rsidRDefault="009853FC" w:rsidP="009853FC">
      <w:pPr>
        <w:spacing w:after="0" w:line="236" w:lineRule="auto"/>
        <w:jc w:val="both"/>
        <w:rPr>
          <w:rFonts w:ascii="Arial" w:hAnsi="Arial" w:cs="Arial"/>
          <w:color w:val="000000"/>
        </w:rPr>
      </w:pPr>
    </w:p>
    <w:p w:rsidR="009853FC" w:rsidRDefault="009853FC" w:rsidP="003C6775">
      <w:pPr>
        <w:autoSpaceDE w:val="0"/>
        <w:autoSpaceDN w:val="0"/>
        <w:adjustRightInd w:val="0"/>
        <w:spacing w:after="144" w:line="240" w:lineRule="auto"/>
        <w:jc w:val="both"/>
        <w:rPr>
          <w:rFonts w:ascii="Arial" w:hAnsi="Arial" w:cs="Arial"/>
          <w:color w:val="000000"/>
        </w:rPr>
      </w:pPr>
    </w:p>
    <w:p w:rsidR="009853FC" w:rsidRDefault="009853FC" w:rsidP="003C6775">
      <w:pPr>
        <w:autoSpaceDE w:val="0"/>
        <w:autoSpaceDN w:val="0"/>
        <w:adjustRightInd w:val="0"/>
        <w:spacing w:after="144" w:line="240" w:lineRule="auto"/>
        <w:jc w:val="both"/>
        <w:rPr>
          <w:rFonts w:ascii="Arial" w:hAnsi="Arial" w:cs="Arial"/>
          <w:color w:val="000000"/>
        </w:rPr>
      </w:pPr>
    </w:p>
    <w:p w:rsidR="009853FC" w:rsidRDefault="009853FC" w:rsidP="003C6775">
      <w:pPr>
        <w:autoSpaceDE w:val="0"/>
        <w:autoSpaceDN w:val="0"/>
        <w:adjustRightInd w:val="0"/>
        <w:spacing w:after="144" w:line="240" w:lineRule="auto"/>
        <w:jc w:val="both"/>
        <w:rPr>
          <w:rFonts w:ascii="Arial" w:hAnsi="Arial" w:cs="Arial"/>
          <w:color w:val="000000"/>
        </w:rPr>
      </w:pPr>
    </w:p>
    <w:p w:rsidR="009853FC" w:rsidRDefault="009853FC" w:rsidP="003C6775">
      <w:pPr>
        <w:autoSpaceDE w:val="0"/>
        <w:autoSpaceDN w:val="0"/>
        <w:adjustRightInd w:val="0"/>
        <w:spacing w:after="144" w:line="240" w:lineRule="auto"/>
        <w:jc w:val="both"/>
        <w:rPr>
          <w:rFonts w:ascii="Arial" w:hAnsi="Arial" w:cs="Arial"/>
          <w:color w:val="000000"/>
        </w:rPr>
      </w:pPr>
    </w:p>
    <w:p w:rsidR="003270C6" w:rsidRPr="009853FC" w:rsidRDefault="003270C6" w:rsidP="003C6775">
      <w:pPr>
        <w:numPr>
          <w:ilvl w:val="0"/>
          <w:numId w:val="21"/>
        </w:numPr>
        <w:autoSpaceDE w:val="0"/>
        <w:autoSpaceDN w:val="0"/>
        <w:adjustRightInd w:val="0"/>
        <w:spacing w:after="144" w:line="240" w:lineRule="auto"/>
        <w:jc w:val="both"/>
        <w:rPr>
          <w:rFonts w:ascii="Arial" w:hAnsi="Arial" w:cs="Arial"/>
          <w:color w:val="000000"/>
        </w:rPr>
      </w:pPr>
      <w:r w:rsidRPr="003270C6">
        <w:rPr>
          <w:rFonts w:ascii="Arial" w:hAnsi="Arial" w:cs="Arial"/>
          <w:color w:val="000000"/>
        </w:rPr>
        <w:lastRenderedPageBreak/>
        <w:t xml:space="preserve">Oferujemy następujący przedmiot zamówienia </w:t>
      </w:r>
    </w:p>
    <w:p w:rsidR="003C6775" w:rsidRPr="003C6775" w:rsidRDefault="003C6775" w:rsidP="003C6775">
      <w:pPr>
        <w:tabs>
          <w:tab w:val="left" w:pos="284"/>
        </w:tabs>
        <w:spacing w:after="0" w:line="236" w:lineRule="auto"/>
        <w:ind w:left="284" w:right="80"/>
        <w:jc w:val="both"/>
        <w:rPr>
          <w:rFonts w:ascii="Arial" w:eastAsia="Times New Roman" w:hAnsi="Arial" w:cs="Arial"/>
          <w:szCs w:val="20"/>
          <w:lang w:eastAsia="pl-PL"/>
        </w:rPr>
      </w:pPr>
    </w:p>
    <w:p w:rsidR="003C6775" w:rsidRPr="003C6775" w:rsidRDefault="003C6775" w:rsidP="003C6775">
      <w:pPr>
        <w:spacing w:after="0" w:line="2" w:lineRule="exact"/>
        <w:rPr>
          <w:rFonts w:ascii="Times New Roman" w:eastAsia="Times New Roman" w:hAnsi="Times New Roman" w:cs="Arial"/>
          <w:sz w:val="20"/>
          <w:szCs w:val="20"/>
          <w:lang w:eastAsia="pl-PL"/>
        </w:rPr>
      </w:pPr>
    </w:p>
    <w:tbl>
      <w:tblPr>
        <w:tblpPr w:leftFromText="141" w:rightFromText="141" w:vertAnchor="text" w:horzAnchor="margin" w:tblpXSpec="center" w:tblpY="1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544"/>
      </w:tblGrid>
      <w:tr w:rsidR="003C6775" w:rsidRPr="0027631D" w:rsidTr="003270C6">
        <w:trPr>
          <w:trHeight w:val="1229"/>
        </w:trPr>
        <w:tc>
          <w:tcPr>
            <w:tcW w:w="5211" w:type="dxa"/>
            <w:tcBorders>
              <w:top w:val="single" w:sz="4" w:space="0" w:color="auto"/>
              <w:left w:val="single" w:sz="4" w:space="0" w:color="auto"/>
              <w:bottom w:val="single" w:sz="4" w:space="0" w:color="auto"/>
              <w:right w:val="single" w:sz="4" w:space="0" w:color="auto"/>
            </w:tcBorders>
            <w:vAlign w:val="center"/>
          </w:tcPr>
          <w:p w:rsidR="003C6775" w:rsidRPr="00EF47CD" w:rsidRDefault="003C6775" w:rsidP="003C6775">
            <w:pPr>
              <w:adjustRightInd w:val="0"/>
              <w:jc w:val="center"/>
              <w:rPr>
                <w:rFonts w:ascii="Times New Roman" w:eastAsia="Calibri" w:hAnsi="Times New Roman"/>
                <w:color w:val="000000"/>
                <w:sz w:val="20"/>
                <w:szCs w:val="20"/>
              </w:rPr>
            </w:pPr>
            <w:r w:rsidRPr="00EF47CD">
              <w:rPr>
                <w:rFonts w:ascii="Times New Roman" w:eastAsia="Calibri" w:hAnsi="Times New Roman"/>
                <w:color w:val="000000"/>
                <w:sz w:val="20"/>
                <w:szCs w:val="20"/>
              </w:rPr>
              <w:t>Minimalne wymagane parametry</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C6775" w:rsidRPr="00EF47CD" w:rsidRDefault="003C6775" w:rsidP="003C6775">
            <w:pPr>
              <w:adjustRightInd w:val="0"/>
              <w:jc w:val="center"/>
              <w:rPr>
                <w:rFonts w:ascii="Times New Roman" w:hAnsi="Times New Roman"/>
                <w:b/>
                <w:sz w:val="20"/>
                <w:szCs w:val="20"/>
              </w:rPr>
            </w:pPr>
            <w:r w:rsidRPr="00EF47CD">
              <w:rPr>
                <w:rFonts w:ascii="Times New Roman" w:hAnsi="Times New Roman"/>
                <w:b/>
                <w:sz w:val="20"/>
                <w:szCs w:val="20"/>
              </w:rPr>
              <w:t>Parametry oferowanego urządzenia</w:t>
            </w:r>
          </w:p>
          <w:p w:rsidR="003C6775" w:rsidRPr="00EF47CD" w:rsidRDefault="003C6775" w:rsidP="003C6775">
            <w:pPr>
              <w:adjustRightInd w:val="0"/>
              <w:jc w:val="center"/>
              <w:rPr>
                <w:rFonts w:ascii="Times New Roman" w:hAnsi="Times New Roman"/>
                <w:b/>
                <w:sz w:val="20"/>
                <w:szCs w:val="20"/>
              </w:rPr>
            </w:pPr>
          </w:p>
          <w:p w:rsidR="003C6775" w:rsidRPr="00EF47CD" w:rsidRDefault="003C6775" w:rsidP="003C6775">
            <w:pPr>
              <w:adjustRightInd w:val="0"/>
              <w:jc w:val="center"/>
              <w:rPr>
                <w:rFonts w:ascii="Times New Roman" w:hAnsi="Times New Roman"/>
                <w:b/>
                <w:sz w:val="20"/>
                <w:szCs w:val="20"/>
              </w:rPr>
            </w:pPr>
            <w:r w:rsidRPr="00EF47CD">
              <w:rPr>
                <w:rFonts w:ascii="Times New Roman" w:hAnsi="Times New Roman"/>
                <w:b/>
                <w:sz w:val="20"/>
                <w:szCs w:val="20"/>
              </w:rPr>
              <w:t>………………………………………….</w:t>
            </w:r>
          </w:p>
          <w:p w:rsidR="003C6775" w:rsidRPr="0027631D" w:rsidRDefault="003C6775" w:rsidP="003C6775">
            <w:pPr>
              <w:adjustRightInd w:val="0"/>
              <w:jc w:val="center"/>
              <w:rPr>
                <w:rFonts w:ascii="Times New Roman" w:hAnsi="Times New Roman"/>
                <w:b/>
                <w:sz w:val="20"/>
                <w:szCs w:val="20"/>
              </w:rPr>
            </w:pPr>
            <w:r w:rsidRPr="00EF47CD">
              <w:rPr>
                <w:rFonts w:ascii="Times New Roman" w:hAnsi="Times New Roman"/>
                <w:b/>
                <w:sz w:val="20"/>
                <w:szCs w:val="20"/>
              </w:rPr>
              <w:t>Producent/model</w:t>
            </w:r>
          </w:p>
        </w:tc>
      </w:tr>
      <w:tr w:rsidR="003C6775" w:rsidRPr="0027631D" w:rsidTr="003270C6">
        <w:trPr>
          <w:trHeight w:val="294"/>
        </w:trPr>
        <w:tc>
          <w:tcPr>
            <w:tcW w:w="5211" w:type="dxa"/>
            <w:tcBorders>
              <w:top w:val="single" w:sz="4" w:space="0" w:color="auto"/>
              <w:left w:val="single" w:sz="4" w:space="0" w:color="auto"/>
              <w:bottom w:val="single" w:sz="4" w:space="0" w:color="auto"/>
              <w:right w:val="single" w:sz="4" w:space="0" w:color="auto"/>
            </w:tcBorders>
          </w:tcPr>
          <w:p w:rsidR="003C6775" w:rsidRPr="00EE3B92" w:rsidRDefault="003C6775" w:rsidP="003C6775">
            <w:pPr>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tcPr>
          <w:p w:rsidR="003C6775" w:rsidRPr="0027631D" w:rsidRDefault="003C6775" w:rsidP="003C6775">
            <w:pPr>
              <w:jc w:val="center"/>
              <w:rPr>
                <w:rFonts w:ascii="Times New Roman" w:hAnsi="Times New Roman"/>
                <w:sz w:val="20"/>
                <w:szCs w:val="20"/>
              </w:rPr>
            </w:pPr>
            <w:r>
              <w:rPr>
                <w:rFonts w:ascii="Times New Roman" w:hAnsi="Times New Roman"/>
                <w:sz w:val="20"/>
                <w:szCs w:val="20"/>
              </w:rPr>
              <w:t>2</w:t>
            </w:r>
          </w:p>
        </w:tc>
      </w:tr>
      <w:tr w:rsidR="003C6775" w:rsidRPr="0027631D" w:rsidTr="003270C6">
        <w:trPr>
          <w:trHeight w:val="294"/>
        </w:trPr>
        <w:tc>
          <w:tcPr>
            <w:tcW w:w="5211" w:type="dxa"/>
            <w:tcBorders>
              <w:top w:val="single" w:sz="4" w:space="0" w:color="auto"/>
              <w:left w:val="single" w:sz="4" w:space="0" w:color="auto"/>
              <w:bottom w:val="single" w:sz="4" w:space="0" w:color="auto"/>
              <w:right w:val="single" w:sz="4" w:space="0" w:color="auto"/>
            </w:tcBorders>
          </w:tcPr>
          <w:p w:rsidR="003C6775" w:rsidRPr="003270C6" w:rsidRDefault="003C6775" w:rsidP="003C6775">
            <w:pPr>
              <w:pStyle w:val="Tekstpodstawowy"/>
              <w:spacing w:after="0"/>
              <w:rPr>
                <w:rFonts w:ascii="Arial" w:hAnsi="Arial" w:cs="Arial"/>
                <w:b/>
                <w:bCs/>
                <w:sz w:val="18"/>
                <w:szCs w:val="18"/>
              </w:rPr>
            </w:pPr>
            <w:r w:rsidRPr="003270C6">
              <w:rPr>
                <w:rFonts w:ascii="Arial" w:hAnsi="Arial" w:cs="Arial"/>
                <w:b/>
                <w:sz w:val="18"/>
                <w:szCs w:val="18"/>
              </w:rPr>
              <w:t>Analizator do ciągłego, automatycznego, równoczesnego pomiaru stężeń pyłu zawieszonego PM10/PM2,5.</w:t>
            </w:r>
          </w:p>
          <w:p w:rsidR="003C6775" w:rsidRPr="003270C6" w:rsidRDefault="003C6775" w:rsidP="003C6775">
            <w:pPr>
              <w:pStyle w:val="Tekstpodstawowy"/>
              <w:spacing w:after="0"/>
              <w:rPr>
                <w:rFonts w:ascii="Arial" w:hAnsi="Arial" w:cs="Arial"/>
                <w:b/>
                <w:bCs/>
                <w:sz w:val="18"/>
                <w:szCs w:val="18"/>
              </w:rPr>
            </w:pPr>
          </w:p>
          <w:p w:rsidR="003C6775" w:rsidRPr="003270C6" w:rsidRDefault="003C6775" w:rsidP="003C6775">
            <w:pPr>
              <w:pStyle w:val="Tekstpodstawowy"/>
              <w:spacing w:after="0"/>
              <w:rPr>
                <w:rFonts w:ascii="Arial" w:hAnsi="Arial" w:cs="Arial"/>
                <w:b/>
                <w:bCs/>
                <w:sz w:val="18"/>
                <w:szCs w:val="18"/>
              </w:rPr>
            </w:pPr>
            <w:r w:rsidRPr="003270C6">
              <w:rPr>
                <w:rFonts w:ascii="Arial" w:hAnsi="Arial" w:cs="Arial"/>
                <w:b/>
                <w:sz w:val="18"/>
                <w:szCs w:val="18"/>
              </w:rPr>
              <w:t xml:space="preserve">Ogólne: </w:t>
            </w:r>
          </w:p>
          <w:p w:rsidR="003C6775" w:rsidRPr="003270C6" w:rsidRDefault="003C6775" w:rsidP="003C6775">
            <w:pPr>
              <w:pStyle w:val="Tekstpodstawowy"/>
              <w:spacing w:after="0"/>
              <w:rPr>
                <w:rFonts w:ascii="Arial" w:hAnsi="Arial" w:cs="Arial"/>
                <w:bCs/>
                <w:sz w:val="18"/>
                <w:szCs w:val="18"/>
              </w:rPr>
            </w:pPr>
            <w:r w:rsidRPr="003270C6">
              <w:rPr>
                <w:rFonts w:ascii="Arial" w:hAnsi="Arial" w:cs="Arial"/>
                <w:sz w:val="18"/>
                <w:szCs w:val="18"/>
              </w:rPr>
              <w:t>Fabrycznie nowy z produkcji seryjnej, rok produkcji nie wcześniej niż 2020.</w:t>
            </w:r>
          </w:p>
          <w:p w:rsidR="003C6775" w:rsidRPr="003270C6" w:rsidRDefault="003C6775" w:rsidP="003C6775">
            <w:pPr>
              <w:pStyle w:val="Tekstpodstawowy"/>
              <w:spacing w:after="0"/>
              <w:rPr>
                <w:rFonts w:ascii="Arial" w:hAnsi="Arial" w:cs="Arial"/>
                <w:bCs/>
                <w:sz w:val="18"/>
                <w:szCs w:val="18"/>
              </w:rPr>
            </w:pPr>
          </w:p>
          <w:p w:rsidR="003C6775" w:rsidRPr="003270C6" w:rsidRDefault="003C6775" w:rsidP="003C6775">
            <w:pPr>
              <w:pStyle w:val="Tekstpodstawowy"/>
              <w:spacing w:after="0"/>
              <w:rPr>
                <w:rFonts w:ascii="Arial" w:hAnsi="Arial" w:cs="Arial"/>
                <w:b/>
                <w:bCs/>
                <w:sz w:val="18"/>
                <w:szCs w:val="18"/>
              </w:rPr>
            </w:pPr>
            <w:r w:rsidRPr="003270C6">
              <w:rPr>
                <w:rFonts w:ascii="Arial" w:hAnsi="Arial" w:cs="Arial"/>
                <w:b/>
                <w:sz w:val="18"/>
                <w:szCs w:val="18"/>
              </w:rPr>
              <w:t xml:space="preserve">Metoda pomiaru: </w:t>
            </w:r>
          </w:p>
          <w:p w:rsidR="003C6775" w:rsidRPr="003270C6" w:rsidRDefault="003C6775" w:rsidP="003C6775">
            <w:pPr>
              <w:pStyle w:val="Tekstpodstawowy"/>
              <w:spacing w:after="0"/>
              <w:rPr>
                <w:rFonts w:ascii="Arial" w:hAnsi="Arial" w:cs="Arial"/>
                <w:b/>
                <w:bCs/>
                <w:sz w:val="18"/>
                <w:szCs w:val="18"/>
              </w:rPr>
            </w:pPr>
            <w:r w:rsidRPr="003270C6">
              <w:rPr>
                <w:rFonts w:ascii="Arial" w:hAnsi="Arial" w:cs="Arial"/>
                <w:sz w:val="18"/>
                <w:szCs w:val="18"/>
              </w:rPr>
              <w:t xml:space="preserve">Automatyczny, jednoczesny pomiar stężenia pyłu zawieszonego PM10/PM2,5 w oparciu o bazowe średnie 30-minutowe lub 60-minutowe – </w:t>
            </w:r>
            <w:r w:rsidRPr="003270C6">
              <w:rPr>
                <w:rFonts w:ascii="Arial" w:hAnsi="Arial" w:cs="Arial"/>
                <w:b/>
                <w:sz w:val="18"/>
                <w:szCs w:val="18"/>
              </w:rPr>
              <w:t>proszę podać wykorzystywaną metodę.</w:t>
            </w:r>
          </w:p>
          <w:p w:rsidR="003C6775" w:rsidRPr="003270C6" w:rsidRDefault="003C6775" w:rsidP="003C6775">
            <w:pPr>
              <w:jc w:val="center"/>
              <w:rPr>
                <w:rFonts w:ascii="Arial" w:eastAsia="Calibri" w:hAnsi="Arial" w:cs="Arial"/>
                <w:color w:val="000000"/>
                <w:sz w:val="18"/>
                <w:szCs w:val="18"/>
              </w:rPr>
            </w:pPr>
          </w:p>
          <w:p w:rsidR="003270C6" w:rsidRPr="003270C6" w:rsidRDefault="003270C6" w:rsidP="003270C6">
            <w:pPr>
              <w:pStyle w:val="Tekstpodstawowy"/>
              <w:spacing w:after="0"/>
              <w:rPr>
                <w:rFonts w:ascii="Arial" w:hAnsi="Arial" w:cs="Arial"/>
                <w:b/>
                <w:bCs/>
                <w:sz w:val="18"/>
                <w:szCs w:val="18"/>
              </w:rPr>
            </w:pPr>
            <w:r w:rsidRPr="003270C6">
              <w:rPr>
                <w:rFonts w:ascii="Arial" w:hAnsi="Arial" w:cs="Arial"/>
                <w:b/>
                <w:sz w:val="18"/>
                <w:szCs w:val="18"/>
              </w:rPr>
              <w:t xml:space="preserve">Zakres pomiarowy </w:t>
            </w:r>
          </w:p>
          <w:p w:rsidR="003270C6" w:rsidRPr="003270C6" w:rsidRDefault="003270C6" w:rsidP="003270C6">
            <w:pPr>
              <w:pStyle w:val="Tekstpodstawowy"/>
              <w:spacing w:after="0"/>
              <w:rPr>
                <w:rFonts w:ascii="Arial" w:hAnsi="Arial" w:cs="Arial"/>
                <w:bCs/>
                <w:sz w:val="18"/>
                <w:szCs w:val="18"/>
              </w:rPr>
            </w:pPr>
            <w:r w:rsidRPr="003270C6">
              <w:rPr>
                <w:rFonts w:ascii="Arial" w:hAnsi="Arial" w:cs="Arial"/>
                <w:sz w:val="18"/>
                <w:szCs w:val="18"/>
              </w:rPr>
              <w:t>Programowalny, co najmniej od 0 do 1000 µg/m</w:t>
            </w:r>
            <w:r w:rsidRPr="003270C6">
              <w:rPr>
                <w:rFonts w:ascii="Arial" w:hAnsi="Arial" w:cs="Arial"/>
                <w:sz w:val="18"/>
                <w:szCs w:val="18"/>
                <w:vertAlign w:val="superscript"/>
              </w:rPr>
              <w:t>3</w:t>
            </w:r>
          </w:p>
          <w:p w:rsidR="003270C6" w:rsidRPr="003270C6" w:rsidRDefault="003270C6" w:rsidP="003270C6">
            <w:pPr>
              <w:pStyle w:val="Tekstpodstawowy"/>
              <w:spacing w:after="0"/>
              <w:rPr>
                <w:rFonts w:ascii="Arial" w:hAnsi="Arial" w:cs="Arial"/>
                <w:b/>
                <w:bCs/>
                <w:sz w:val="18"/>
                <w:szCs w:val="18"/>
              </w:rPr>
            </w:pPr>
          </w:p>
          <w:p w:rsidR="003270C6" w:rsidRPr="003270C6" w:rsidRDefault="003270C6" w:rsidP="003270C6">
            <w:pPr>
              <w:pStyle w:val="Tekstpodstawowy"/>
              <w:spacing w:after="0"/>
              <w:rPr>
                <w:rFonts w:ascii="Arial" w:hAnsi="Arial" w:cs="Arial"/>
                <w:b/>
                <w:bCs/>
                <w:i/>
                <w:sz w:val="18"/>
                <w:szCs w:val="18"/>
              </w:rPr>
            </w:pPr>
            <w:r w:rsidRPr="003270C6">
              <w:rPr>
                <w:rFonts w:ascii="Arial" w:hAnsi="Arial" w:cs="Arial"/>
                <w:b/>
                <w:sz w:val="18"/>
                <w:szCs w:val="18"/>
              </w:rPr>
              <w:t>Podstawowe cechy urządzenia / funkcjonalność</w:t>
            </w:r>
            <w:r w:rsidRPr="003270C6">
              <w:rPr>
                <w:rFonts w:ascii="Arial" w:hAnsi="Arial" w:cs="Arial"/>
                <w:b/>
                <w:i/>
                <w:sz w:val="18"/>
                <w:szCs w:val="18"/>
              </w:rPr>
              <w:t xml:space="preserve"> </w:t>
            </w:r>
          </w:p>
          <w:p w:rsidR="003270C6" w:rsidRPr="003270C6" w:rsidRDefault="003270C6" w:rsidP="003270C6">
            <w:pPr>
              <w:numPr>
                <w:ilvl w:val="0"/>
                <w:numId w:val="4"/>
              </w:numPr>
              <w:spacing w:after="0" w:line="240" w:lineRule="auto"/>
              <w:ind w:left="447"/>
              <w:jc w:val="both"/>
              <w:rPr>
                <w:rFonts w:ascii="Arial" w:hAnsi="Arial" w:cs="Arial"/>
                <w:bCs/>
                <w:sz w:val="18"/>
                <w:szCs w:val="18"/>
              </w:rPr>
            </w:pPr>
            <w:r w:rsidRPr="003270C6">
              <w:rPr>
                <w:rFonts w:ascii="Arial" w:hAnsi="Arial" w:cs="Arial"/>
                <w:sz w:val="18"/>
                <w:szCs w:val="18"/>
              </w:rPr>
              <w:t>Wymiary: umożliwiające instalację w standardowym stojaku 19” (szerokość i głębokość);</w:t>
            </w:r>
          </w:p>
          <w:p w:rsidR="003270C6" w:rsidRPr="003270C6" w:rsidRDefault="003270C6" w:rsidP="003270C6">
            <w:pPr>
              <w:numPr>
                <w:ilvl w:val="0"/>
                <w:numId w:val="4"/>
              </w:numPr>
              <w:autoSpaceDE w:val="0"/>
              <w:autoSpaceDN w:val="0"/>
              <w:adjustRightInd w:val="0"/>
              <w:spacing w:after="0" w:line="240" w:lineRule="auto"/>
              <w:ind w:left="447"/>
              <w:jc w:val="both"/>
              <w:rPr>
                <w:rFonts w:ascii="Arial" w:hAnsi="Arial" w:cs="Arial"/>
                <w:bCs/>
                <w:sz w:val="18"/>
                <w:szCs w:val="18"/>
              </w:rPr>
            </w:pPr>
            <w:r w:rsidRPr="003270C6">
              <w:rPr>
                <w:rFonts w:ascii="Arial" w:hAnsi="Arial" w:cs="Arial"/>
                <w:sz w:val="18"/>
                <w:szCs w:val="18"/>
              </w:rPr>
              <w:t xml:space="preserve">Zasilanie: 230 V / 50 </w:t>
            </w:r>
            <w:proofErr w:type="spellStart"/>
            <w:r w:rsidRPr="003270C6">
              <w:rPr>
                <w:rFonts w:ascii="Arial" w:hAnsi="Arial" w:cs="Arial"/>
                <w:sz w:val="18"/>
                <w:szCs w:val="18"/>
              </w:rPr>
              <w:t>Hz</w:t>
            </w:r>
            <w:proofErr w:type="spellEnd"/>
            <w:r w:rsidRPr="003270C6">
              <w:rPr>
                <w:rFonts w:ascii="Arial" w:hAnsi="Arial" w:cs="Arial"/>
                <w:sz w:val="18"/>
                <w:szCs w:val="18"/>
              </w:rPr>
              <w:t>;</w:t>
            </w:r>
          </w:p>
          <w:p w:rsidR="003270C6" w:rsidRPr="003270C6" w:rsidRDefault="003270C6" w:rsidP="003270C6">
            <w:pPr>
              <w:numPr>
                <w:ilvl w:val="0"/>
                <w:numId w:val="4"/>
              </w:numPr>
              <w:autoSpaceDE w:val="0"/>
              <w:autoSpaceDN w:val="0"/>
              <w:adjustRightInd w:val="0"/>
              <w:spacing w:after="0" w:line="240" w:lineRule="auto"/>
              <w:ind w:left="447"/>
              <w:jc w:val="both"/>
              <w:rPr>
                <w:rFonts w:ascii="Arial" w:hAnsi="Arial" w:cs="Arial"/>
                <w:bCs/>
                <w:sz w:val="18"/>
                <w:szCs w:val="18"/>
              </w:rPr>
            </w:pPr>
            <w:r w:rsidRPr="003270C6">
              <w:rPr>
                <w:rFonts w:ascii="Arial" w:hAnsi="Arial" w:cs="Arial"/>
                <w:sz w:val="18"/>
                <w:szCs w:val="18"/>
              </w:rPr>
              <w:t>Zasilanie: po przerwie w zasilaniu analizator powinien włączyć się automatycznie i kontynuować pomiar;</w:t>
            </w:r>
          </w:p>
          <w:p w:rsidR="003270C6" w:rsidRPr="003270C6" w:rsidRDefault="003270C6" w:rsidP="003270C6">
            <w:pPr>
              <w:numPr>
                <w:ilvl w:val="0"/>
                <w:numId w:val="4"/>
              </w:numPr>
              <w:spacing w:after="0" w:line="240" w:lineRule="auto"/>
              <w:ind w:left="447"/>
              <w:jc w:val="both"/>
              <w:rPr>
                <w:rFonts w:ascii="Arial" w:hAnsi="Arial" w:cs="Arial"/>
                <w:bCs/>
                <w:sz w:val="18"/>
                <w:szCs w:val="18"/>
              </w:rPr>
            </w:pPr>
            <w:r w:rsidRPr="003270C6">
              <w:rPr>
                <w:rFonts w:ascii="Arial" w:hAnsi="Arial" w:cs="Arial"/>
                <w:sz w:val="18"/>
                <w:szCs w:val="18"/>
              </w:rPr>
              <w:t>Temperatura pracy: przynajmniej w granicach od +15 do +30 °C;</w:t>
            </w:r>
          </w:p>
          <w:p w:rsidR="003270C6" w:rsidRPr="003270C6" w:rsidRDefault="003270C6" w:rsidP="003270C6">
            <w:pPr>
              <w:numPr>
                <w:ilvl w:val="0"/>
                <w:numId w:val="4"/>
              </w:numPr>
              <w:autoSpaceDE w:val="0"/>
              <w:autoSpaceDN w:val="0"/>
              <w:adjustRightInd w:val="0"/>
              <w:spacing w:after="0" w:line="240" w:lineRule="auto"/>
              <w:ind w:left="447"/>
              <w:jc w:val="both"/>
              <w:rPr>
                <w:rFonts w:ascii="Arial" w:hAnsi="Arial" w:cs="Arial"/>
                <w:bCs/>
                <w:sz w:val="18"/>
                <w:szCs w:val="18"/>
              </w:rPr>
            </w:pPr>
            <w:r w:rsidRPr="003270C6">
              <w:rPr>
                <w:rFonts w:ascii="Arial" w:hAnsi="Arial" w:cs="Arial"/>
                <w:sz w:val="18"/>
                <w:szCs w:val="18"/>
              </w:rPr>
              <w:t>Temperatura dla próbkowanego powietrza: przynajmniej w granicach od -30 do +40°C;</w:t>
            </w:r>
          </w:p>
          <w:p w:rsidR="003270C6" w:rsidRPr="003270C6" w:rsidRDefault="003270C6" w:rsidP="003270C6">
            <w:pPr>
              <w:numPr>
                <w:ilvl w:val="0"/>
                <w:numId w:val="4"/>
              </w:numPr>
              <w:autoSpaceDE w:val="0"/>
              <w:autoSpaceDN w:val="0"/>
              <w:adjustRightInd w:val="0"/>
              <w:spacing w:after="0" w:line="240" w:lineRule="auto"/>
              <w:ind w:left="442" w:hanging="357"/>
              <w:jc w:val="both"/>
              <w:rPr>
                <w:rFonts w:ascii="Arial" w:hAnsi="Arial" w:cs="Arial"/>
                <w:bCs/>
                <w:sz w:val="18"/>
                <w:szCs w:val="18"/>
              </w:rPr>
            </w:pPr>
            <w:r w:rsidRPr="003270C6">
              <w:rPr>
                <w:rFonts w:ascii="Arial" w:hAnsi="Arial" w:cs="Arial"/>
                <w:sz w:val="18"/>
                <w:szCs w:val="18"/>
              </w:rPr>
              <w:t>Wilgotność względna pracy: przynajmniej w granicach od 20 do 90%;</w:t>
            </w:r>
          </w:p>
          <w:p w:rsidR="003270C6" w:rsidRPr="003270C6" w:rsidRDefault="003270C6" w:rsidP="003270C6">
            <w:pPr>
              <w:numPr>
                <w:ilvl w:val="0"/>
                <w:numId w:val="4"/>
              </w:numPr>
              <w:autoSpaceDE w:val="0"/>
              <w:autoSpaceDN w:val="0"/>
              <w:adjustRightInd w:val="0"/>
              <w:spacing w:after="0" w:line="240" w:lineRule="auto"/>
              <w:ind w:left="442" w:hanging="357"/>
              <w:jc w:val="both"/>
              <w:rPr>
                <w:rFonts w:ascii="Arial" w:hAnsi="Arial" w:cs="Arial"/>
                <w:bCs/>
                <w:sz w:val="18"/>
                <w:szCs w:val="18"/>
              </w:rPr>
            </w:pPr>
            <w:r w:rsidRPr="003270C6">
              <w:rPr>
                <w:rFonts w:ascii="Arial" w:hAnsi="Arial" w:cs="Arial"/>
                <w:sz w:val="18"/>
                <w:szCs w:val="18"/>
              </w:rPr>
              <w:t>Cykl pomiarowy umożliwiający przygotowanie średniej bazowej nie dłuższej niż 1-godzinnej;</w:t>
            </w:r>
          </w:p>
          <w:p w:rsidR="003270C6" w:rsidRPr="003270C6" w:rsidRDefault="003270C6" w:rsidP="003270C6">
            <w:pPr>
              <w:numPr>
                <w:ilvl w:val="0"/>
                <w:numId w:val="4"/>
              </w:numPr>
              <w:autoSpaceDE w:val="0"/>
              <w:autoSpaceDN w:val="0"/>
              <w:adjustRightInd w:val="0"/>
              <w:spacing w:after="0" w:line="240" w:lineRule="auto"/>
              <w:ind w:left="442" w:hanging="357"/>
              <w:jc w:val="both"/>
              <w:rPr>
                <w:rFonts w:ascii="Arial" w:hAnsi="Arial" w:cs="Arial"/>
                <w:bCs/>
                <w:sz w:val="18"/>
                <w:szCs w:val="18"/>
              </w:rPr>
            </w:pPr>
            <w:r w:rsidRPr="003270C6">
              <w:rPr>
                <w:rFonts w:ascii="Arial" w:hAnsi="Arial" w:cs="Arial"/>
                <w:sz w:val="18"/>
                <w:szCs w:val="18"/>
              </w:rPr>
              <w:t>Granica oznaczalności nie wyższa niż 2 µg/m3 przy czasie uśredniania 1 doby;</w:t>
            </w:r>
          </w:p>
          <w:p w:rsidR="003270C6" w:rsidRPr="003270C6" w:rsidRDefault="003270C6" w:rsidP="003270C6">
            <w:pPr>
              <w:numPr>
                <w:ilvl w:val="0"/>
                <w:numId w:val="4"/>
              </w:numPr>
              <w:autoSpaceDE w:val="0"/>
              <w:autoSpaceDN w:val="0"/>
              <w:adjustRightInd w:val="0"/>
              <w:spacing w:after="0" w:line="240" w:lineRule="auto"/>
              <w:ind w:left="442" w:hanging="357"/>
              <w:jc w:val="both"/>
              <w:rPr>
                <w:rFonts w:ascii="Arial" w:hAnsi="Arial" w:cs="Arial"/>
                <w:bCs/>
                <w:sz w:val="18"/>
                <w:szCs w:val="18"/>
              </w:rPr>
            </w:pPr>
            <w:r w:rsidRPr="003270C6">
              <w:rPr>
                <w:rFonts w:ascii="Arial" w:hAnsi="Arial" w:cs="Arial"/>
                <w:sz w:val="18"/>
                <w:szCs w:val="18"/>
              </w:rPr>
              <w:t>Granica oznaczalności nie wyższa niż 5 µg/m3 przy czasie uśredniania 1 godzina;</w:t>
            </w:r>
          </w:p>
          <w:p w:rsidR="003270C6" w:rsidRPr="003270C6" w:rsidRDefault="003270C6" w:rsidP="003270C6">
            <w:pPr>
              <w:numPr>
                <w:ilvl w:val="0"/>
                <w:numId w:val="4"/>
              </w:numPr>
              <w:autoSpaceDE w:val="0"/>
              <w:autoSpaceDN w:val="0"/>
              <w:adjustRightInd w:val="0"/>
              <w:spacing w:after="0" w:line="240" w:lineRule="auto"/>
              <w:ind w:left="442" w:hanging="357"/>
              <w:jc w:val="both"/>
              <w:rPr>
                <w:rFonts w:ascii="Arial" w:hAnsi="Arial" w:cs="Arial"/>
                <w:bCs/>
                <w:sz w:val="18"/>
                <w:szCs w:val="18"/>
              </w:rPr>
            </w:pPr>
            <w:r w:rsidRPr="003270C6">
              <w:rPr>
                <w:rFonts w:ascii="Arial" w:hAnsi="Arial" w:cs="Arial"/>
                <w:sz w:val="18"/>
                <w:szCs w:val="18"/>
              </w:rPr>
              <w:t>Fabryczne świadectwo wzorcowania urządzenia – w formie papierowej w języku polskim lub angielskim – dostarczone w momencie instalacji;</w:t>
            </w:r>
          </w:p>
          <w:p w:rsidR="003270C6" w:rsidRPr="003270C6" w:rsidRDefault="003270C6" w:rsidP="003270C6">
            <w:pPr>
              <w:numPr>
                <w:ilvl w:val="0"/>
                <w:numId w:val="4"/>
              </w:numPr>
              <w:autoSpaceDE w:val="0"/>
              <w:autoSpaceDN w:val="0"/>
              <w:adjustRightInd w:val="0"/>
              <w:spacing w:after="0" w:line="240" w:lineRule="auto"/>
              <w:ind w:left="442" w:hanging="357"/>
              <w:jc w:val="both"/>
              <w:rPr>
                <w:rFonts w:ascii="Arial" w:hAnsi="Arial" w:cs="Arial"/>
                <w:bCs/>
                <w:sz w:val="18"/>
                <w:szCs w:val="18"/>
              </w:rPr>
            </w:pPr>
            <w:r w:rsidRPr="003270C6">
              <w:rPr>
                <w:rFonts w:ascii="Arial" w:hAnsi="Arial" w:cs="Arial"/>
                <w:sz w:val="18"/>
                <w:szCs w:val="18"/>
              </w:rPr>
              <w:t>Świadectwo wzorcowania z odniesieniem do wymogów zachowania spójności pomiarowej parametrów funkcjonalnych urządzenia (przepływ, temperatura, ciśnienie lub inne – w formie papierowej w języku polskim lub angielskim- jeśli ma zastosowanie) – dostarczone w momencie instalacji;</w:t>
            </w:r>
          </w:p>
          <w:p w:rsidR="003270C6" w:rsidRPr="003270C6" w:rsidRDefault="003270C6" w:rsidP="003270C6">
            <w:pPr>
              <w:numPr>
                <w:ilvl w:val="0"/>
                <w:numId w:val="4"/>
              </w:numPr>
              <w:autoSpaceDE w:val="0"/>
              <w:autoSpaceDN w:val="0"/>
              <w:adjustRightInd w:val="0"/>
              <w:spacing w:after="0" w:line="240" w:lineRule="auto"/>
              <w:ind w:left="442" w:hanging="357"/>
              <w:jc w:val="both"/>
              <w:rPr>
                <w:rFonts w:ascii="Arial" w:hAnsi="Arial" w:cs="Arial"/>
                <w:bCs/>
                <w:sz w:val="18"/>
                <w:szCs w:val="18"/>
              </w:rPr>
            </w:pPr>
            <w:r w:rsidRPr="003270C6">
              <w:rPr>
                <w:rFonts w:ascii="Arial" w:hAnsi="Arial" w:cs="Arial"/>
                <w:sz w:val="18"/>
                <w:szCs w:val="18"/>
              </w:rPr>
              <w:t>Możliwość raportowania / przesyłania danych z pomiaru zewnętrznych warunków temperatury i ciśnienia do systemu zbierania danych zamontowanego na stacji;</w:t>
            </w:r>
          </w:p>
          <w:p w:rsidR="003270C6" w:rsidRPr="003270C6" w:rsidRDefault="003270C6" w:rsidP="003270C6">
            <w:pPr>
              <w:numPr>
                <w:ilvl w:val="0"/>
                <w:numId w:val="4"/>
              </w:numPr>
              <w:autoSpaceDE w:val="0"/>
              <w:autoSpaceDN w:val="0"/>
              <w:adjustRightInd w:val="0"/>
              <w:spacing w:after="0" w:line="240" w:lineRule="auto"/>
              <w:ind w:left="442" w:hanging="357"/>
              <w:jc w:val="both"/>
              <w:rPr>
                <w:rFonts w:ascii="Arial" w:hAnsi="Arial" w:cs="Arial"/>
                <w:bCs/>
                <w:sz w:val="18"/>
                <w:szCs w:val="18"/>
              </w:rPr>
            </w:pPr>
            <w:r w:rsidRPr="003270C6">
              <w:rPr>
                <w:rFonts w:ascii="Arial" w:hAnsi="Arial" w:cs="Arial"/>
                <w:sz w:val="18"/>
                <w:szCs w:val="18"/>
              </w:rPr>
              <w:t>Raportowane wyniki odniesione do warunków rzeczywistych, zgodnie z polskim prawodawstwem;</w:t>
            </w:r>
          </w:p>
          <w:p w:rsidR="003270C6" w:rsidRPr="003270C6" w:rsidRDefault="003270C6" w:rsidP="003270C6">
            <w:pPr>
              <w:numPr>
                <w:ilvl w:val="0"/>
                <w:numId w:val="4"/>
              </w:numPr>
              <w:autoSpaceDE w:val="0"/>
              <w:autoSpaceDN w:val="0"/>
              <w:adjustRightInd w:val="0"/>
              <w:spacing w:after="0" w:line="240" w:lineRule="auto"/>
              <w:ind w:left="442" w:hanging="357"/>
              <w:jc w:val="both"/>
              <w:rPr>
                <w:rFonts w:ascii="Arial" w:hAnsi="Arial" w:cs="Arial"/>
                <w:bCs/>
                <w:sz w:val="18"/>
                <w:szCs w:val="18"/>
              </w:rPr>
            </w:pPr>
            <w:r w:rsidRPr="003270C6">
              <w:rPr>
                <w:rFonts w:ascii="Arial" w:hAnsi="Arial" w:cs="Arial"/>
                <w:sz w:val="18"/>
                <w:szCs w:val="18"/>
              </w:rPr>
              <w:lastRenderedPageBreak/>
              <w:t xml:space="preserve">Równoważny poziom dźwięku emitowany podczas ciągłej całodobowej pracy urządzenia / pompy urządzenia nie może przekroczyć 75 </w:t>
            </w:r>
            <w:proofErr w:type="spellStart"/>
            <w:r w:rsidRPr="003270C6">
              <w:rPr>
                <w:rFonts w:ascii="Arial" w:hAnsi="Arial" w:cs="Arial"/>
                <w:sz w:val="18"/>
                <w:szCs w:val="18"/>
              </w:rPr>
              <w:t>dB</w:t>
            </w:r>
            <w:proofErr w:type="spellEnd"/>
            <w:r w:rsidRPr="003270C6">
              <w:rPr>
                <w:rFonts w:ascii="Arial" w:hAnsi="Arial" w:cs="Arial"/>
                <w:sz w:val="18"/>
                <w:szCs w:val="18"/>
              </w:rPr>
              <w:t xml:space="preserve"> w żadnym z punktów pomiarowych zlokalizowanych w odległości 35 cm od skrajnego obrysu urządzenia / pompy urządzenia.</w:t>
            </w:r>
          </w:p>
          <w:p w:rsidR="003270C6" w:rsidRPr="003270C6" w:rsidRDefault="003270C6" w:rsidP="003270C6">
            <w:pPr>
              <w:pStyle w:val="Tekstpodstawowy"/>
              <w:spacing w:after="0"/>
              <w:rPr>
                <w:rFonts w:ascii="Arial" w:hAnsi="Arial" w:cs="Arial"/>
                <w:b/>
                <w:bCs/>
                <w:sz w:val="18"/>
                <w:szCs w:val="18"/>
              </w:rPr>
            </w:pPr>
          </w:p>
          <w:p w:rsidR="003270C6" w:rsidRPr="003270C6" w:rsidRDefault="003270C6" w:rsidP="003270C6">
            <w:pPr>
              <w:pStyle w:val="Tekstpodstawowy"/>
              <w:spacing w:after="0"/>
              <w:rPr>
                <w:rFonts w:ascii="Arial" w:hAnsi="Arial" w:cs="Arial"/>
                <w:b/>
                <w:bCs/>
                <w:i/>
                <w:sz w:val="18"/>
                <w:szCs w:val="18"/>
              </w:rPr>
            </w:pPr>
            <w:r w:rsidRPr="003270C6">
              <w:rPr>
                <w:rFonts w:ascii="Arial" w:hAnsi="Arial" w:cs="Arial"/>
                <w:b/>
                <w:sz w:val="18"/>
                <w:szCs w:val="18"/>
              </w:rPr>
              <w:t>Głowica pomiarowa</w:t>
            </w:r>
          </w:p>
          <w:p w:rsidR="003270C6" w:rsidRPr="003270C6" w:rsidRDefault="003270C6" w:rsidP="003270C6">
            <w:pPr>
              <w:spacing w:after="0" w:line="240" w:lineRule="auto"/>
              <w:ind w:left="75"/>
              <w:jc w:val="both"/>
              <w:rPr>
                <w:rFonts w:ascii="Arial" w:hAnsi="Arial" w:cs="Arial"/>
                <w:bCs/>
                <w:sz w:val="18"/>
                <w:szCs w:val="18"/>
              </w:rPr>
            </w:pPr>
            <w:r w:rsidRPr="003270C6">
              <w:rPr>
                <w:rFonts w:ascii="Arial" w:hAnsi="Arial" w:cs="Arial"/>
                <w:sz w:val="18"/>
                <w:szCs w:val="18"/>
              </w:rPr>
              <w:t>Wykonana ze stali nierdzewnej lub stopów aluminium;</w:t>
            </w:r>
          </w:p>
          <w:p w:rsidR="003270C6" w:rsidRPr="003270C6" w:rsidRDefault="003270C6" w:rsidP="003270C6">
            <w:pPr>
              <w:numPr>
                <w:ilvl w:val="0"/>
                <w:numId w:val="5"/>
              </w:numPr>
              <w:spacing w:after="0" w:line="240" w:lineRule="auto"/>
              <w:ind w:left="435"/>
              <w:jc w:val="both"/>
              <w:rPr>
                <w:rFonts w:ascii="Arial" w:hAnsi="Arial" w:cs="Arial"/>
                <w:bCs/>
                <w:sz w:val="18"/>
                <w:szCs w:val="18"/>
              </w:rPr>
            </w:pPr>
            <w:r w:rsidRPr="003270C6">
              <w:rPr>
                <w:rFonts w:ascii="Arial" w:hAnsi="Arial" w:cs="Arial"/>
                <w:sz w:val="18"/>
                <w:szCs w:val="18"/>
              </w:rPr>
              <w:t>Otwory wlotowe do głowicy osłonięte przed opadami deszczu i śniegu;</w:t>
            </w:r>
          </w:p>
          <w:p w:rsidR="003270C6" w:rsidRPr="003270C6" w:rsidRDefault="003270C6" w:rsidP="003270C6">
            <w:pPr>
              <w:numPr>
                <w:ilvl w:val="0"/>
                <w:numId w:val="5"/>
              </w:numPr>
              <w:spacing w:after="0" w:line="240" w:lineRule="auto"/>
              <w:ind w:left="435"/>
              <w:jc w:val="both"/>
              <w:rPr>
                <w:rFonts w:ascii="Arial" w:hAnsi="Arial" w:cs="Arial"/>
                <w:bCs/>
                <w:sz w:val="18"/>
                <w:szCs w:val="18"/>
              </w:rPr>
            </w:pPr>
            <w:r w:rsidRPr="003270C6">
              <w:rPr>
                <w:rFonts w:ascii="Arial" w:hAnsi="Arial" w:cs="Arial"/>
                <w:sz w:val="18"/>
                <w:szCs w:val="18"/>
              </w:rPr>
              <w:t>Konstrukcja umożliwiająca swobodny demontaż i czyszczenie;</w:t>
            </w:r>
          </w:p>
          <w:p w:rsidR="003270C6" w:rsidRPr="003270C6" w:rsidRDefault="003270C6" w:rsidP="003270C6">
            <w:pPr>
              <w:numPr>
                <w:ilvl w:val="0"/>
                <w:numId w:val="5"/>
              </w:numPr>
              <w:spacing w:after="0" w:line="240" w:lineRule="auto"/>
              <w:ind w:left="435"/>
              <w:jc w:val="both"/>
              <w:rPr>
                <w:rFonts w:ascii="Arial" w:hAnsi="Arial" w:cs="Arial"/>
                <w:bCs/>
                <w:sz w:val="18"/>
                <w:szCs w:val="18"/>
              </w:rPr>
            </w:pPr>
            <w:r w:rsidRPr="003270C6">
              <w:rPr>
                <w:rFonts w:ascii="Arial" w:hAnsi="Arial" w:cs="Arial"/>
                <w:sz w:val="18"/>
                <w:szCs w:val="18"/>
              </w:rPr>
              <w:t>Taka sama jak używana w badaniach potwierdzających równoważność;</w:t>
            </w:r>
          </w:p>
          <w:p w:rsidR="003270C6" w:rsidRPr="003270C6" w:rsidRDefault="003270C6" w:rsidP="003270C6">
            <w:pPr>
              <w:numPr>
                <w:ilvl w:val="0"/>
                <w:numId w:val="5"/>
              </w:numPr>
              <w:spacing w:after="0" w:line="240" w:lineRule="auto"/>
              <w:ind w:left="435"/>
              <w:jc w:val="both"/>
              <w:rPr>
                <w:rFonts w:ascii="Arial" w:hAnsi="Arial" w:cs="Arial"/>
                <w:bCs/>
                <w:sz w:val="18"/>
                <w:szCs w:val="18"/>
              </w:rPr>
            </w:pPr>
            <w:r w:rsidRPr="003270C6">
              <w:rPr>
                <w:rFonts w:ascii="Arial" w:hAnsi="Arial" w:cs="Arial"/>
                <w:sz w:val="18"/>
                <w:szCs w:val="18"/>
              </w:rPr>
              <w:t>Wykonawca dostarczy dla pyłu PM10 i PM2.5 komplet głowic separujących / układów separujących (w zależności co ma zastosowanie), po jednym na każde dostarczone urządzenie, tak aby każdy analizator mógł mierzyć zarówno pył PM10 jak i po wymianie głowicy / układu separującego, PM2.5.</w:t>
            </w:r>
          </w:p>
          <w:p w:rsidR="003270C6" w:rsidRPr="003270C6" w:rsidRDefault="003270C6" w:rsidP="003270C6">
            <w:pPr>
              <w:pStyle w:val="Tekstpodstawowy"/>
              <w:spacing w:after="0"/>
              <w:rPr>
                <w:rFonts w:ascii="Arial" w:hAnsi="Arial" w:cs="Arial"/>
                <w:b/>
                <w:bCs/>
                <w:sz w:val="18"/>
                <w:szCs w:val="18"/>
              </w:rPr>
            </w:pPr>
          </w:p>
          <w:p w:rsidR="003270C6" w:rsidRPr="003270C6" w:rsidRDefault="003270C6" w:rsidP="003270C6">
            <w:pPr>
              <w:pStyle w:val="Tekstpodstawowy"/>
              <w:spacing w:after="0"/>
              <w:rPr>
                <w:rFonts w:ascii="Arial" w:hAnsi="Arial" w:cs="Arial"/>
                <w:b/>
                <w:bCs/>
                <w:sz w:val="18"/>
                <w:szCs w:val="18"/>
              </w:rPr>
            </w:pPr>
            <w:r w:rsidRPr="003270C6">
              <w:rPr>
                <w:rFonts w:ascii="Arial" w:hAnsi="Arial" w:cs="Arial"/>
                <w:b/>
                <w:sz w:val="18"/>
                <w:szCs w:val="18"/>
              </w:rPr>
              <w:t>Układ poboru próby</w:t>
            </w:r>
          </w:p>
          <w:p w:rsidR="003270C6" w:rsidRPr="003270C6" w:rsidRDefault="003270C6" w:rsidP="003270C6">
            <w:pPr>
              <w:numPr>
                <w:ilvl w:val="0"/>
                <w:numId w:val="6"/>
              </w:numPr>
              <w:spacing w:after="0" w:line="240" w:lineRule="auto"/>
              <w:ind w:left="435"/>
              <w:jc w:val="both"/>
              <w:rPr>
                <w:rFonts w:ascii="Arial" w:hAnsi="Arial" w:cs="Arial"/>
                <w:bCs/>
                <w:sz w:val="18"/>
                <w:szCs w:val="18"/>
              </w:rPr>
            </w:pPr>
            <w:r w:rsidRPr="003270C6">
              <w:rPr>
                <w:rFonts w:ascii="Arial" w:hAnsi="Arial" w:cs="Arial"/>
                <w:sz w:val="18"/>
                <w:szCs w:val="18"/>
              </w:rPr>
              <w:t xml:space="preserve">W osłonie ze stali nierdzewnej </w:t>
            </w:r>
            <w:r w:rsidRPr="003270C6">
              <w:rPr>
                <w:rFonts w:ascii="Arial" w:hAnsi="Arial" w:cs="Arial"/>
                <w:b/>
                <w:sz w:val="18"/>
                <w:szCs w:val="18"/>
              </w:rPr>
              <w:t>lub</w:t>
            </w:r>
            <w:r w:rsidRPr="003270C6">
              <w:rPr>
                <w:rFonts w:ascii="Arial" w:hAnsi="Arial" w:cs="Arial"/>
                <w:sz w:val="18"/>
                <w:szCs w:val="18"/>
              </w:rPr>
              <w:t xml:space="preserve"> stopu aluminium, konstrukcja zapobiegająca kondensacji wilgoci oraz odparowywania części lotnych z pyłu;</w:t>
            </w:r>
          </w:p>
          <w:p w:rsidR="003270C6" w:rsidRPr="003270C6" w:rsidRDefault="003270C6" w:rsidP="003270C6">
            <w:pPr>
              <w:numPr>
                <w:ilvl w:val="0"/>
                <w:numId w:val="6"/>
              </w:numPr>
              <w:spacing w:after="0" w:line="240" w:lineRule="auto"/>
              <w:ind w:left="435"/>
              <w:jc w:val="both"/>
              <w:rPr>
                <w:rFonts w:ascii="Arial" w:hAnsi="Arial" w:cs="Arial"/>
                <w:bCs/>
                <w:sz w:val="18"/>
                <w:szCs w:val="18"/>
              </w:rPr>
            </w:pPr>
            <w:r w:rsidRPr="003270C6">
              <w:rPr>
                <w:rFonts w:ascii="Arial" w:hAnsi="Arial" w:cs="Arial"/>
                <w:sz w:val="18"/>
                <w:szCs w:val="18"/>
              </w:rPr>
              <w:t xml:space="preserve">Przejście przez dach kontenera zabezpieczone przed przeciekaniem, kołnierzem ze stali nierdzewnej </w:t>
            </w:r>
            <w:r w:rsidRPr="003270C6">
              <w:rPr>
                <w:rFonts w:ascii="Arial" w:hAnsi="Arial" w:cs="Arial"/>
                <w:b/>
                <w:sz w:val="18"/>
                <w:szCs w:val="18"/>
              </w:rPr>
              <w:t>lub</w:t>
            </w:r>
            <w:r w:rsidRPr="003270C6">
              <w:rPr>
                <w:rFonts w:ascii="Arial" w:hAnsi="Arial" w:cs="Arial"/>
                <w:sz w:val="18"/>
                <w:szCs w:val="18"/>
              </w:rPr>
              <w:t xml:space="preserve"> stopów aluminium;</w:t>
            </w:r>
          </w:p>
          <w:p w:rsidR="003270C6" w:rsidRPr="003270C6" w:rsidRDefault="003270C6" w:rsidP="003270C6">
            <w:pPr>
              <w:numPr>
                <w:ilvl w:val="0"/>
                <w:numId w:val="6"/>
              </w:numPr>
              <w:spacing w:after="0" w:line="240" w:lineRule="auto"/>
              <w:ind w:left="435"/>
              <w:jc w:val="both"/>
              <w:rPr>
                <w:rFonts w:ascii="Arial" w:hAnsi="Arial" w:cs="Arial"/>
                <w:bCs/>
                <w:sz w:val="18"/>
                <w:szCs w:val="18"/>
              </w:rPr>
            </w:pPr>
            <w:r w:rsidRPr="003270C6">
              <w:rPr>
                <w:rFonts w:ascii="Arial" w:hAnsi="Arial" w:cs="Arial"/>
                <w:sz w:val="18"/>
                <w:szCs w:val="18"/>
              </w:rPr>
              <w:t>Grzanie inteligentne uzależnione od zewnętrznej temperatury i wilgotności;</w:t>
            </w:r>
          </w:p>
          <w:p w:rsidR="003270C6" w:rsidRPr="003270C6" w:rsidRDefault="003270C6" w:rsidP="003270C6">
            <w:pPr>
              <w:numPr>
                <w:ilvl w:val="0"/>
                <w:numId w:val="6"/>
              </w:numPr>
              <w:spacing w:after="0" w:line="240" w:lineRule="auto"/>
              <w:ind w:left="435"/>
              <w:jc w:val="both"/>
              <w:rPr>
                <w:rFonts w:ascii="Arial" w:hAnsi="Arial" w:cs="Arial"/>
                <w:bCs/>
                <w:sz w:val="18"/>
                <w:szCs w:val="18"/>
              </w:rPr>
            </w:pPr>
            <w:r w:rsidRPr="003270C6">
              <w:rPr>
                <w:rFonts w:ascii="Arial" w:hAnsi="Arial" w:cs="Arial"/>
                <w:sz w:val="18"/>
                <w:szCs w:val="18"/>
              </w:rPr>
              <w:t>Położenie głowicy: w granicach 0,5 – 1,2 m ponad powierzchnią dachu mini kontenera.</w:t>
            </w:r>
          </w:p>
          <w:p w:rsidR="003270C6" w:rsidRPr="003270C6" w:rsidRDefault="003270C6" w:rsidP="003270C6">
            <w:pPr>
              <w:pStyle w:val="Tekstpodstawowy"/>
              <w:spacing w:after="0"/>
              <w:rPr>
                <w:rFonts w:ascii="Arial" w:hAnsi="Arial" w:cs="Arial"/>
                <w:b/>
                <w:bCs/>
                <w:sz w:val="18"/>
                <w:szCs w:val="18"/>
              </w:rPr>
            </w:pPr>
          </w:p>
          <w:p w:rsidR="003270C6" w:rsidRPr="003270C6" w:rsidRDefault="003270C6" w:rsidP="003270C6">
            <w:pPr>
              <w:pStyle w:val="Tekstpodstawowy"/>
              <w:spacing w:after="0"/>
              <w:rPr>
                <w:rFonts w:ascii="Arial" w:hAnsi="Arial" w:cs="Arial"/>
                <w:b/>
                <w:bCs/>
                <w:sz w:val="18"/>
                <w:szCs w:val="18"/>
              </w:rPr>
            </w:pPr>
            <w:r w:rsidRPr="003270C6">
              <w:rPr>
                <w:rFonts w:ascii="Arial" w:hAnsi="Arial" w:cs="Arial"/>
                <w:b/>
                <w:sz w:val="18"/>
                <w:szCs w:val="18"/>
              </w:rPr>
              <w:t>Natężenie przepływu powietrza zasysanego do urządzenia</w:t>
            </w:r>
          </w:p>
          <w:p w:rsidR="003270C6" w:rsidRPr="003270C6" w:rsidRDefault="003270C6" w:rsidP="003270C6">
            <w:pPr>
              <w:numPr>
                <w:ilvl w:val="0"/>
                <w:numId w:val="7"/>
              </w:numPr>
              <w:spacing w:after="0" w:line="240" w:lineRule="auto"/>
              <w:ind w:left="435"/>
              <w:jc w:val="both"/>
              <w:rPr>
                <w:rFonts w:ascii="Arial" w:hAnsi="Arial" w:cs="Arial"/>
                <w:bCs/>
                <w:sz w:val="18"/>
                <w:szCs w:val="18"/>
              </w:rPr>
            </w:pPr>
            <w:r w:rsidRPr="003270C6">
              <w:rPr>
                <w:rFonts w:ascii="Arial" w:hAnsi="Arial" w:cs="Arial"/>
                <w:sz w:val="18"/>
                <w:szCs w:val="18"/>
              </w:rPr>
              <w:t>Regulowane z kompensacją temperatury i ciśnienia (pomiar temperatury i ciśnienia zewnętrznego);</w:t>
            </w:r>
          </w:p>
          <w:p w:rsidR="003270C6" w:rsidRPr="003270C6" w:rsidRDefault="003270C6" w:rsidP="003270C6">
            <w:pPr>
              <w:numPr>
                <w:ilvl w:val="0"/>
                <w:numId w:val="7"/>
              </w:numPr>
              <w:spacing w:after="0" w:line="240" w:lineRule="auto"/>
              <w:ind w:left="435"/>
              <w:jc w:val="both"/>
              <w:rPr>
                <w:rFonts w:ascii="Arial" w:hAnsi="Arial" w:cs="Arial"/>
                <w:bCs/>
                <w:sz w:val="18"/>
                <w:szCs w:val="18"/>
              </w:rPr>
            </w:pPr>
            <w:r w:rsidRPr="003270C6">
              <w:rPr>
                <w:rFonts w:ascii="Arial" w:hAnsi="Arial" w:cs="Arial"/>
                <w:sz w:val="18"/>
                <w:szCs w:val="18"/>
              </w:rPr>
              <w:t>Dokładność regulacji lepsza/równa ± 2%;</w:t>
            </w:r>
          </w:p>
          <w:p w:rsidR="003270C6" w:rsidRPr="003270C6" w:rsidRDefault="003270C6" w:rsidP="003270C6">
            <w:pPr>
              <w:numPr>
                <w:ilvl w:val="0"/>
                <w:numId w:val="7"/>
              </w:numPr>
              <w:spacing w:after="0" w:line="240" w:lineRule="auto"/>
              <w:ind w:left="435"/>
              <w:jc w:val="both"/>
              <w:rPr>
                <w:rFonts w:ascii="Arial" w:hAnsi="Arial" w:cs="Arial"/>
                <w:bCs/>
                <w:sz w:val="18"/>
                <w:szCs w:val="18"/>
              </w:rPr>
            </w:pPr>
            <w:r w:rsidRPr="003270C6">
              <w:rPr>
                <w:rFonts w:ascii="Arial" w:hAnsi="Arial" w:cs="Arial"/>
                <w:sz w:val="18"/>
                <w:szCs w:val="18"/>
              </w:rPr>
              <w:t xml:space="preserve">Czas odpowiedzi regulatora przepływu umożliwiający płynne przejście ze stanów skrajnych zakresu regulacji przepływu (np. czas regulacji przepływu po zmianie taśmy w miernikach opartych o zasadę tłumienia promieniowania beta przy ekstremalnie wysokich stężeniach musi być wystarczający, aby, bez zatrzymań regulacji, dojść do żądanej wartości przepływu); </w:t>
            </w:r>
          </w:p>
          <w:p w:rsidR="003270C6" w:rsidRPr="003270C6" w:rsidRDefault="003270C6" w:rsidP="003270C6">
            <w:pPr>
              <w:numPr>
                <w:ilvl w:val="0"/>
                <w:numId w:val="7"/>
              </w:numPr>
              <w:spacing w:after="0" w:line="240" w:lineRule="auto"/>
              <w:ind w:left="435"/>
              <w:jc w:val="both"/>
              <w:rPr>
                <w:rFonts w:ascii="Arial" w:hAnsi="Arial" w:cs="Arial"/>
                <w:bCs/>
                <w:sz w:val="18"/>
                <w:szCs w:val="18"/>
              </w:rPr>
            </w:pPr>
            <w:r w:rsidRPr="003270C6">
              <w:rPr>
                <w:rFonts w:ascii="Arial" w:hAnsi="Arial" w:cs="Arial"/>
                <w:sz w:val="18"/>
                <w:szCs w:val="18"/>
              </w:rPr>
              <w:t>Pompa o wydajności zapewniającej pracę analizatora w deklarowanym przez producenta zakresie pomiarowym.</w:t>
            </w:r>
          </w:p>
          <w:p w:rsidR="003270C6" w:rsidRPr="003270C6" w:rsidRDefault="003270C6" w:rsidP="003270C6">
            <w:pPr>
              <w:pStyle w:val="Tekstpodstawowy"/>
              <w:spacing w:after="0"/>
              <w:rPr>
                <w:rFonts w:ascii="Arial" w:hAnsi="Arial" w:cs="Arial"/>
                <w:b/>
                <w:bCs/>
                <w:sz w:val="18"/>
                <w:szCs w:val="18"/>
              </w:rPr>
            </w:pPr>
          </w:p>
          <w:p w:rsidR="003270C6" w:rsidRPr="003270C6" w:rsidRDefault="003270C6" w:rsidP="003270C6">
            <w:pPr>
              <w:pStyle w:val="Tekstpodstawowy"/>
              <w:spacing w:after="0"/>
              <w:rPr>
                <w:rFonts w:ascii="Arial" w:hAnsi="Arial" w:cs="Arial"/>
                <w:b/>
                <w:bCs/>
                <w:i/>
                <w:sz w:val="18"/>
                <w:szCs w:val="18"/>
              </w:rPr>
            </w:pPr>
            <w:r w:rsidRPr="003270C6">
              <w:rPr>
                <w:rFonts w:ascii="Arial" w:hAnsi="Arial" w:cs="Arial"/>
                <w:b/>
                <w:sz w:val="18"/>
                <w:szCs w:val="18"/>
              </w:rPr>
              <w:t>Komunikacja z istniejącym systemem zbierania danych</w:t>
            </w:r>
          </w:p>
          <w:p w:rsidR="003270C6" w:rsidRPr="003270C6" w:rsidRDefault="003270C6" w:rsidP="003270C6">
            <w:pPr>
              <w:pStyle w:val="Tekstpodstawowy"/>
              <w:spacing w:after="0"/>
              <w:rPr>
                <w:rFonts w:ascii="Arial" w:hAnsi="Arial" w:cs="Arial"/>
                <w:bCs/>
                <w:sz w:val="18"/>
                <w:szCs w:val="18"/>
              </w:rPr>
            </w:pPr>
            <w:r w:rsidRPr="003270C6">
              <w:rPr>
                <w:rFonts w:ascii="Arial" w:hAnsi="Arial" w:cs="Arial"/>
                <w:sz w:val="18"/>
                <w:szCs w:val="18"/>
              </w:rPr>
              <w:t>Poprzez złącze cyfrowe z możliwością transmisji co najmniej: aktualnego i średniego stężenia pyłu (przynajmniej dla okresów średnich 30-min - jeśli występuje - lub 60-min) w warunkach rzeczywistych, statusu „ważności danych”, błędów pomiarowych. Konfiguracja z istniejącym układem zbierania i transmisji danych.</w:t>
            </w:r>
          </w:p>
          <w:p w:rsidR="003270C6" w:rsidRPr="003270C6" w:rsidRDefault="003270C6" w:rsidP="003270C6">
            <w:pPr>
              <w:pStyle w:val="Tekstpodstawowy"/>
              <w:spacing w:after="0"/>
              <w:rPr>
                <w:rFonts w:ascii="Arial" w:hAnsi="Arial" w:cs="Arial"/>
                <w:b/>
                <w:bCs/>
                <w:sz w:val="18"/>
                <w:szCs w:val="18"/>
              </w:rPr>
            </w:pPr>
          </w:p>
          <w:p w:rsidR="003270C6" w:rsidRPr="003270C6" w:rsidRDefault="003270C6" w:rsidP="003270C6">
            <w:pPr>
              <w:pStyle w:val="Tekstpodstawowy"/>
              <w:spacing w:after="0"/>
              <w:rPr>
                <w:rFonts w:ascii="Arial" w:hAnsi="Arial" w:cs="Arial"/>
                <w:b/>
                <w:bCs/>
                <w:sz w:val="18"/>
                <w:szCs w:val="18"/>
              </w:rPr>
            </w:pPr>
            <w:r w:rsidRPr="003270C6">
              <w:rPr>
                <w:rFonts w:ascii="Arial" w:hAnsi="Arial" w:cs="Arial"/>
                <w:b/>
                <w:sz w:val="18"/>
                <w:szCs w:val="18"/>
              </w:rPr>
              <w:t>Wejścia / wyjścia / wewnętrzny system zbierania danych</w:t>
            </w:r>
          </w:p>
          <w:p w:rsidR="003270C6" w:rsidRPr="003270C6" w:rsidRDefault="003270C6" w:rsidP="003270C6">
            <w:pPr>
              <w:numPr>
                <w:ilvl w:val="0"/>
                <w:numId w:val="12"/>
              </w:numPr>
              <w:spacing w:after="0" w:line="240" w:lineRule="auto"/>
              <w:ind w:left="480" w:hanging="357"/>
              <w:jc w:val="both"/>
              <w:rPr>
                <w:rFonts w:ascii="Arial" w:hAnsi="Arial" w:cs="Arial"/>
                <w:bCs/>
                <w:sz w:val="18"/>
                <w:szCs w:val="18"/>
              </w:rPr>
            </w:pPr>
            <w:r w:rsidRPr="003270C6">
              <w:rPr>
                <w:rFonts w:ascii="Arial" w:hAnsi="Arial" w:cs="Arial"/>
                <w:sz w:val="18"/>
                <w:szCs w:val="18"/>
              </w:rPr>
              <w:t>Możliwość programowania i diagnostyki (lokalnie z klawiatury i zdalnie przez port cyfrowy);</w:t>
            </w:r>
          </w:p>
          <w:p w:rsidR="003270C6" w:rsidRPr="003270C6" w:rsidRDefault="003270C6" w:rsidP="003270C6">
            <w:pPr>
              <w:numPr>
                <w:ilvl w:val="0"/>
                <w:numId w:val="12"/>
              </w:numPr>
              <w:spacing w:after="0" w:line="240" w:lineRule="auto"/>
              <w:ind w:left="480" w:hanging="357"/>
              <w:jc w:val="both"/>
              <w:rPr>
                <w:rFonts w:ascii="Arial" w:hAnsi="Arial" w:cs="Arial"/>
                <w:bCs/>
                <w:sz w:val="18"/>
                <w:szCs w:val="18"/>
              </w:rPr>
            </w:pPr>
            <w:r w:rsidRPr="003270C6">
              <w:rPr>
                <w:rFonts w:ascii="Arial" w:hAnsi="Arial" w:cs="Arial"/>
                <w:sz w:val="18"/>
                <w:szCs w:val="18"/>
              </w:rPr>
              <w:t>Cyfrowe: dwukierunkowe, status i wartości pomiarowe, parametry konfiguracyjne i operacyjne, zdalne sterowanie;</w:t>
            </w:r>
          </w:p>
          <w:p w:rsidR="003270C6" w:rsidRPr="003270C6" w:rsidRDefault="003270C6" w:rsidP="003270C6">
            <w:pPr>
              <w:numPr>
                <w:ilvl w:val="0"/>
                <w:numId w:val="12"/>
              </w:numPr>
              <w:spacing w:after="0" w:line="240" w:lineRule="auto"/>
              <w:ind w:left="480" w:hanging="357"/>
              <w:jc w:val="both"/>
              <w:rPr>
                <w:rFonts w:ascii="Arial" w:hAnsi="Arial" w:cs="Arial"/>
                <w:bCs/>
                <w:sz w:val="18"/>
                <w:szCs w:val="18"/>
              </w:rPr>
            </w:pPr>
            <w:r w:rsidRPr="003270C6">
              <w:rPr>
                <w:rFonts w:ascii="Arial" w:hAnsi="Arial" w:cs="Arial"/>
                <w:sz w:val="18"/>
                <w:szCs w:val="18"/>
              </w:rPr>
              <w:t xml:space="preserve">Wewnętrzny system zbierania danych umożliwiający dla przynajmniej 14 dni pomiarowych zapamiętanie wielkości pomiarowych, a przynajmniej: </w:t>
            </w:r>
          </w:p>
          <w:p w:rsidR="003270C6" w:rsidRPr="003270C6" w:rsidRDefault="003270C6" w:rsidP="003270C6">
            <w:pPr>
              <w:numPr>
                <w:ilvl w:val="0"/>
                <w:numId w:val="8"/>
              </w:numPr>
              <w:spacing w:after="0" w:line="240" w:lineRule="auto"/>
              <w:ind w:left="1047" w:hanging="357"/>
              <w:jc w:val="both"/>
              <w:rPr>
                <w:rFonts w:ascii="Arial" w:hAnsi="Arial" w:cs="Arial"/>
                <w:bCs/>
                <w:sz w:val="18"/>
                <w:szCs w:val="18"/>
              </w:rPr>
            </w:pPr>
            <w:r w:rsidRPr="003270C6">
              <w:rPr>
                <w:rFonts w:ascii="Arial" w:hAnsi="Arial" w:cs="Arial"/>
                <w:sz w:val="18"/>
                <w:szCs w:val="18"/>
              </w:rPr>
              <w:lastRenderedPageBreak/>
              <w:t>średniego stężenia w warunkach rzeczywistych (temperatura i ciśnienie) dla średnich bazowych (30-min lub 60-min),</w:t>
            </w:r>
          </w:p>
          <w:p w:rsidR="003270C6" w:rsidRPr="003270C6" w:rsidRDefault="003270C6" w:rsidP="003270C6">
            <w:pPr>
              <w:numPr>
                <w:ilvl w:val="0"/>
                <w:numId w:val="8"/>
              </w:numPr>
              <w:spacing w:after="0" w:line="240" w:lineRule="auto"/>
              <w:ind w:left="1047" w:hanging="357"/>
              <w:jc w:val="both"/>
              <w:rPr>
                <w:rFonts w:ascii="Arial" w:hAnsi="Arial" w:cs="Arial"/>
                <w:bCs/>
                <w:sz w:val="18"/>
                <w:szCs w:val="18"/>
              </w:rPr>
            </w:pPr>
            <w:r w:rsidRPr="003270C6">
              <w:rPr>
                <w:rFonts w:ascii="Arial" w:hAnsi="Arial" w:cs="Arial"/>
                <w:sz w:val="18"/>
                <w:szCs w:val="18"/>
              </w:rPr>
              <w:t>daty i czasu pomiaru,</w:t>
            </w:r>
          </w:p>
          <w:p w:rsidR="003270C6" w:rsidRPr="003270C6" w:rsidRDefault="003270C6" w:rsidP="003270C6">
            <w:pPr>
              <w:numPr>
                <w:ilvl w:val="0"/>
                <w:numId w:val="8"/>
              </w:numPr>
              <w:spacing w:after="0" w:line="240" w:lineRule="auto"/>
              <w:ind w:left="1047" w:hanging="357"/>
              <w:jc w:val="both"/>
              <w:rPr>
                <w:rFonts w:ascii="Arial" w:hAnsi="Arial" w:cs="Arial"/>
                <w:bCs/>
                <w:sz w:val="18"/>
                <w:szCs w:val="18"/>
              </w:rPr>
            </w:pPr>
            <w:r w:rsidRPr="003270C6">
              <w:rPr>
                <w:rFonts w:ascii="Arial" w:hAnsi="Arial" w:cs="Arial"/>
                <w:sz w:val="18"/>
                <w:szCs w:val="18"/>
              </w:rPr>
              <w:t>statusu danych (błędy pomiaru);</w:t>
            </w:r>
          </w:p>
          <w:p w:rsidR="003270C6" w:rsidRPr="003270C6" w:rsidRDefault="003270C6" w:rsidP="003270C6">
            <w:pPr>
              <w:pStyle w:val="Akapitzlist"/>
              <w:numPr>
                <w:ilvl w:val="0"/>
                <w:numId w:val="12"/>
              </w:numPr>
              <w:spacing w:after="0" w:line="240" w:lineRule="auto"/>
              <w:ind w:left="480" w:hanging="357"/>
              <w:jc w:val="both"/>
              <w:rPr>
                <w:rFonts w:ascii="Arial" w:hAnsi="Arial" w:cs="Arial"/>
                <w:sz w:val="18"/>
                <w:szCs w:val="18"/>
              </w:rPr>
            </w:pPr>
            <w:r w:rsidRPr="003270C6">
              <w:rPr>
                <w:rFonts w:ascii="Arial" w:hAnsi="Arial" w:cs="Arial"/>
                <w:sz w:val="18"/>
                <w:szCs w:val="18"/>
              </w:rPr>
              <w:t>Możliwość programowania (za pomocą wbudowanej „klawiatury”): okresu uśredniania stężenia – przynajmniej dla średniej bazowej (30-min lub 60-min) i 24 godzin, daty rozpoczęcia / zakończenia pomiaru;</w:t>
            </w:r>
          </w:p>
          <w:p w:rsidR="003270C6" w:rsidRPr="003270C6" w:rsidRDefault="003270C6" w:rsidP="003270C6">
            <w:pPr>
              <w:pStyle w:val="Akapitzlist"/>
              <w:numPr>
                <w:ilvl w:val="0"/>
                <w:numId w:val="12"/>
              </w:numPr>
              <w:spacing w:after="0" w:line="240" w:lineRule="auto"/>
              <w:ind w:left="480" w:hanging="357"/>
              <w:jc w:val="both"/>
              <w:rPr>
                <w:rFonts w:ascii="Arial" w:hAnsi="Arial" w:cs="Arial"/>
                <w:sz w:val="18"/>
                <w:szCs w:val="18"/>
              </w:rPr>
            </w:pPr>
            <w:r w:rsidRPr="003270C6">
              <w:rPr>
                <w:rFonts w:ascii="Arial" w:hAnsi="Arial" w:cs="Arial"/>
                <w:sz w:val="18"/>
                <w:szCs w:val="18"/>
              </w:rPr>
              <w:t>Jeśli ma zastosowanie – oprogramowanie do komunikacji z PC.</w:t>
            </w:r>
          </w:p>
          <w:p w:rsidR="003270C6" w:rsidRPr="003270C6" w:rsidRDefault="003270C6" w:rsidP="003270C6">
            <w:pPr>
              <w:pStyle w:val="Tekstpodstawowy"/>
              <w:spacing w:after="0"/>
              <w:rPr>
                <w:rFonts w:ascii="Arial" w:hAnsi="Arial" w:cs="Arial"/>
                <w:b/>
                <w:bCs/>
                <w:sz w:val="18"/>
                <w:szCs w:val="18"/>
              </w:rPr>
            </w:pPr>
          </w:p>
          <w:p w:rsidR="003270C6" w:rsidRPr="003270C6" w:rsidRDefault="003270C6" w:rsidP="003270C6">
            <w:pPr>
              <w:pStyle w:val="Tekstpodstawowy"/>
              <w:spacing w:after="0"/>
              <w:rPr>
                <w:rFonts w:ascii="Arial" w:hAnsi="Arial" w:cs="Arial"/>
                <w:b/>
                <w:bCs/>
                <w:sz w:val="18"/>
                <w:szCs w:val="18"/>
              </w:rPr>
            </w:pPr>
            <w:r w:rsidRPr="003270C6">
              <w:rPr>
                <w:rFonts w:ascii="Arial" w:hAnsi="Arial" w:cs="Arial"/>
                <w:b/>
                <w:sz w:val="18"/>
                <w:szCs w:val="18"/>
              </w:rPr>
              <w:t>Wyświetlacz</w:t>
            </w:r>
          </w:p>
          <w:p w:rsidR="003270C6" w:rsidRPr="003270C6" w:rsidRDefault="003270C6" w:rsidP="003270C6">
            <w:pPr>
              <w:numPr>
                <w:ilvl w:val="0"/>
                <w:numId w:val="13"/>
              </w:numPr>
              <w:spacing w:after="0" w:line="240" w:lineRule="auto"/>
              <w:ind w:left="480"/>
              <w:jc w:val="both"/>
              <w:rPr>
                <w:rFonts w:ascii="Arial" w:hAnsi="Arial" w:cs="Arial"/>
                <w:bCs/>
                <w:sz w:val="18"/>
                <w:szCs w:val="18"/>
              </w:rPr>
            </w:pPr>
            <w:r w:rsidRPr="003270C6">
              <w:rPr>
                <w:rFonts w:ascii="Arial" w:hAnsi="Arial" w:cs="Arial"/>
                <w:sz w:val="18"/>
                <w:szCs w:val="18"/>
              </w:rPr>
              <w:t>LCD w języku polskim lub angielskim;</w:t>
            </w:r>
          </w:p>
          <w:p w:rsidR="003270C6" w:rsidRPr="003270C6" w:rsidRDefault="003270C6" w:rsidP="003270C6">
            <w:pPr>
              <w:numPr>
                <w:ilvl w:val="0"/>
                <w:numId w:val="13"/>
              </w:numPr>
              <w:spacing w:after="0" w:line="240" w:lineRule="auto"/>
              <w:ind w:left="480"/>
              <w:jc w:val="both"/>
              <w:rPr>
                <w:rFonts w:ascii="Arial" w:hAnsi="Arial" w:cs="Arial"/>
                <w:bCs/>
                <w:sz w:val="18"/>
                <w:szCs w:val="18"/>
              </w:rPr>
            </w:pPr>
            <w:r w:rsidRPr="003270C6">
              <w:rPr>
                <w:rFonts w:ascii="Arial" w:hAnsi="Arial" w:cs="Arial"/>
                <w:sz w:val="18"/>
                <w:szCs w:val="18"/>
              </w:rPr>
              <w:t>Z możliwością wyświetlania na ekranie analizatora przynajmniej:</w:t>
            </w:r>
          </w:p>
          <w:p w:rsidR="003270C6" w:rsidRPr="003270C6" w:rsidRDefault="003270C6" w:rsidP="003270C6">
            <w:pPr>
              <w:numPr>
                <w:ilvl w:val="0"/>
                <w:numId w:val="9"/>
              </w:numPr>
              <w:spacing w:after="0" w:line="240" w:lineRule="auto"/>
              <w:jc w:val="both"/>
              <w:rPr>
                <w:rFonts w:ascii="Arial" w:hAnsi="Arial" w:cs="Arial"/>
                <w:bCs/>
                <w:sz w:val="18"/>
                <w:szCs w:val="18"/>
              </w:rPr>
            </w:pPr>
            <w:r w:rsidRPr="003270C6">
              <w:rPr>
                <w:rFonts w:ascii="Arial" w:hAnsi="Arial" w:cs="Arial"/>
                <w:sz w:val="18"/>
                <w:szCs w:val="18"/>
              </w:rPr>
              <w:t>stężenia z ostatniego okresu pomiarowego (lub stężenia aktualnego) w warunkach rzeczywistych (temperatura i ciśnienie),</w:t>
            </w:r>
          </w:p>
          <w:p w:rsidR="003270C6" w:rsidRPr="003270C6" w:rsidRDefault="003270C6" w:rsidP="003270C6">
            <w:pPr>
              <w:numPr>
                <w:ilvl w:val="0"/>
                <w:numId w:val="9"/>
              </w:numPr>
              <w:spacing w:after="0" w:line="240" w:lineRule="auto"/>
              <w:jc w:val="both"/>
              <w:rPr>
                <w:rFonts w:ascii="Arial" w:hAnsi="Arial" w:cs="Arial"/>
                <w:bCs/>
                <w:sz w:val="18"/>
                <w:szCs w:val="18"/>
              </w:rPr>
            </w:pPr>
            <w:r w:rsidRPr="003270C6">
              <w:rPr>
                <w:rFonts w:ascii="Arial" w:hAnsi="Arial" w:cs="Arial"/>
                <w:sz w:val="18"/>
                <w:szCs w:val="18"/>
              </w:rPr>
              <w:t>aktualnego natężenia przepływu zasysanego powietrza,</w:t>
            </w:r>
          </w:p>
          <w:p w:rsidR="003270C6" w:rsidRPr="003270C6" w:rsidRDefault="003270C6" w:rsidP="003270C6">
            <w:pPr>
              <w:numPr>
                <w:ilvl w:val="0"/>
                <w:numId w:val="9"/>
              </w:numPr>
              <w:spacing w:after="0" w:line="240" w:lineRule="auto"/>
              <w:jc w:val="both"/>
              <w:rPr>
                <w:rFonts w:ascii="Arial" w:hAnsi="Arial" w:cs="Arial"/>
                <w:bCs/>
                <w:sz w:val="18"/>
                <w:szCs w:val="18"/>
              </w:rPr>
            </w:pPr>
            <w:r w:rsidRPr="003270C6">
              <w:rPr>
                <w:rFonts w:ascii="Arial" w:hAnsi="Arial" w:cs="Arial"/>
                <w:sz w:val="18"/>
                <w:szCs w:val="18"/>
              </w:rPr>
              <w:t>statusu danych (błędy pomiarowe).</w:t>
            </w:r>
          </w:p>
          <w:p w:rsidR="003270C6" w:rsidRPr="003270C6" w:rsidRDefault="003270C6" w:rsidP="003270C6">
            <w:pPr>
              <w:rPr>
                <w:rFonts w:ascii="Arial" w:hAnsi="Arial" w:cs="Arial"/>
                <w:b/>
                <w:bCs/>
                <w:i/>
                <w:sz w:val="18"/>
                <w:szCs w:val="18"/>
              </w:rPr>
            </w:pPr>
          </w:p>
          <w:p w:rsidR="003270C6" w:rsidRPr="003270C6" w:rsidRDefault="003270C6" w:rsidP="003270C6">
            <w:pPr>
              <w:rPr>
                <w:rFonts w:ascii="Arial" w:hAnsi="Arial" w:cs="Arial"/>
                <w:b/>
                <w:bCs/>
                <w:i/>
                <w:sz w:val="18"/>
                <w:szCs w:val="18"/>
              </w:rPr>
            </w:pPr>
            <w:r w:rsidRPr="003270C6">
              <w:rPr>
                <w:rFonts w:ascii="Arial" w:hAnsi="Arial" w:cs="Arial"/>
                <w:b/>
                <w:sz w:val="18"/>
                <w:szCs w:val="18"/>
              </w:rPr>
              <w:t>Zestawy kalibracyjne</w:t>
            </w:r>
          </w:p>
          <w:p w:rsidR="003270C6" w:rsidRPr="003270C6" w:rsidRDefault="003270C6" w:rsidP="003270C6">
            <w:pPr>
              <w:numPr>
                <w:ilvl w:val="0"/>
                <w:numId w:val="10"/>
              </w:numPr>
              <w:spacing w:after="0" w:line="240" w:lineRule="auto"/>
              <w:ind w:left="442"/>
              <w:jc w:val="both"/>
              <w:rPr>
                <w:rFonts w:ascii="Arial" w:hAnsi="Arial" w:cs="Arial"/>
                <w:bCs/>
                <w:sz w:val="18"/>
                <w:szCs w:val="18"/>
              </w:rPr>
            </w:pPr>
            <w:r w:rsidRPr="003270C6">
              <w:rPr>
                <w:rFonts w:ascii="Arial" w:hAnsi="Arial" w:cs="Arial"/>
                <w:sz w:val="18"/>
                <w:szCs w:val="18"/>
              </w:rPr>
              <w:t>Do dostarczonego urządzenia jeden zestaw kalibracyjny (jeśli występuje), jeśli urządzenie pozwala na kalibrację masy lub gęstości pyłu w warunkach terenowych;</w:t>
            </w:r>
          </w:p>
          <w:p w:rsidR="003270C6" w:rsidRPr="003270C6" w:rsidRDefault="003270C6" w:rsidP="003270C6">
            <w:pPr>
              <w:numPr>
                <w:ilvl w:val="0"/>
                <w:numId w:val="10"/>
              </w:numPr>
              <w:spacing w:after="0" w:line="240" w:lineRule="auto"/>
              <w:ind w:left="442"/>
              <w:jc w:val="both"/>
              <w:rPr>
                <w:rFonts w:ascii="Arial" w:hAnsi="Arial" w:cs="Arial"/>
                <w:bCs/>
                <w:sz w:val="18"/>
                <w:szCs w:val="18"/>
              </w:rPr>
            </w:pPr>
            <w:r w:rsidRPr="003270C6">
              <w:rPr>
                <w:rFonts w:ascii="Arial" w:hAnsi="Arial" w:cs="Arial"/>
                <w:sz w:val="18"/>
                <w:szCs w:val="18"/>
              </w:rPr>
              <w:t>Jeśli występuje filtr zerowy należy dostarczyć do każdego urządzenia;</w:t>
            </w:r>
          </w:p>
          <w:p w:rsidR="003270C6" w:rsidRPr="003270C6" w:rsidRDefault="003270C6" w:rsidP="003270C6">
            <w:pPr>
              <w:numPr>
                <w:ilvl w:val="0"/>
                <w:numId w:val="10"/>
              </w:numPr>
              <w:spacing w:after="0" w:line="240" w:lineRule="auto"/>
              <w:ind w:left="442"/>
              <w:jc w:val="both"/>
              <w:rPr>
                <w:rFonts w:ascii="Arial" w:hAnsi="Arial" w:cs="Arial"/>
                <w:bCs/>
                <w:sz w:val="18"/>
                <w:szCs w:val="18"/>
              </w:rPr>
            </w:pPr>
            <w:r w:rsidRPr="003270C6">
              <w:rPr>
                <w:rFonts w:ascii="Arial" w:hAnsi="Arial" w:cs="Arial"/>
                <w:sz w:val="18"/>
                <w:szCs w:val="18"/>
              </w:rPr>
              <w:t>Jeśli wzorcowanie analizatora możliwe jest tylko w laboratorium producenta lub laboratorium przez producenta wskazanym (konieczność demontażu analizatora ze stacji monitoringu powietrza), Wykonawca na swój koszt przed instalacją i corocznie w okresie trwania gwarancji będzie takie wzorcowania realizował. Pierwsze wzorcowanie, wraz z dostarczeniem świadectwa wzorcowania, zrealizowane musi być przed instalacją analizatora na stacji. Kolejne, wykonywane corocznie, wzorcowania nie mogą powodować utraty danych większej niż 7 dni w roku.</w:t>
            </w:r>
          </w:p>
          <w:p w:rsidR="003270C6" w:rsidRPr="003270C6" w:rsidRDefault="003270C6" w:rsidP="003270C6">
            <w:pPr>
              <w:rPr>
                <w:rFonts w:ascii="Arial" w:hAnsi="Arial" w:cs="Arial"/>
                <w:sz w:val="18"/>
                <w:szCs w:val="18"/>
              </w:rPr>
            </w:pPr>
          </w:p>
          <w:p w:rsidR="003270C6" w:rsidRPr="003270C6" w:rsidRDefault="003270C6" w:rsidP="003270C6">
            <w:pPr>
              <w:rPr>
                <w:rFonts w:ascii="Arial" w:hAnsi="Arial" w:cs="Arial"/>
                <w:b/>
                <w:sz w:val="18"/>
                <w:szCs w:val="18"/>
              </w:rPr>
            </w:pPr>
            <w:r w:rsidRPr="003270C6">
              <w:rPr>
                <w:rFonts w:ascii="Arial" w:hAnsi="Arial" w:cs="Arial"/>
                <w:b/>
                <w:sz w:val="18"/>
                <w:szCs w:val="18"/>
              </w:rPr>
              <w:t>Sposób kalibracji przepływu</w:t>
            </w:r>
          </w:p>
          <w:p w:rsidR="003270C6" w:rsidRPr="003270C6" w:rsidRDefault="003270C6" w:rsidP="003270C6">
            <w:pPr>
              <w:rPr>
                <w:rFonts w:ascii="Arial" w:hAnsi="Arial" w:cs="Arial"/>
                <w:bCs/>
                <w:sz w:val="18"/>
                <w:szCs w:val="18"/>
              </w:rPr>
            </w:pPr>
            <w:r w:rsidRPr="003270C6">
              <w:rPr>
                <w:rFonts w:ascii="Arial" w:hAnsi="Arial" w:cs="Arial"/>
                <w:sz w:val="18"/>
                <w:szCs w:val="18"/>
              </w:rPr>
              <w:t>Możliwość sprawdzenia przepływu bez konieczności demontażu analizatora.</w:t>
            </w:r>
          </w:p>
          <w:p w:rsidR="003270C6" w:rsidRPr="003270C6" w:rsidRDefault="003270C6" w:rsidP="003270C6">
            <w:pPr>
              <w:rPr>
                <w:rFonts w:ascii="Arial" w:hAnsi="Arial" w:cs="Arial"/>
                <w:b/>
                <w:sz w:val="18"/>
                <w:szCs w:val="18"/>
              </w:rPr>
            </w:pPr>
          </w:p>
          <w:p w:rsidR="003270C6" w:rsidRPr="003270C6" w:rsidRDefault="003270C6" w:rsidP="003270C6">
            <w:pPr>
              <w:rPr>
                <w:rFonts w:ascii="Arial" w:hAnsi="Arial" w:cs="Arial"/>
                <w:b/>
                <w:sz w:val="18"/>
                <w:szCs w:val="18"/>
              </w:rPr>
            </w:pPr>
            <w:r w:rsidRPr="003270C6">
              <w:rPr>
                <w:rFonts w:ascii="Arial" w:hAnsi="Arial" w:cs="Arial"/>
                <w:b/>
                <w:sz w:val="18"/>
                <w:szCs w:val="18"/>
              </w:rPr>
              <w:t>Materiały eksploatacyjne</w:t>
            </w:r>
          </w:p>
          <w:p w:rsidR="003270C6" w:rsidRPr="003270C6" w:rsidRDefault="003270C6" w:rsidP="003270C6">
            <w:pPr>
              <w:rPr>
                <w:rFonts w:ascii="Arial" w:hAnsi="Arial" w:cs="Arial"/>
                <w:bCs/>
                <w:sz w:val="18"/>
                <w:szCs w:val="18"/>
              </w:rPr>
            </w:pPr>
            <w:r w:rsidRPr="003270C6">
              <w:rPr>
                <w:rFonts w:ascii="Arial" w:hAnsi="Arial" w:cs="Arial"/>
                <w:sz w:val="18"/>
                <w:szCs w:val="18"/>
              </w:rPr>
              <w:t>Dla analizatora, na okres trwania gwarancji ciągłej pracy, dla średnich 24 godzinnych stężeń pyłu rzędu 50 - 100 µg/m</w:t>
            </w:r>
            <w:r w:rsidRPr="003270C6">
              <w:rPr>
                <w:rFonts w:ascii="Arial" w:hAnsi="Arial" w:cs="Arial"/>
                <w:sz w:val="18"/>
                <w:szCs w:val="18"/>
                <w:vertAlign w:val="superscript"/>
              </w:rPr>
              <w:t>3</w:t>
            </w:r>
            <w:r w:rsidRPr="003270C6">
              <w:rPr>
                <w:rFonts w:ascii="Arial" w:hAnsi="Arial" w:cs="Arial"/>
                <w:sz w:val="18"/>
                <w:szCs w:val="18"/>
              </w:rPr>
              <w:t>:</w:t>
            </w:r>
          </w:p>
          <w:p w:rsidR="003270C6" w:rsidRPr="003270C6" w:rsidRDefault="003270C6" w:rsidP="003270C6">
            <w:pPr>
              <w:numPr>
                <w:ilvl w:val="0"/>
                <w:numId w:val="11"/>
              </w:numPr>
              <w:spacing w:after="0" w:line="240" w:lineRule="auto"/>
              <w:ind w:left="442"/>
              <w:jc w:val="both"/>
              <w:rPr>
                <w:rFonts w:ascii="Arial" w:hAnsi="Arial" w:cs="Arial"/>
                <w:bCs/>
                <w:sz w:val="18"/>
                <w:szCs w:val="18"/>
              </w:rPr>
            </w:pPr>
            <w:r w:rsidRPr="003270C6">
              <w:rPr>
                <w:rFonts w:ascii="Arial" w:hAnsi="Arial" w:cs="Arial"/>
                <w:sz w:val="18"/>
                <w:szCs w:val="18"/>
              </w:rPr>
              <w:t>Kabel łączący RS232 lub inny stosowny do komunikacji z PC;</w:t>
            </w:r>
          </w:p>
          <w:p w:rsidR="003270C6" w:rsidRPr="003270C6" w:rsidRDefault="003270C6" w:rsidP="003270C6">
            <w:pPr>
              <w:numPr>
                <w:ilvl w:val="0"/>
                <w:numId w:val="11"/>
              </w:numPr>
              <w:spacing w:after="0" w:line="240" w:lineRule="auto"/>
              <w:ind w:left="442"/>
              <w:jc w:val="both"/>
              <w:rPr>
                <w:rFonts w:ascii="Arial" w:hAnsi="Arial" w:cs="Arial"/>
                <w:bCs/>
                <w:sz w:val="18"/>
                <w:szCs w:val="18"/>
              </w:rPr>
            </w:pPr>
            <w:r w:rsidRPr="003270C6">
              <w:rPr>
                <w:rFonts w:ascii="Arial" w:hAnsi="Arial" w:cs="Arial"/>
                <w:sz w:val="18"/>
                <w:szCs w:val="18"/>
              </w:rPr>
              <w:t>Materiały eksploatacyjne pompy (membrany, zawory, tłumiki itp.) w okresie trwania gwarancji;</w:t>
            </w:r>
          </w:p>
          <w:p w:rsidR="003270C6" w:rsidRPr="003270C6" w:rsidRDefault="003270C6" w:rsidP="003270C6">
            <w:pPr>
              <w:numPr>
                <w:ilvl w:val="0"/>
                <w:numId w:val="11"/>
              </w:numPr>
              <w:spacing w:after="0" w:line="240" w:lineRule="auto"/>
              <w:ind w:left="442"/>
              <w:jc w:val="both"/>
              <w:rPr>
                <w:rFonts w:ascii="Arial" w:hAnsi="Arial" w:cs="Arial"/>
                <w:bCs/>
                <w:sz w:val="18"/>
                <w:szCs w:val="18"/>
              </w:rPr>
            </w:pPr>
            <w:r w:rsidRPr="003270C6">
              <w:rPr>
                <w:rFonts w:ascii="Arial" w:hAnsi="Arial" w:cs="Arial"/>
                <w:sz w:val="18"/>
                <w:szCs w:val="18"/>
              </w:rPr>
              <w:t>Smar do głowicy;</w:t>
            </w:r>
          </w:p>
          <w:p w:rsidR="003270C6" w:rsidRPr="0091716F" w:rsidRDefault="003270C6" w:rsidP="003270C6">
            <w:pPr>
              <w:numPr>
                <w:ilvl w:val="0"/>
                <w:numId w:val="11"/>
              </w:numPr>
              <w:spacing w:after="0" w:line="240" w:lineRule="auto"/>
              <w:ind w:left="442"/>
              <w:jc w:val="both"/>
              <w:rPr>
                <w:rFonts w:ascii="Arial" w:hAnsi="Arial" w:cs="Arial"/>
                <w:bCs/>
              </w:rPr>
            </w:pPr>
            <w:r w:rsidRPr="003270C6">
              <w:rPr>
                <w:rFonts w:ascii="Arial" w:hAnsi="Arial" w:cs="Arial"/>
                <w:sz w:val="18"/>
                <w:szCs w:val="18"/>
              </w:rPr>
              <w:t>Materiały filtracyjne (filtry, taśmy).</w:t>
            </w:r>
          </w:p>
          <w:p w:rsidR="003C6775" w:rsidRDefault="003C6775" w:rsidP="003C6775">
            <w:pPr>
              <w:jc w:val="center"/>
              <w:rPr>
                <w:rFonts w:ascii="Times New Roman" w:eastAsia="Calibri" w:hAnsi="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3C6775" w:rsidRDefault="003C6775" w:rsidP="003C6775">
            <w:pPr>
              <w:jc w:val="center"/>
              <w:rPr>
                <w:rFonts w:ascii="Times New Roman" w:hAnsi="Times New Roman"/>
                <w:sz w:val="20"/>
                <w:szCs w:val="20"/>
              </w:rPr>
            </w:pPr>
          </w:p>
        </w:tc>
      </w:tr>
    </w:tbl>
    <w:p w:rsidR="006131F6" w:rsidRDefault="006131F6" w:rsidP="003C6775">
      <w:pPr>
        <w:spacing w:after="0" w:line="240" w:lineRule="auto"/>
        <w:ind w:left="284"/>
        <w:rPr>
          <w:rFonts w:ascii="Times New Roman" w:eastAsia="Calibri" w:hAnsi="Times New Roman" w:cs="Arial"/>
          <w:i/>
          <w:lang w:eastAsia="pl-PL"/>
        </w:rPr>
      </w:pPr>
    </w:p>
    <w:p w:rsidR="006131F6" w:rsidRDefault="006131F6" w:rsidP="003C6775">
      <w:pPr>
        <w:spacing w:after="0" w:line="240" w:lineRule="auto"/>
        <w:ind w:left="284"/>
        <w:rPr>
          <w:rFonts w:ascii="Times New Roman" w:eastAsia="Calibri" w:hAnsi="Times New Roman" w:cs="Arial"/>
          <w:i/>
          <w:lang w:eastAsia="pl-PL"/>
        </w:rPr>
      </w:pPr>
      <w:r>
        <w:rPr>
          <w:rFonts w:ascii="Times New Roman" w:eastAsia="Calibri" w:hAnsi="Times New Roman" w:cs="Arial"/>
          <w:i/>
          <w:lang w:eastAsia="pl-PL"/>
        </w:rPr>
        <w:t>Wykonawca do oferty  dołącza:</w:t>
      </w:r>
    </w:p>
    <w:p w:rsidR="006131F6" w:rsidRDefault="006131F6" w:rsidP="003C6775">
      <w:pPr>
        <w:spacing w:after="0" w:line="240" w:lineRule="auto"/>
        <w:ind w:left="284"/>
        <w:rPr>
          <w:rFonts w:ascii="Times New Roman" w:eastAsia="Calibri" w:hAnsi="Times New Roman" w:cs="Arial"/>
          <w:i/>
          <w:lang w:eastAsia="pl-PL"/>
        </w:rPr>
      </w:pPr>
    </w:p>
    <w:p w:rsidR="00EE6A49" w:rsidRDefault="00EE6A49" w:rsidP="006131F6">
      <w:pPr>
        <w:jc w:val="both"/>
        <w:rPr>
          <w:rFonts w:ascii="Arial" w:hAnsi="Arial" w:cs="Arial"/>
          <w:b/>
          <w:sz w:val="18"/>
          <w:szCs w:val="18"/>
        </w:rPr>
      </w:pPr>
      <w:r>
        <w:rPr>
          <w:rFonts w:ascii="Arial" w:hAnsi="Arial" w:cs="Arial"/>
          <w:b/>
          <w:sz w:val="18"/>
          <w:szCs w:val="18"/>
        </w:rPr>
        <w:t xml:space="preserve">Wraz z ofertą Wykonawca zobowiązany jest dostarczyć </w:t>
      </w:r>
    </w:p>
    <w:p w:rsidR="006131F6" w:rsidRDefault="00EE6A49" w:rsidP="006131F6">
      <w:pPr>
        <w:jc w:val="both"/>
        <w:rPr>
          <w:rFonts w:ascii="Arial" w:hAnsi="Arial" w:cs="Arial"/>
          <w:bCs/>
          <w:sz w:val="18"/>
          <w:szCs w:val="18"/>
        </w:rPr>
      </w:pPr>
      <w:r>
        <w:rPr>
          <w:rFonts w:ascii="Arial" w:hAnsi="Arial" w:cs="Arial"/>
          <w:b/>
        </w:rPr>
        <w:t>R</w:t>
      </w:r>
      <w:r w:rsidRPr="0091716F">
        <w:rPr>
          <w:rFonts w:ascii="Arial" w:hAnsi="Arial" w:cs="Arial"/>
          <w:b/>
        </w:rPr>
        <w:t>aport</w:t>
      </w:r>
      <w:r>
        <w:rPr>
          <w:rFonts w:ascii="Arial" w:hAnsi="Arial" w:cs="Arial"/>
          <w:b/>
        </w:rPr>
        <w:t xml:space="preserve"> </w:t>
      </w:r>
      <w:r w:rsidRPr="00EE6A49">
        <w:rPr>
          <w:rFonts w:ascii="Arial" w:hAnsi="Arial" w:cs="Arial"/>
        </w:rPr>
        <w:t>stanowiący potwierdzenie równoważności w zakresie otrzymanych wyników badań</w:t>
      </w:r>
      <w:r>
        <w:rPr>
          <w:rFonts w:ascii="Arial" w:hAnsi="Arial" w:cs="Arial"/>
          <w:b/>
          <w:sz w:val="18"/>
          <w:szCs w:val="18"/>
        </w:rPr>
        <w:t xml:space="preserve">        </w:t>
      </w:r>
      <w:r w:rsidR="006131F6" w:rsidRPr="006131F6">
        <w:rPr>
          <w:rFonts w:ascii="Arial" w:hAnsi="Arial" w:cs="Arial"/>
          <w:b/>
          <w:sz w:val="18"/>
          <w:szCs w:val="18"/>
        </w:rPr>
        <w:t>(</w:t>
      </w:r>
      <w:r w:rsidR="006131F6" w:rsidRPr="006131F6">
        <w:rPr>
          <w:rFonts w:ascii="Arial" w:hAnsi="Arial" w:cs="Arial"/>
          <w:sz w:val="18"/>
          <w:szCs w:val="18"/>
        </w:rPr>
        <w:t>w języku polskim lub angielskim) potwierdzający równoważność pomiarów analizatora wraz z głowicą separacyjną /układem separującym (w zależności co występuje), w dostarczanej konfiguracji, z metodą referencyjną określoną w Dyrektywie Komisji (UE) 2015/1480 z dnia 28 sierpnia 2015 r. zmieniającej niektóre załączniki do dyrektyw Parlamentu Europejskiego i Rady 2004/107/WE i 2008/50/WE ustanawiające przepisy dotyczące metod referencyjnych, zatwierdzania danych i lokalizacji punktów pomiarowych do oceny jakości powietrza: Badania i raport wykonane przez laboratorium akredytowane, tzn. posiadające,    w momencie wykonywania badania, akredytację na normę EN ISO/IEC 17025    w zakresie przeprowadzanych badań;</w:t>
      </w:r>
      <w:r w:rsidR="006131F6" w:rsidRPr="006131F6">
        <w:rPr>
          <w:rFonts w:ascii="Arial" w:hAnsi="Arial" w:cs="Arial"/>
          <w:bCs/>
          <w:sz w:val="18"/>
          <w:szCs w:val="18"/>
        </w:rPr>
        <w:t xml:space="preserve"> </w:t>
      </w:r>
      <w:r w:rsidR="006131F6" w:rsidRPr="006131F6">
        <w:rPr>
          <w:rFonts w:ascii="Arial" w:hAnsi="Arial" w:cs="Arial"/>
          <w:sz w:val="18"/>
          <w:szCs w:val="18"/>
        </w:rPr>
        <w:t xml:space="preserve">Metodyka postępowania przy potwierdzaniu równoważności zgodna z normą EN 16450:2017 lub równoważną (przy zastosowaniu metodyki równoważnej do opisanej w normie Wykonawcy dostarczy dokument, który potwierdzi, iż zastosowana </w:t>
      </w:r>
      <w:r w:rsidR="006131F6">
        <w:rPr>
          <w:rFonts w:ascii="Arial" w:hAnsi="Arial" w:cs="Arial"/>
          <w:sz w:val="18"/>
          <w:szCs w:val="18"/>
        </w:rPr>
        <w:t xml:space="preserve">  </w:t>
      </w:r>
      <w:r w:rsidR="006131F6" w:rsidRPr="006131F6">
        <w:rPr>
          <w:rFonts w:ascii="Arial" w:hAnsi="Arial" w:cs="Arial"/>
          <w:sz w:val="18"/>
          <w:szCs w:val="18"/>
        </w:rPr>
        <w:t>w oferowanym urządzeniu metoda pomiarowa jest w pełni równoważna z metodą referencyjną określoną w Dyrektywie Komisji (UE) 2015/1480 z dnia 28 sierpnia 2015 r. zmieniającej niektóre załączniki do dyrektyw Parlamentu Europejskiego i Rady 2004/107/WE i 2008/50/WE ustanawiające przepisy dotyczące metod referencyjnych, zatwierdzania danych i lokalizacji punktów pomiarow</w:t>
      </w:r>
      <w:r w:rsidR="006131F6">
        <w:rPr>
          <w:rFonts w:ascii="Arial" w:hAnsi="Arial" w:cs="Arial"/>
          <w:sz w:val="18"/>
          <w:szCs w:val="18"/>
        </w:rPr>
        <w:t>ych do oceny jakości powietrza,</w:t>
      </w:r>
      <w:r w:rsidR="006131F6" w:rsidRPr="006131F6">
        <w:rPr>
          <w:rFonts w:ascii="Arial" w:hAnsi="Arial" w:cs="Arial"/>
          <w:sz w:val="18"/>
          <w:szCs w:val="18"/>
        </w:rPr>
        <w:t xml:space="preserve"> z zastrzeżeniem, iż metodyka ta musi spełniać wszystkie kryteria, które opisane zostały w przywołanej normie) – urządzenie powinno przejść testy zarówno polowe jak </w:t>
      </w:r>
      <w:r w:rsidR="006131F6">
        <w:rPr>
          <w:rFonts w:ascii="Arial" w:hAnsi="Arial" w:cs="Arial"/>
          <w:sz w:val="18"/>
          <w:szCs w:val="18"/>
        </w:rPr>
        <w:t xml:space="preserve"> </w:t>
      </w:r>
      <w:r w:rsidR="006131F6" w:rsidRPr="006131F6">
        <w:rPr>
          <w:rFonts w:ascii="Arial" w:hAnsi="Arial" w:cs="Arial"/>
          <w:sz w:val="18"/>
          <w:szCs w:val="18"/>
        </w:rPr>
        <w:t xml:space="preserve"> i laboratoryjne;</w:t>
      </w:r>
      <w:r w:rsidR="006131F6" w:rsidRPr="006131F6">
        <w:rPr>
          <w:rFonts w:ascii="Arial" w:hAnsi="Arial" w:cs="Arial"/>
          <w:bCs/>
          <w:sz w:val="18"/>
          <w:szCs w:val="18"/>
        </w:rPr>
        <w:t xml:space="preserve"> </w:t>
      </w:r>
      <w:r w:rsidR="006131F6" w:rsidRPr="006131F6">
        <w:rPr>
          <w:rFonts w:ascii="Arial" w:hAnsi="Arial" w:cs="Arial"/>
          <w:sz w:val="18"/>
          <w:szCs w:val="18"/>
        </w:rPr>
        <w:t>Raport musi bazować na wynikach stężeń pyłu z automatycznego analizatora ustawionego w tryb pracy ciągłej 30 minutowej lub 60 minutowej (średnie bazowe 30–minutowe lub 60-minutowe, uśredniane następnie do średniej dobowej);</w:t>
      </w:r>
      <w:r w:rsidR="006131F6" w:rsidRPr="006131F6">
        <w:rPr>
          <w:rFonts w:ascii="Arial" w:hAnsi="Arial" w:cs="Arial"/>
          <w:bCs/>
          <w:sz w:val="18"/>
          <w:szCs w:val="18"/>
        </w:rPr>
        <w:t xml:space="preserve"> </w:t>
      </w:r>
      <w:r w:rsidR="006131F6" w:rsidRPr="006131F6">
        <w:rPr>
          <w:rFonts w:ascii="Arial" w:hAnsi="Arial" w:cs="Arial"/>
          <w:sz w:val="18"/>
          <w:szCs w:val="18"/>
        </w:rPr>
        <w:t>Pomiary/badania, na których bazuje raport, w co najmniej 50% przeprowadzone w kraju (krajach) Europejskich, w których występują warunki zbliżone do Polskich (np. klimat, rodzaj pyłu – Polska, Słowacja, Czechy, Austria, Niemcy);</w:t>
      </w:r>
      <w:r w:rsidR="006131F6" w:rsidRPr="006131F6">
        <w:rPr>
          <w:rFonts w:ascii="Arial" w:hAnsi="Arial" w:cs="Arial"/>
          <w:bCs/>
          <w:sz w:val="18"/>
          <w:szCs w:val="18"/>
        </w:rPr>
        <w:t xml:space="preserve"> </w:t>
      </w:r>
      <w:r w:rsidR="006131F6" w:rsidRPr="006131F6">
        <w:rPr>
          <w:rFonts w:ascii="Arial" w:hAnsi="Arial" w:cs="Arial"/>
          <w:sz w:val="18"/>
          <w:szCs w:val="18"/>
        </w:rPr>
        <w:t>Do oferty dołączyć raport do oferowanego urządzenia w formie elektronicznej zarówno dla pyłu PM10 jak i PM2.5, w języku polskim lub angielskim; gdy całość raportu została dostarczona w języku angielskim wnioski w języku polskim.</w:t>
      </w:r>
    </w:p>
    <w:p w:rsidR="003270C6" w:rsidRPr="006131F6" w:rsidRDefault="003270C6" w:rsidP="006131F6">
      <w:pPr>
        <w:pStyle w:val="Akapitzlist"/>
        <w:numPr>
          <w:ilvl w:val="0"/>
          <w:numId w:val="21"/>
        </w:numPr>
        <w:jc w:val="both"/>
        <w:rPr>
          <w:rFonts w:ascii="Arial" w:hAnsi="Arial" w:cs="Arial"/>
          <w:bCs/>
          <w:sz w:val="18"/>
          <w:szCs w:val="18"/>
        </w:rPr>
      </w:pPr>
      <w:r w:rsidRPr="006131F6">
        <w:rPr>
          <w:rFonts w:ascii="Arial" w:eastAsia="Times New Roman" w:hAnsi="Arial" w:cs="Arial"/>
          <w:szCs w:val="20"/>
          <w:lang w:eastAsia="pl-PL"/>
        </w:rPr>
        <w:t xml:space="preserve">Na zaoferowany przedmiot zamówienia udzielamy </w:t>
      </w:r>
      <w:r w:rsidRPr="006131F6">
        <w:rPr>
          <w:rFonts w:ascii="Arial" w:eastAsia="Times New Roman" w:hAnsi="Arial" w:cs="Arial"/>
          <w:b/>
          <w:szCs w:val="20"/>
          <w:lang w:eastAsia="pl-PL"/>
        </w:rPr>
        <w:t>…..….. miesięcznej gwarancji</w:t>
      </w:r>
      <w:r w:rsidRPr="006131F6">
        <w:rPr>
          <w:rFonts w:ascii="Arial" w:eastAsia="Times New Roman" w:hAnsi="Arial" w:cs="Arial"/>
          <w:szCs w:val="20"/>
          <w:lang w:eastAsia="pl-PL"/>
        </w:rPr>
        <w:t>, liczonej od daty podpisania bezusterkowego protokołu odbioru.</w:t>
      </w:r>
    </w:p>
    <w:p w:rsidR="003270C6" w:rsidRPr="006131F6" w:rsidRDefault="003270C6" w:rsidP="003270C6">
      <w:pPr>
        <w:tabs>
          <w:tab w:val="left" w:pos="284"/>
        </w:tabs>
        <w:spacing w:line="234" w:lineRule="auto"/>
        <w:ind w:left="660" w:right="80"/>
        <w:contextualSpacing/>
        <w:rPr>
          <w:rFonts w:eastAsia="Times New Roman"/>
          <w:szCs w:val="20"/>
          <w:lang w:eastAsia="pl-PL"/>
        </w:rPr>
      </w:pPr>
      <w:r>
        <w:rPr>
          <w:rFonts w:ascii="Times New Roman" w:eastAsia="Times New Roman" w:hAnsi="Times New Roman" w:cs="Times New Roman"/>
          <w:szCs w:val="20"/>
          <w:lang w:eastAsia="pl-PL"/>
        </w:rPr>
        <w:t xml:space="preserve">Uwaga </w:t>
      </w:r>
      <w:r w:rsidRPr="003270C6">
        <w:rPr>
          <w:rFonts w:eastAsia="Times New Roman"/>
          <w:b/>
          <w:szCs w:val="20"/>
          <w:lang w:eastAsia="pl-PL"/>
        </w:rPr>
        <w:t>wydłużenie okresu gwarancji</w:t>
      </w:r>
      <w:r>
        <w:rPr>
          <w:rFonts w:eastAsia="Times New Roman"/>
          <w:szCs w:val="20"/>
          <w:lang w:eastAsia="pl-PL"/>
        </w:rPr>
        <w:t xml:space="preserve"> stanowi jedno z kryteriów oceny ofert o wadze</w:t>
      </w:r>
      <w:r w:rsidRPr="003270C6">
        <w:rPr>
          <w:rFonts w:eastAsia="Times New Roman"/>
          <w:szCs w:val="20"/>
          <w:lang w:eastAsia="pl-PL"/>
        </w:rPr>
        <w:t xml:space="preserve"> wagę </w:t>
      </w:r>
      <w:r w:rsidRPr="003270C6">
        <w:rPr>
          <w:rFonts w:eastAsia="Times New Roman"/>
          <w:b/>
          <w:szCs w:val="20"/>
          <w:lang w:eastAsia="pl-PL"/>
        </w:rPr>
        <w:t>40%</w:t>
      </w:r>
      <w:r w:rsidRPr="003270C6">
        <w:rPr>
          <w:rFonts w:eastAsia="Times New Roman"/>
          <w:szCs w:val="20"/>
          <w:lang w:eastAsia="pl-PL"/>
        </w:rPr>
        <w:t xml:space="preserve"> (</w:t>
      </w:r>
      <w:r>
        <w:rPr>
          <w:rFonts w:eastAsia="Times New Roman"/>
          <w:szCs w:val="20"/>
          <w:lang w:eastAsia="pl-PL"/>
        </w:rPr>
        <w:t xml:space="preserve"> za </w:t>
      </w:r>
      <w:r w:rsidRPr="006131F6">
        <w:rPr>
          <w:rFonts w:eastAsia="Times New Roman"/>
          <w:szCs w:val="20"/>
          <w:lang w:eastAsia="pl-PL"/>
        </w:rPr>
        <w:t xml:space="preserve">które można otrzymać maksymalnie </w:t>
      </w:r>
      <w:proofErr w:type="spellStart"/>
      <w:r w:rsidRPr="006131F6">
        <w:rPr>
          <w:rFonts w:eastAsia="Times New Roman"/>
          <w:szCs w:val="20"/>
          <w:lang w:eastAsia="pl-PL"/>
        </w:rPr>
        <w:t>maksymalnie</w:t>
      </w:r>
      <w:proofErr w:type="spellEnd"/>
      <w:r w:rsidRPr="006131F6">
        <w:rPr>
          <w:rFonts w:eastAsia="Times New Roman"/>
          <w:szCs w:val="20"/>
          <w:lang w:eastAsia="pl-PL"/>
        </w:rPr>
        <w:t xml:space="preserve"> 40 punktów). </w:t>
      </w:r>
    </w:p>
    <w:p w:rsidR="006131F6" w:rsidRPr="006131F6" w:rsidRDefault="003270C6" w:rsidP="003270C6">
      <w:pPr>
        <w:tabs>
          <w:tab w:val="left" w:pos="284"/>
        </w:tabs>
        <w:spacing w:after="0" w:line="234" w:lineRule="auto"/>
        <w:ind w:left="660" w:right="80"/>
        <w:contextualSpacing/>
        <w:rPr>
          <w:rFonts w:ascii="Times New Roman" w:eastAsia="Times New Roman" w:hAnsi="Times New Roman" w:cs="Times New Roman"/>
          <w:szCs w:val="20"/>
          <w:lang w:eastAsia="pl-PL"/>
        </w:rPr>
      </w:pPr>
      <w:r w:rsidRPr="006131F6">
        <w:rPr>
          <w:rFonts w:ascii="Times New Roman" w:eastAsia="Times New Roman" w:hAnsi="Times New Roman" w:cs="Times New Roman"/>
          <w:szCs w:val="20"/>
          <w:lang w:eastAsia="pl-PL"/>
        </w:rPr>
        <w:t xml:space="preserve">Zamawiający wymaga, aby Wykonawca udzielił gwarancji na przedmiot zamówienia,  (minimalna gwarancja to 24 </w:t>
      </w:r>
      <w:proofErr w:type="spellStart"/>
      <w:r w:rsidRPr="006131F6">
        <w:rPr>
          <w:rFonts w:ascii="Times New Roman" w:eastAsia="Times New Roman" w:hAnsi="Times New Roman" w:cs="Times New Roman"/>
          <w:szCs w:val="20"/>
          <w:lang w:eastAsia="pl-PL"/>
        </w:rPr>
        <w:t>msc</w:t>
      </w:r>
      <w:proofErr w:type="spellEnd"/>
      <w:r w:rsidR="006131F6">
        <w:rPr>
          <w:rFonts w:ascii="Times New Roman" w:eastAsia="Times New Roman" w:hAnsi="Times New Roman" w:cs="Times New Roman"/>
          <w:szCs w:val="20"/>
          <w:lang w:eastAsia="pl-PL"/>
        </w:rPr>
        <w:t>.</w:t>
      </w:r>
      <w:r w:rsidRPr="006131F6">
        <w:rPr>
          <w:rFonts w:ascii="Times New Roman" w:eastAsia="Times New Roman" w:hAnsi="Times New Roman" w:cs="Times New Roman"/>
          <w:szCs w:val="20"/>
          <w:lang w:eastAsia="pl-PL"/>
        </w:rPr>
        <w:t xml:space="preserve">) </w:t>
      </w:r>
      <w:r w:rsidR="006131F6" w:rsidRPr="006131F6">
        <w:rPr>
          <w:rFonts w:ascii="Times New Roman" w:eastAsia="Times New Roman" w:hAnsi="Times New Roman" w:cs="Times New Roman"/>
          <w:szCs w:val="20"/>
          <w:lang w:eastAsia="pl-PL"/>
        </w:rPr>
        <w:t>W przypadku zaoferowania gwarancji mniejszej niż 24 miesiące oferta zostanie odrzucona</w:t>
      </w:r>
    </w:p>
    <w:p w:rsidR="006131F6" w:rsidRPr="006131F6" w:rsidRDefault="003270C6" w:rsidP="003270C6">
      <w:pPr>
        <w:tabs>
          <w:tab w:val="left" w:pos="284"/>
        </w:tabs>
        <w:spacing w:after="0" w:line="234" w:lineRule="auto"/>
        <w:ind w:left="660" w:right="80"/>
        <w:contextualSpacing/>
        <w:rPr>
          <w:rFonts w:ascii="Times New Roman" w:eastAsia="Times New Roman" w:hAnsi="Times New Roman" w:cs="Times New Roman"/>
          <w:szCs w:val="20"/>
          <w:lang w:eastAsia="pl-PL"/>
        </w:rPr>
      </w:pPr>
      <w:r w:rsidRPr="006131F6">
        <w:rPr>
          <w:rFonts w:ascii="Times New Roman" w:eastAsia="Times New Roman" w:hAnsi="Times New Roman" w:cs="Times New Roman"/>
          <w:szCs w:val="20"/>
          <w:lang w:eastAsia="pl-PL"/>
        </w:rPr>
        <w:t xml:space="preserve">Oferta zawierająca propozycję minimalnego wymaganego okresu gwarancji (24 miesięcy) otrzyma 0 (zero) punktów. </w:t>
      </w:r>
    </w:p>
    <w:p w:rsidR="003270C6" w:rsidRPr="006131F6" w:rsidRDefault="003270C6" w:rsidP="003270C6">
      <w:pPr>
        <w:tabs>
          <w:tab w:val="left" w:pos="284"/>
        </w:tabs>
        <w:spacing w:after="0" w:line="234" w:lineRule="auto"/>
        <w:ind w:left="660" w:right="80"/>
        <w:contextualSpacing/>
        <w:rPr>
          <w:rFonts w:ascii="Times New Roman" w:eastAsia="Times New Roman" w:hAnsi="Times New Roman" w:cs="Times New Roman"/>
          <w:bCs/>
          <w:szCs w:val="20"/>
          <w:lang w:eastAsia="pl-PL"/>
        </w:rPr>
      </w:pPr>
      <w:r w:rsidRPr="006131F6">
        <w:rPr>
          <w:rFonts w:ascii="Times New Roman" w:eastAsia="Times New Roman" w:hAnsi="Times New Roman" w:cs="Times New Roman"/>
          <w:szCs w:val="20"/>
          <w:lang w:eastAsia="pl-PL"/>
        </w:rPr>
        <w:t xml:space="preserve">Oferta za  każdy </w:t>
      </w:r>
      <w:r w:rsidRPr="006131F6">
        <w:rPr>
          <w:rFonts w:ascii="Times New Roman" w:eastAsia="Times New Roman" w:hAnsi="Times New Roman" w:cs="Times New Roman"/>
          <w:bCs/>
          <w:szCs w:val="20"/>
          <w:lang w:eastAsia="pl-PL"/>
        </w:rPr>
        <w:t xml:space="preserve">dodatkowy miesiąc gwarancji </w:t>
      </w:r>
      <w:r w:rsidRPr="006131F6">
        <w:rPr>
          <w:rFonts w:ascii="Times New Roman" w:eastAsia="Times New Roman" w:hAnsi="Times New Roman" w:cs="Times New Roman"/>
          <w:szCs w:val="20"/>
          <w:lang w:eastAsia="pl-PL"/>
        </w:rPr>
        <w:t>(ponad wymagany okres gwarancji) otrzyma 2 (dwa)</w:t>
      </w:r>
      <w:r w:rsidRPr="006131F6">
        <w:rPr>
          <w:rFonts w:ascii="Times New Roman" w:eastAsia="Times New Roman" w:hAnsi="Times New Roman" w:cs="Times New Roman"/>
          <w:bCs/>
          <w:szCs w:val="20"/>
          <w:lang w:eastAsia="pl-PL"/>
        </w:rPr>
        <w:t xml:space="preserve"> punk</w:t>
      </w:r>
      <w:r w:rsidRPr="006131F6">
        <w:rPr>
          <w:rFonts w:ascii="Times New Roman" w:eastAsia="Times New Roman" w:hAnsi="Times New Roman" w:cs="Times New Roman"/>
          <w:szCs w:val="20"/>
          <w:lang w:eastAsia="pl-PL"/>
        </w:rPr>
        <w:t xml:space="preserve">ty. Maksymalnie za to kryterium można otrzymać </w:t>
      </w:r>
      <w:r w:rsidRPr="006131F6">
        <w:rPr>
          <w:rFonts w:ascii="Times New Roman" w:eastAsia="Times New Roman" w:hAnsi="Times New Roman" w:cs="Times New Roman"/>
          <w:bCs/>
          <w:szCs w:val="20"/>
          <w:lang w:eastAsia="pl-PL"/>
        </w:rPr>
        <w:t>40 punktów (gwarancja 44 miesiące</w:t>
      </w:r>
      <w:r w:rsidR="006131F6" w:rsidRPr="006131F6">
        <w:rPr>
          <w:rFonts w:ascii="Times New Roman" w:eastAsia="Times New Roman" w:hAnsi="Times New Roman" w:cs="Times New Roman"/>
          <w:bCs/>
          <w:szCs w:val="20"/>
          <w:lang w:eastAsia="pl-PL"/>
        </w:rPr>
        <w:t xml:space="preserve"> i więcej</w:t>
      </w:r>
      <w:r w:rsidRPr="006131F6">
        <w:rPr>
          <w:rFonts w:ascii="Times New Roman" w:eastAsia="Times New Roman" w:hAnsi="Times New Roman" w:cs="Times New Roman"/>
          <w:bCs/>
          <w:szCs w:val="20"/>
          <w:lang w:eastAsia="pl-PL"/>
        </w:rPr>
        <w:t xml:space="preserve">) </w:t>
      </w:r>
    </w:p>
    <w:p w:rsidR="003270C6" w:rsidRDefault="003270C6" w:rsidP="003270C6">
      <w:pPr>
        <w:tabs>
          <w:tab w:val="left" w:pos="284"/>
        </w:tabs>
        <w:spacing w:after="0" w:line="234" w:lineRule="auto"/>
        <w:ind w:left="284" w:right="80"/>
        <w:contextualSpacing/>
        <w:rPr>
          <w:rFonts w:ascii="Times New Roman" w:eastAsia="Times New Roman" w:hAnsi="Times New Roman" w:cs="Times New Roman"/>
          <w:szCs w:val="20"/>
          <w:lang w:eastAsia="pl-PL"/>
        </w:rPr>
      </w:pPr>
    </w:p>
    <w:p w:rsidR="003C6775" w:rsidRPr="003C6775" w:rsidRDefault="003C6775" w:rsidP="003C6775">
      <w:pPr>
        <w:numPr>
          <w:ilvl w:val="0"/>
          <w:numId w:val="21"/>
        </w:numPr>
        <w:tabs>
          <w:tab w:val="left" w:pos="284"/>
        </w:tabs>
        <w:spacing w:after="0" w:line="234" w:lineRule="auto"/>
        <w:ind w:left="284" w:right="80" w:hanging="284"/>
        <w:contextualSpacing/>
        <w:rPr>
          <w:rFonts w:ascii="Times New Roman" w:eastAsia="Times New Roman" w:hAnsi="Times New Roman" w:cs="Times New Roman"/>
          <w:szCs w:val="20"/>
          <w:lang w:eastAsia="pl-PL"/>
        </w:rPr>
      </w:pPr>
      <w:r w:rsidRPr="003C6775">
        <w:rPr>
          <w:rFonts w:ascii="Times New Roman" w:eastAsia="Times New Roman" w:hAnsi="Times New Roman" w:cs="Times New Roman"/>
          <w:szCs w:val="20"/>
          <w:lang w:eastAsia="pl-PL"/>
        </w:rPr>
        <w:t xml:space="preserve">Na zaoferowany przedmiot zamówienia udzielamy …..….. </w:t>
      </w:r>
      <w:r w:rsidRPr="00F0535B">
        <w:rPr>
          <w:rFonts w:ascii="Times New Roman" w:eastAsia="Times New Roman" w:hAnsi="Times New Roman" w:cs="Times New Roman"/>
          <w:szCs w:val="20"/>
          <w:lang w:eastAsia="pl-PL"/>
        </w:rPr>
        <w:t>miesięcznej rękojmi</w:t>
      </w:r>
      <w:r w:rsidRPr="003C6775">
        <w:rPr>
          <w:rFonts w:ascii="Times New Roman" w:eastAsia="Times New Roman" w:hAnsi="Times New Roman" w:cs="Times New Roman"/>
          <w:szCs w:val="20"/>
          <w:lang w:eastAsia="pl-PL"/>
        </w:rPr>
        <w:t>, liczonej od daty podpisania bezusterkowego protokołu odbioru.</w:t>
      </w:r>
      <w:r w:rsidR="009853FC">
        <w:rPr>
          <w:rFonts w:ascii="Times New Roman" w:eastAsia="Times New Roman" w:hAnsi="Times New Roman" w:cs="Times New Roman"/>
          <w:szCs w:val="20"/>
          <w:lang w:eastAsia="pl-PL"/>
        </w:rPr>
        <w:t xml:space="preserve"> ( minimum 24 miesiące) </w:t>
      </w:r>
    </w:p>
    <w:p w:rsidR="006131F6" w:rsidRPr="006131F6" w:rsidRDefault="003C6775" w:rsidP="006131F6">
      <w:pPr>
        <w:numPr>
          <w:ilvl w:val="0"/>
          <w:numId w:val="21"/>
        </w:numPr>
        <w:spacing w:after="0" w:line="0" w:lineRule="atLeast"/>
        <w:ind w:left="284" w:hanging="284"/>
        <w:contextualSpacing/>
        <w:jc w:val="both"/>
        <w:rPr>
          <w:rFonts w:ascii="Times New Roman" w:eastAsia="Times New Roman" w:hAnsi="Times New Roman" w:cs="Times New Roman"/>
          <w:b/>
          <w:lang w:eastAsia="pl-PL"/>
        </w:rPr>
      </w:pPr>
      <w:r w:rsidRPr="003C6775">
        <w:rPr>
          <w:rFonts w:ascii="Times New Roman" w:eastAsia="Times New Roman" w:hAnsi="Times New Roman" w:cs="Times New Roman"/>
          <w:szCs w:val="20"/>
          <w:lang w:eastAsia="pl-PL"/>
        </w:rPr>
        <w:t xml:space="preserve">Zamówienie wykonamy w terminie </w:t>
      </w:r>
      <w:r w:rsidR="006131F6">
        <w:rPr>
          <w:rFonts w:ascii="Times New Roman" w:eastAsia="Times New Roman" w:hAnsi="Times New Roman" w:cs="Times New Roman"/>
          <w:szCs w:val="20"/>
          <w:lang w:eastAsia="pl-PL"/>
        </w:rPr>
        <w:t xml:space="preserve"> do dnia </w:t>
      </w:r>
      <w:r w:rsidR="006131F6" w:rsidRPr="006131F6">
        <w:rPr>
          <w:rFonts w:ascii="Times New Roman" w:eastAsia="Times New Roman" w:hAnsi="Times New Roman" w:cs="Times New Roman"/>
          <w:b/>
          <w:szCs w:val="20"/>
          <w:lang w:eastAsia="pl-PL"/>
        </w:rPr>
        <w:t>31 grudnia 2020 roku</w:t>
      </w:r>
    </w:p>
    <w:p w:rsidR="006131F6" w:rsidRDefault="006131F6" w:rsidP="006131F6">
      <w:pPr>
        <w:numPr>
          <w:ilvl w:val="0"/>
          <w:numId w:val="21"/>
        </w:numPr>
        <w:spacing w:after="0" w:line="0" w:lineRule="atLeast"/>
        <w:ind w:left="284" w:hanging="284"/>
        <w:contextualSpacing/>
        <w:jc w:val="both"/>
        <w:rPr>
          <w:rFonts w:ascii="Times New Roman" w:eastAsia="Times New Roman" w:hAnsi="Times New Roman" w:cs="Times New Roman"/>
          <w:b/>
          <w:lang w:eastAsia="pl-PL"/>
        </w:rPr>
      </w:pPr>
      <w:r w:rsidRPr="006131F6">
        <w:rPr>
          <w:rFonts w:ascii="Arial" w:hAnsi="Arial" w:cs="Arial"/>
          <w:b/>
          <w:color w:val="000000"/>
        </w:rPr>
        <w:t xml:space="preserve">przeprowadzenie tygodniowych </w:t>
      </w:r>
      <w:r w:rsidRPr="00EE6A49">
        <w:rPr>
          <w:rFonts w:ascii="Arial" w:hAnsi="Arial" w:cs="Arial"/>
          <w:b/>
          <w:color w:val="000000"/>
        </w:rPr>
        <w:t>badań porównawczych</w:t>
      </w:r>
      <w:r w:rsidRPr="006131F6">
        <w:rPr>
          <w:rFonts w:ascii="Arial" w:hAnsi="Arial" w:cs="Arial"/>
          <w:b/>
          <w:color w:val="000000"/>
        </w:rPr>
        <w:t xml:space="preserve"> i </w:t>
      </w:r>
      <w:r w:rsidR="00EE6A49">
        <w:rPr>
          <w:rFonts w:ascii="Arial" w:hAnsi="Arial" w:cs="Arial"/>
          <w:b/>
          <w:color w:val="000000"/>
        </w:rPr>
        <w:t xml:space="preserve"> </w:t>
      </w:r>
      <w:r w:rsidR="009853FC">
        <w:rPr>
          <w:rFonts w:ascii="Arial" w:hAnsi="Arial" w:cs="Arial"/>
          <w:b/>
          <w:color w:val="000000"/>
        </w:rPr>
        <w:t>jednodniowych ( minimum 4 godzinnych)</w:t>
      </w:r>
      <w:r w:rsidR="00EE6A49">
        <w:rPr>
          <w:rFonts w:ascii="Arial" w:hAnsi="Arial" w:cs="Arial"/>
          <w:b/>
          <w:color w:val="000000"/>
        </w:rPr>
        <w:t xml:space="preserve"> badań </w:t>
      </w:r>
      <w:r w:rsidRPr="006131F6">
        <w:rPr>
          <w:rFonts w:ascii="Arial" w:hAnsi="Arial" w:cs="Arial"/>
          <w:b/>
          <w:color w:val="000000"/>
        </w:rPr>
        <w:t xml:space="preserve">walidacyjnych     </w:t>
      </w:r>
      <w:r w:rsidRPr="006131F6">
        <w:rPr>
          <w:rFonts w:ascii="Arial" w:hAnsi="Arial" w:cs="Arial"/>
          <w:color w:val="000000"/>
        </w:rPr>
        <w:t>z laboratorium posiadającym akredytację</w:t>
      </w:r>
      <w:r w:rsidRPr="006131F6">
        <w:rPr>
          <w:rFonts w:ascii="Arial" w:hAnsi="Arial" w:cs="Arial"/>
          <w:b/>
          <w:color w:val="000000"/>
        </w:rPr>
        <w:t xml:space="preserve"> </w:t>
      </w:r>
      <w:r w:rsidRPr="006131F6">
        <w:rPr>
          <w:rFonts w:ascii="Arial" w:hAnsi="Arial" w:cs="Arial"/>
          <w:color w:val="000000"/>
        </w:rPr>
        <w:t>na metodę zgodną z normą PN-EN 12341:2014-07 w zakresie pomiaru pyłu zawieszonego PM 2,5 i PM 10 w terminie</w:t>
      </w:r>
      <w:r w:rsidRPr="006131F6">
        <w:rPr>
          <w:rFonts w:ascii="Arial" w:hAnsi="Arial" w:cs="Arial"/>
          <w:b/>
          <w:color w:val="000000"/>
        </w:rPr>
        <w:t xml:space="preserve"> maksymalnie 6 miesięcy od daty dostarczeniu urządzenia.</w:t>
      </w:r>
    </w:p>
    <w:p w:rsidR="006131F6" w:rsidRDefault="003C6775" w:rsidP="006131F6">
      <w:pPr>
        <w:numPr>
          <w:ilvl w:val="0"/>
          <w:numId w:val="21"/>
        </w:numPr>
        <w:spacing w:after="0" w:line="0" w:lineRule="atLeast"/>
        <w:ind w:left="284" w:hanging="284"/>
        <w:contextualSpacing/>
        <w:jc w:val="both"/>
        <w:rPr>
          <w:rFonts w:ascii="Times New Roman" w:eastAsia="Times New Roman" w:hAnsi="Times New Roman" w:cs="Times New Roman"/>
          <w:b/>
          <w:lang w:eastAsia="pl-PL"/>
        </w:rPr>
      </w:pPr>
      <w:r w:rsidRPr="003C6775">
        <w:rPr>
          <w:rFonts w:ascii="Times New Roman" w:eastAsia="Times New Roman" w:hAnsi="Times New Roman" w:cs="Times New Roman"/>
          <w:szCs w:val="20"/>
          <w:lang w:eastAsia="pl-PL"/>
        </w:rPr>
        <w:t>Warunki płatności: Zamawiający ureguluje fakturę wykonawcy w terminie 30 dni licząc od daty jej doręczenia do Zamawiającego – przelewem na numer konta bankowego wykonawcy.</w:t>
      </w:r>
    </w:p>
    <w:p w:rsidR="006131F6" w:rsidRDefault="003C6775" w:rsidP="006131F6">
      <w:pPr>
        <w:numPr>
          <w:ilvl w:val="0"/>
          <w:numId w:val="21"/>
        </w:numPr>
        <w:spacing w:after="0" w:line="0" w:lineRule="atLeast"/>
        <w:ind w:left="284" w:hanging="284"/>
        <w:contextualSpacing/>
        <w:jc w:val="both"/>
        <w:rPr>
          <w:rFonts w:ascii="Times New Roman" w:eastAsia="Times New Roman" w:hAnsi="Times New Roman" w:cs="Times New Roman"/>
          <w:b/>
          <w:lang w:eastAsia="pl-PL"/>
        </w:rPr>
      </w:pPr>
      <w:r w:rsidRPr="003C6775">
        <w:rPr>
          <w:rFonts w:ascii="Times New Roman" w:eastAsia="Times New Roman" w:hAnsi="Times New Roman" w:cs="Times New Roman"/>
          <w:szCs w:val="20"/>
          <w:lang w:eastAsia="pl-PL"/>
        </w:rPr>
        <w:t>Oświadczamy, że oferowany przez nas przedmiot zamówienia posiada wszelkie wymagane przepisami prawa: aprobaty techniczne, atesty oraz wszystkie niezbędne dokumenty wymagane przy tego typu wyrobach oraz zobowiązujemy się do dostarczenia w czasie realizacji zamówienia i na prośbę zamawiającego, wszystkich dokumentów potwierdzających spełnienie powyższych wymogów.</w:t>
      </w:r>
    </w:p>
    <w:p w:rsidR="006131F6" w:rsidRDefault="003C6775" w:rsidP="006131F6">
      <w:pPr>
        <w:numPr>
          <w:ilvl w:val="0"/>
          <w:numId w:val="21"/>
        </w:numPr>
        <w:spacing w:after="0" w:line="0" w:lineRule="atLeast"/>
        <w:ind w:left="284" w:hanging="284"/>
        <w:contextualSpacing/>
        <w:jc w:val="both"/>
        <w:rPr>
          <w:rFonts w:ascii="Times New Roman" w:eastAsia="Times New Roman" w:hAnsi="Times New Roman" w:cs="Times New Roman"/>
          <w:b/>
          <w:lang w:eastAsia="pl-PL"/>
        </w:rPr>
      </w:pPr>
      <w:r w:rsidRPr="003C6775">
        <w:rPr>
          <w:rFonts w:ascii="Times New Roman" w:eastAsia="Times New Roman" w:hAnsi="Times New Roman" w:cs="Arial"/>
          <w:szCs w:val="20"/>
          <w:lang w:eastAsia="pl-PL"/>
        </w:rPr>
        <w:lastRenderedPageBreak/>
        <w:t>W przypadku Wykonawców wspólnie ubiegających się o udzielenie zamówienia, Wykonawca ustanawia pełnomocnika do reprezentowania go w postępowaniu albo reprezentowania w postępowaniu i zawarcia umowy w sprawie zamówienia publicznego: ………..…..…, tel. kontaktowy, ….………….., faks: …...……………</w:t>
      </w:r>
    </w:p>
    <w:p w:rsidR="006131F6" w:rsidRDefault="003C6775" w:rsidP="006131F6">
      <w:pPr>
        <w:numPr>
          <w:ilvl w:val="0"/>
          <w:numId w:val="21"/>
        </w:numPr>
        <w:spacing w:after="0" w:line="0" w:lineRule="atLeast"/>
        <w:ind w:left="284" w:hanging="284"/>
        <w:contextualSpacing/>
        <w:jc w:val="both"/>
        <w:rPr>
          <w:rFonts w:ascii="Times New Roman" w:eastAsia="Times New Roman" w:hAnsi="Times New Roman" w:cs="Times New Roman"/>
          <w:b/>
          <w:lang w:eastAsia="pl-PL"/>
        </w:rPr>
      </w:pPr>
      <w:r w:rsidRPr="003C6775">
        <w:rPr>
          <w:rFonts w:ascii="Times New Roman" w:eastAsia="Times New Roman" w:hAnsi="Times New Roman" w:cs="Arial"/>
          <w:szCs w:val="20"/>
          <w:lang w:eastAsia="pl-PL"/>
        </w:rPr>
        <w:t>Oświadczamy, że zdobyliśmy konieczne informacje potrzebne do właściwej wyceny oraz właściwego wykonania przedmiotu zamówienia.</w:t>
      </w:r>
    </w:p>
    <w:p w:rsidR="006131F6" w:rsidRDefault="003C6775" w:rsidP="006131F6">
      <w:pPr>
        <w:numPr>
          <w:ilvl w:val="0"/>
          <w:numId w:val="21"/>
        </w:numPr>
        <w:spacing w:after="0" w:line="0" w:lineRule="atLeast"/>
        <w:ind w:left="284" w:hanging="284"/>
        <w:contextualSpacing/>
        <w:jc w:val="both"/>
        <w:rPr>
          <w:rFonts w:ascii="Times New Roman" w:eastAsia="Times New Roman" w:hAnsi="Times New Roman" w:cs="Times New Roman"/>
          <w:b/>
          <w:lang w:eastAsia="pl-PL"/>
        </w:rPr>
      </w:pPr>
      <w:r w:rsidRPr="003C6775">
        <w:rPr>
          <w:rFonts w:ascii="Times New Roman" w:eastAsia="Times New Roman" w:hAnsi="Times New Roman" w:cs="Arial"/>
          <w:szCs w:val="20"/>
          <w:lang w:eastAsia="pl-PL"/>
        </w:rPr>
        <w:t>Oświadczamy, że uważamy się za związanych niniejszą ofertą przez 30 dni. Bieg terminu związania ofertą rozpoczyna się wraz z upływem terminu składania ofert.</w:t>
      </w:r>
    </w:p>
    <w:p w:rsidR="006131F6" w:rsidRDefault="003C6775" w:rsidP="006131F6">
      <w:pPr>
        <w:numPr>
          <w:ilvl w:val="0"/>
          <w:numId w:val="21"/>
        </w:numPr>
        <w:spacing w:after="0" w:line="0" w:lineRule="atLeast"/>
        <w:ind w:left="284" w:hanging="284"/>
        <w:contextualSpacing/>
        <w:jc w:val="both"/>
        <w:rPr>
          <w:rFonts w:ascii="Times New Roman" w:eastAsia="Times New Roman" w:hAnsi="Times New Roman" w:cs="Times New Roman"/>
          <w:b/>
          <w:lang w:eastAsia="pl-PL"/>
        </w:rPr>
      </w:pPr>
      <w:r w:rsidRPr="003C6775">
        <w:rPr>
          <w:rFonts w:ascii="Times New Roman" w:eastAsia="Calibri" w:hAnsi="Times New Roman" w:cs="Arial"/>
          <w:color w:val="000009"/>
          <w:lang w:eastAsia="pl-PL"/>
        </w:rPr>
        <w:t>Oświadczamy,</w:t>
      </w:r>
      <w:r w:rsidRPr="003C6775">
        <w:rPr>
          <w:rFonts w:ascii="Times New Roman" w:eastAsia="Calibri" w:hAnsi="Times New Roman" w:cs="Arial"/>
          <w:color w:val="000009"/>
          <w:spacing w:val="-4"/>
          <w:lang w:eastAsia="pl-PL"/>
        </w:rPr>
        <w:t xml:space="preserve"> </w:t>
      </w:r>
      <w:r w:rsidRPr="003C6775">
        <w:rPr>
          <w:rFonts w:ascii="Times New Roman" w:eastAsia="Calibri" w:hAnsi="Times New Roman" w:cs="Arial"/>
          <w:color w:val="000009"/>
          <w:lang w:eastAsia="pl-PL"/>
        </w:rPr>
        <w:t>że</w:t>
      </w:r>
      <w:r w:rsidRPr="003C6775">
        <w:rPr>
          <w:rFonts w:ascii="Times New Roman" w:eastAsia="Calibri" w:hAnsi="Times New Roman" w:cs="Arial"/>
          <w:color w:val="000009"/>
          <w:spacing w:val="-3"/>
          <w:lang w:eastAsia="pl-PL"/>
        </w:rPr>
        <w:t xml:space="preserve"> </w:t>
      </w:r>
      <w:r w:rsidRPr="003C6775">
        <w:rPr>
          <w:rFonts w:ascii="Times New Roman" w:eastAsia="Calibri" w:hAnsi="Times New Roman" w:cs="Arial"/>
          <w:color w:val="000009"/>
          <w:lang w:eastAsia="pl-PL"/>
        </w:rPr>
        <w:t>zapoznaliśmy</w:t>
      </w:r>
      <w:r w:rsidRPr="003C6775">
        <w:rPr>
          <w:rFonts w:ascii="Times New Roman" w:eastAsia="Calibri" w:hAnsi="Times New Roman" w:cs="Arial"/>
          <w:color w:val="000009"/>
          <w:spacing w:val="-6"/>
          <w:lang w:eastAsia="pl-PL"/>
        </w:rPr>
        <w:t xml:space="preserve"> </w:t>
      </w:r>
      <w:r w:rsidRPr="003C6775">
        <w:rPr>
          <w:rFonts w:ascii="Times New Roman" w:eastAsia="Calibri" w:hAnsi="Times New Roman" w:cs="Arial"/>
          <w:color w:val="000009"/>
          <w:lang w:eastAsia="pl-PL"/>
        </w:rPr>
        <w:t>się</w:t>
      </w:r>
      <w:r w:rsidRPr="003C6775">
        <w:rPr>
          <w:rFonts w:ascii="Times New Roman" w:eastAsia="Calibri" w:hAnsi="Times New Roman" w:cs="Arial"/>
          <w:color w:val="000009"/>
          <w:spacing w:val="-3"/>
          <w:lang w:eastAsia="pl-PL"/>
        </w:rPr>
        <w:t xml:space="preserve"> </w:t>
      </w:r>
      <w:r w:rsidRPr="003C6775">
        <w:rPr>
          <w:rFonts w:ascii="Times New Roman" w:eastAsia="Calibri" w:hAnsi="Times New Roman" w:cs="Arial"/>
          <w:color w:val="000009"/>
          <w:lang w:eastAsia="pl-PL"/>
        </w:rPr>
        <w:t>ze</w:t>
      </w:r>
      <w:r w:rsidRPr="003C6775">
        <w:rPr>
          <w:rFonts w:ascii="Times New Roman" w:eastAsia="Calibri" w:hAnsi="Times New Roman" w:cs="Arial"/>
          <w:color w:val="000009"/>
          <w:spacing w:val="-4"/>
          <w:lang w:eastAsia="pl-PL"/>
        </w:rPr>
        <w:t xml:space="preserve"> </w:t>
      </w:r>
      <w:r w:rsidRPr="003C6775">
        <w:rPr>
          <w:rFonts w:ascii="Times New Roman" w:eastAsia="Calibri" w:hAnsi="Times New Roman" w:cs="Arial"/>
          <w:color w:val="000009"/>
          <w:lang w:eastAsia="pl-PL"/>
        </w:rPr>
        <w:t>Specyfikacją</w:t>
      </w:r>
      <w:r w:rsidRPr="003C6775">
        <w:rPr>
          <w:rFonts w:ascii="Times New Roman" w:eastAsia="Calibri" w:hAnsi="Times New Roman" w:cs="Arial"/>
          <w:color w:val="000009"/>
          <w:spacing w:val="-3"/>
          <w:lang w:eastAsia="pl-PL"/>
        </w:rPr>
        <w:t xml:space="preserve"> </w:t>
      </w:r>
      <w:r w:rsidRPr="003C6775">
        <w:rPr>
          <w:rFonts w:ascii="Times New Roman" w:eastAsia="Calibri" w:hAnsi="Times New Roman" w:cs="Arial"/>
          <w:color w:val="000009"/>
          <w:lang w:eastAsia="pl-PL"/>
        </w:rPr>
        <w:t>Istotnych</w:t>
      </w:r>
      <w:r w:rsidRPr="003C6775">
        <w:rPr>
          <w:rFonts w:ascii="Times New Roman" w:eastAsia="Calibri" w:hAnsi="Times New Roman" w:cs="Arial"/>
          <w:color w:val="000009"/>
          <w:spacing w:val="-3"/>
          <w:lang w:eastAsia="pl-PL"/>
        </w:rPr>
        <w:t xml:space="preserve"> </w:t>
      </w:r>
      <w:r w:rsidRPr="003C6775">
        <w:rPr>
          <w:rFonts w:ascii="Times New Roman" w:eastAsia="Calibri" w:hAnsi="Times New Roman" w:cs="Arial"/>
          <w:color w:val="000009"/>
          <w:lang w:eastAsia="pl-PL"/>
        </w:rPr>
        <w:t>Warunków</w:t>
      </w:r>
      <w:r w:rsidRPr="003C6775">
        <w:rPr>
          <w:rFonts w:ascii="Times New Roman" w:eastAsia="Calibri" w:hAnsi="Times New Roman" w:cs="Arial"/>
          <w:color w:val="000009"/>
          <w:spacing w:val="-4"/>
          <w:lang w:eastAsia="pl-PL"/>
        </w:rPr>
        <w:t xml:space="preserve"> </w:t>
      </w:r>
      <w:r w:rsidRPr="003C6775">
        <w:rPr>
          <w:rFonts w:ascii="Times New Roman" w:eastAsia="Calibri" w:hAnsi="Times New Roman" w:cs="Arial"/>
          <w:color w:val="000009"/>
          <w:lang w:eastAsia="pl-PL"/>
        </w:rPr>
        <w:t>Zamówienia</w:t>
      </w:r>
      <w:r w:rsidRPr="003C6775">
        <w:rPr>
          <w:rFonts w:ascii="Times New Roman" w:eastAsia="Calibri" w:hAnsi="Times New Roman" w:cs="Arial"/>
          <w:color w:val="000009"/>
          <w:spacing w:val="-6"/>
          <w:lang w:eastAsia="pl-PL"/>
        </w:rPr>
        <w:t xml:space="preserve"> </w:t>
      </w:r>
      <w:r w:rsidRPr="003C6775">
        <w:rPr>
          <w:rFonts w:ascii="Times New Roman" w:eastAsia="Calibri" w:hAnsi="Times New Roman" w:cs="Arial"/>
          <w:color w:val="000009"/>
          <w:lang w:eastAsia="pl-PL"/>
        </w:rPr>
        <w:t>i</w:t>
      </w:r>
      <w:r w:rsidRPr="003C6775">
        <w:rPr>
          <w:rFonts w:ascii="Times New Roman" w:eastAsia="Calibri" w:hAnsi="Times New Roman" w:cs="Arial"/>
          <w:color w:val="000009"/>
          <w:spacing w:val="-2"/>
          <w:lang w:eastAsia="pl-PL"/>
        </w:rPr>
        <w:t xml:space="preserve"> </w:t>
      </w:r>
      <w:r w:rsidRPr="003C6775">
        <w:rPr>
          <w:rFonts w:ascii="Times New Roman" w:eastAsia="Calibri" w:hAnsi="Times New Roman" w:cs="Arial"/>
          <w:color w:val="000009"/>
          <w:lang w:eastAsia="pl-PL"/>
        </w:rPr>
        <w:t>nie</w:t>
      </w:r>
      <w:r w:rsidRPr="003C6775">
        <w:rPr>
          <w:rFonts w:ascii="Times New Roman" w:eastAsia="Calibri" w:hAnsi="Times New Roman" w:cs="Arial"/>
          <w:color w:val="000009"/>
          <w:spacing w:val="-5"/>
          <w:lang w:eastAsia="pl-PL"/>
        </w:rPr>
        <w:t xml:space="preserve"> </w:t>
      </w:r>
      <w:r w:rsidRPr="003C6775">
        <w:rPr>
          <w:rFonts w:ascii="Times New Roman" w:eastAsia="Calibri" w:hAnsi="Times New Roman" w:cs="Arial"/>
          <w:color w:val="000009"/>
          <w:lang w:eastAsia="pl-PL"/>
        </w:rPr>
        <w:t>wnosimy do</w:t>
      </w:r>
      <w:r w:rsidRPr="003C6775">
        <w:rPr>
          <w:rFonts w:ascii="Times New Roman" w:eastAsia="Calibri" w:hAnsi="Times New Roman" w:cs="Arial"/>
          <w:color w:val="000009"/>
          <w:spacing w:val="-12"/>
          <w:lang w:eastAsia="pl-PL"/>
        </w:rPr>
        <w:t xml:space="preserve"> </w:t>
      </w:r>
      <w:r w:rsidRPr="003C6775">
        <w:rPr>
          <w:rFonts w:ascii="Times New Roman" w:eastAsia="Calibri" w:hAnsi="Times New Roman" w:cs="Arial"/>
          <w:color w:val="000009"/>
          <w:lang w:eastAsia="pl-PL"/>
        </w:rPr>
        <w:t>nich</w:t>
      </w:r>
      <w:r w:rsidRPr="003C6775">
        <w:rPr>
          <w:rFonts w:ascii="Times New Roman" w:eastAsia="Calibri" w:hAnsi="Times New Roman" w:cs="Arial"/>
          <w:color w:val="000009"/>
          <w:spacing w:val="-11"/>
          <w:lang w:eastAsia="pl-PL"/>
        </w:rPr>
        <w:t xml:space="preserve"> </w:t>
      </w:r>
      <w:r w:rsidRPr="003C6775">
        <w:rPr>
          <w:rFonts w:ascii="Times New Roman" w:eastAsia="Calibri" w:hAnsi="Times New Roman" w:cs="Arial"/>
          <w:color w:val="000009"/>
          <w:lang w:eastAsia="pl-PL"/>
        </w:rPr>
        <w:t>żadnych</w:t>
      </w:r>
      <w:r w:rsidRPr="003C6775">
        <w:rPr>
          <w:rFonts w:ascii="Times New Roman" w:eastAsia="Calibri" w:hAnsi="Times New Roman" w:cs="Arial"/>
          <w:color w:val="000009"/>
          <w:spacing w:val="-10"/>
          <w:lang w:eastAsia="pl-PL"/>
        </w:rPr>
        <w:t xml:space="preserve"> </w:t>
      </w:r>
      <w:r w:rsidRPr="003C6775">
        <w:rPr>
          <w:rFonts w:ascii="Times New Roman" w:eastAsia="Calibri" w:hAnsi="Times New Roman" w:cs="Arial"/>
          <w:color w:val="000009"/>
          <w:lang w:eastAsia="pl-PL"/>
        </w:rPr>
        <w:t>zastrzeżeń.</w:t>
      </w:r>
      <w:r w:rsidRPr="003C6775">
        <w:rPr>
          <w:rFonts w:ascii="Times New Roman" w:eastAsia="Calibri" w:hAnsi="Times New Roman" w:cs="Arial"/>
          <w:color w:val="000009"/>
          <w:spacing w:val="-11"/>
          <w:lang w:eastAsia="pl-PL"/>
        </w:rPr>
        <w:t xml:space="preserve"> </w:t>
      </w:r>
      <w:r w:rsidRPr="003C6775">
        <w:rPr>
          <w:rFonts w:ascii="Times New Roman" w:eastAsia="Calibri" w:hAnsi="Times New Roman" w:cs="Arial"/>
          <w:color w:val="000009"/>
          <w:lang w:eastAsia="pl-PL"/>
        </w:rPr>
        <w:t>Zdobyliśmy</w:t>
      </w:r>
      <w:r w:rsidRPr="003C6775">
        <w:rPr>
          <w:rFonts w:ascii="Times New Roman" w:eastAsia="Calibri" w:hAnsi="Times New Roman" w:cs="Arial"/>
          <w:color w:val="000009"/>
          <w:spacing w:val="-14"/>
          <w:lang w:eastAsia="pl-PL"/>
        </w:rPr>
        <w:t xml:space="preserve"> </w:t>
      </w:r>
      <w:r w:rsidRPr="003C6775">
        <w:rPr>
          <w:rFonts w:ascii="Times New Roman" w:eastAsia="Calibri" w:hAnsi="Times New Roman" w:cs="Arial"/>
          <w:color w:val="000009"/>
          <w:lang w:eastAsia="pl-PL"/>
        </w:rPr>
        <w:t>również</w:t>
      </w:r>
      <w:r w:rsidRPr="003C6775">
        <w:rPr>
          <w:rFonts w:ascii="Times New Roman" w:eastAsia="Calibri" w:hAnsi="Times New Roman" w:cs="Arial"/>
          <w:color w:val="000009"/>
          <w:spacing w:val="-13"/>
          <w:lang w:eastAsia="pl-PL"/>
        </w:rPr>
        <w:t xml:space="preserve"> </w:t>
      </w:r>
      <w:r w:rsidRPr="003C6775">
        <w:rPr>
          <w:rFonts w:ascii="Times New Roman" w:eastAsia="Calibri" w:hAnsi="Times New Roman" w:cs="Arial"/>
          <w:color w:val="000009"/>
          <w:lang w:eastAsia="pl-PL"/>
        </w:rPr>
        <w:t>konieczne</w:t>
      </w:r>
      <w:r w:rsidRPr="003C6775">
        <w:rPr>
          <w:rFonts w:ascii="Times New Roman" w:eastAsia="Calibri" w:hAnsi="Times New Roman" w:cs="Arial"/>
          <w:color w:val="000009"/>
          <w:spacing w:val="-12"/>
          <w:lang w:eastAsia="pl-PL"/>
        </w:rPr>
        <w:t xml:space="preserve"> </w:t>
      </w:r>
      <w:r w:rsidRPr="003C6775">
        <w:rPr>
          <w:rFonts w:ascii="Times New Roman" w:eastAsia="Calibri" w:hAnsi="Times New Roman" w:cs="Arial"/>
          <w:color w:val="000009"/>
          <w:lang w:eastAsia="pl-PL"/>
        </w:rPr>
        <w:t>informacje</w:t>
      </w:r>
      <w:r w:rsidRPr="003C6775">
        <w:rPr>
          <w:rFonts w:ascii="Times New Roman" w:eastAsia="Calibri" w:hAnsi="Times New Roman" w:cs="Arial"/>
          <w:color w:val="000009"/>
          <w:spacing w:val="-10"/>
          <w:lang w:eastAsia="pl-PL"/>
        </w:rPr>
        <w:t xml:space="preserve"> </w:t>
      </w:r>
      <w:r w:rsidRPr="003C6775">
        <w:rPr>
          <w:rFonts w:ascii="Times New Roman" w:eastAsia="Calibri" w:hAnsi="Times New Roman" w:cs="Arial"/>
          <w:color w:val="000009"/>
          <w:lang w:eastAsia="pl-PL"/>
        </w:rPr>
        <w:t>potrzebne</w:t>
      </w:r>
      <w:r w:rsidRPr="003C6775">
        <w:rPr>
          <w:rFonts w:ascii="Times New Roman" w:eastAsia="Calibri" w:hAnsi="Times New Roman" w:cs="Arial"/>
          <w:color w:val="000009"/>
          <w:spacing w:val="-14"/>
          <w:lang w:eastAsia="pl-PL"/>
        </w:rPr>
        <w:t xml:space="preserve"> </w:t>
      </w:r>
      <w:r w:rsidRPr="003C6775">
        <w:rPr>
          <w:rFonts w:ascii="Times New Roman" w:eastAsia="Calibri" w:hAnsi="Times New Roman" w:cs="Arial"/>
          <w:color w:val="000009"/>
          <w:lang w:eastAsia="pl-PL"/>
        </w:rPr>
        <w:t>do</w:t>
      </w:r>
      <w:r w:rsidRPr="003C6775">
        <w:rPr>
          <w:rFonts w:ascii="Times New Roman" w:eastAsia="Calibri" w:hAnsi="Times New Roman" w:cs="Arial"/>
          <w:color w:val="000009"/>
          <w:spacing w:val="-11"/>
          <w:lang w:eastAsia="pl-PL"/>
        </w:rPr>
        <w:t xml:space="preserve"> </w:t>
      </w:r>
      <w:r w:rsidRPr="003C6775">
        <w:rPr>
          <w:rFonts w:ascii="Times New Roman" w:eastAsia="Calibri" w:hAnsi="Times New Roman" w:cs="Arial"/>
          <w:color w:val="000009"/>
          <w:lang w:eastAsia="pl-PL"/>
        </w:rPr>
        <w:t>właściwej</w:t>
      </w:r>
      <w:r w:rsidRPr="003C6775">
        <w:rPr>
          <w:rFonts w:ascii="Times New Roman" w:eastAsia="Calibri" w:hAnsi="Times New Roman" w:cs="Arial"/>
          <w:color w:val="000009"/>
          <w:spacing w:val="-11"/>
          <w:lang w:eastAsia="pl-PL"/>
        </w:rPr>
        <w:t xml:space="preserve"> </w:t>
      </w:r>
      <w:r w:rsidRPr="003C6775">
        <w:rPr>
          <w:rFonts w:ascii="Times New Roman" w:eastAsia="Calibri" w:hAnsi="Times New Roman" w:cs="Arial"/>
          <w:color w:val="000009"/>
          <w:lang w:eastAsia="pl-PL"/>
        </w:rPr>
        <w:t>wyceny oraz właściwego wykonania przedmiotu</w:t>
      </w:r>
      <w:r w:rsidRPr="003C6775">
        <w:rPr>
          <w:rFonts w:ascii="Times New Roman" w:eastAsia="Calibri" w:hAnsi="Times New Roman" w:cs="Arial"/>
          <w:color w:val="000009"/>
          <w:spacing w:val="-3"/>
          <w:lang w:eastAsia="pl-PL"/>
        </w:rPr>
        <w:t xml:space="preserve"> </w:t>
      </w:r>
      <w:r w:rsidRPr="003C6775">
        <w:rPr>
          <w:rFonts w:ascii="Times New Roman" w:eastAsia="Calibri" w:hAnsi="Times New Roman" w:cs="Arial"/>
          <w:color w:val="000009"/>
          <w:lang w:eastAsia="pl-PL"/>
        </w:rPr>
        <w:t>zamówienia.</w:t>
      </w:r>
    </w:p>
    <w:p w:rsidR="006131F6" w:rsidRDefault="003C6775" w:rsidP="006131F6">
      <w:pPr>
        <w:numPr>
          <w:ilvl w:val="0"/>
          <w:numId w:val="21"/>
        </w:numPr>
        <w:spacing w:after="0" w:line="0" w:lineRule="atLeast"/>
        <w:ind w:left="284" w:hanging="284"/>
        <w:contextualSpacing/>
        <w:jc w:val="both"/>
        <w:rPr>
          <w:rFonts w:ascii="Times New Roman" w:eastAsia="Times New Roman" w:hAnsi="Times New Roman" w:cs="Times New Roman"/>
          <w:b/>
          <w:lang w:eastAsia="pl-PL"/>
        </w:rPr>
      </w:pPr>
      <w:r w:rsidRPr="003C6775">
        <w:rPr>
          <w:rFonts w:ascii="Times New Roman" w:eastAsia="Calibri" w:hAnsi="Times New Roman" w:cs="Arial"/>
          <w:color w:val="000009"/>
          <w:lang w:eastAsia="pl-PL"/>
        </w:rPr>
        <w:t>Oświadczamy,</w:t>
      </w:r>
      <w:r w:rsidRPr="003C6775">
        <w:rPr>
          <w:rFonts w:ascii="Times New Roman" w:eastAsia="Calibri" w:hAnsi="Times New Roman" w:cs="Arial"/>
          <w:color w:val="000009"/>
          <w:spacing w:val="-15"/>
          <w:lang w:eastAsia="pl-PL"/>
        </w:rPr>
        <w:t xml:space="preserve"> </w:t>
      </w:r>
      <w:r w:rsidRPr="003C6775">
        <w:rPr>
          <w:rFonts w:ascii="Times New Roman" w:eastAsia="Calibri" w:hAnsi="Times New Roman" w:cs="Arial"/>
          <w:color w:val="000009"/>
          <w:lang w:eastAsia="pl-PL"/>
        </w:rPr>
        <w:t>że</w:t>
      </w:r>
      <w:r w:rsidRPr="003C6775">
        <w:rPr>
          <w:rFonts w:ascii="Times New Roman" w:eastAsia="Calibri" w:hAnsi="Times New Roman" w:cs="Arial"/>
          <w:color w:val="000009"/>
          <w:spacing w:val="-11"/>
          <w:lang w:eastAsia="pl-PL"/>
        </w:rPr>
        <w:t xml:space="preserve"> </w:t>
      </w:r>
      <w:r w:rsidRPr="003C6775">
        <w:rPr>
          <w:rFonts w:ascii="Times New Roman" w:eastAsia="Calibri" w:hAnsi="Times New Roman" w:cs="Arial"/>
          <w:color w:val="000009"/>
          <w:lang w:eastAsia="pl-PL"/>
        </w:rPr>
        <w:t>zawarty</w:t>
      </w:r>
      <w:r w:rsidRPr="003C6775">
        <w:rPr>
          <w:rFonts w:ascii="Times New Roman" w:eastAsia="Calibri" w:hAnsi="Times New Roman" w:cs="Arial"/>
          <w:color w:val="000009"/>
          <w:spacing w:val="-17"/>
          <w:lang w:eastAsia="pl-PL"/>
        </w:rPr>
        <w:t xml:space="preserve"> </w:t>
      </w:r>
      <w:r w:rsidRPr="003C6775">
        <w:rPr>
          <w:rFonts w:ascii="Times New Roman" w:eastAsia="Calibri" w:hAnsi="Times New Roman" w:cs="Arial"/>
          <w:color w:val="000009"/>
          <w:lang w:eastAsia="pl-PL"/>
        </w:rPr>
        <w:t>w</w:t>
      </w:r>
      <w:r w:rsidRPr="003C6775">
        <w:rPr>
          <w:rFonts w:ascii="Times New Roman" w:eastAsia="Calibri" w:hAnsi="Times New Roman" w:cs="Arial"/>
          <w:color w:val="000009"/>
          <w:spacing w:val="-15"/>
          <w:lang w:eastAsia="pl-PL"/>
        </w:rPr>
        <w:t xml:space="preserve"> </w:t>
      </w:r>
      <w:r w:rsidRPr="003C6775">
        <w:rPr>
          <w:rFonts w:ascii="Times New Roman" w:eastAsia="Calibri" w:hAnsi="Times New Roman" w:cs="Arial"/>
          <w:color w:val="000009"/>
          <w:lang w:eastAsia="pl-PL"/>
        </w:rPr>
        <w:t>Specyfikacji</w:t>
      </w:r>
      <w:r w:rsidRPr="003C6775">
        <w:rPr>
          <w:rFonts w:ascii="Times New Roman" w:eastAsia="Calibri" w:hAnsi="Times New Roman" w:cs="Arial"/>
          <w:color w:val="000009"/>
          <w:spacing w:val="-13"/>
          <w:lang w:eastAsia="pl-PL"/>
        </w:rPr>
        <w:t xml:space="preserve"> </w:t>
      </w:r>
      <w:r w:rsidRPr="003C6775">
        <w:rPr>
          <w:rFonts w:ascii="Times New Roman" w:eastAsia="Calibri" w:hAnsi="Times New Roman" w:cs="Arial"/>
          <w:color w:val="000009"/>
          <w:lang w:eastAsia="pl-PL"/>
        </w:rPr>
        <w:t>Istotnych</w:t>
      </w:r>
      <w:r w:rsidRPr="003C6775">
        <w:rPr>
          <w:rFonts w:ascii="Times New Roman" w:eastAsia="Calibri" w:hAnsi="Times New Roman" w:cs="Arial"/>
          <w:color w:val="000009"/>
          <w:spacing w:val="-16"/>
          <w:lang w:eastAsia="pl-PL"/>
        </w:rPr>
        <w:t xml:space="preserve"> </w:t>
      </w:r>
      <w:r w:rsidRPr="003C6775">
        <w:rPr>
          <w:rFonts w:ascii="Times New Roman" w:eastAsia="Calibri" w:hAnsi="Times New Roman" w:cs="Arial"/>
          <w:color w:val="000009"/>
          <w:lang w:eastAsia="pl-PL"/>
        </w:rPr>
        <w:t>Warunków</w:t>
      </w:r>
      <w:r w:rsidRPr="003C6775">
        <w:rPr>
          <w:rFonts w:ascii="Times New Roman" w:eastAsia="Calibri" w:hAnsi="Times New Roman" w:cs="Arial"/>
          <w:color w:val="000009"/>
          <w:spacing w:val="-16"/>
          <w:lang w:eastAsia="pl-PL"/>
        </w:rPr>
        <w:t xml:space="preserve"> </w:t>
      </w:r>
      <w:r w:rsidRPr="003C6775">
        <w:rPr>
          <w:rFonts w:ascii="Times New Roman" w:eastAsia="Calibri" w:hAnsi="Times New Roman" w:cs="Arial"/>
          <w:color w:val="000009"/>
          <w:lang w:eastAsia="pl-PL"/>
        </w:rPr>
        <w:t>Zamówienia</w:t>
      </w:r>
      <w:r w:rsidRPr="003C6775">
        <w:rPr>
          <w:rFonts w:ascii="Times New Roman" w:eastAsia="Calibri" w:hAnsi="Times New Roman" w:cs="Arial"/>
          <w:color w:val="000009"/>
          <w:spacing w:val="-14"/>
          <w:lang w:eastAsia="pl-PL"/>
        </w:rPr>
        <w:t xml:space="preserve"> </w:t>
      </w:r>
      <w:r w:rsidRPr="003C6775">
        <w:rPr>
          <w:rFonts w:ascii="Times New Roman" w:eastAsia="Calibri" w:hAnsi="Times New Roman" w:cs="Arial"/>
          <w:color w:val="000009"/>
          <w:lang w:eastAsia="pl-PL"/>
        </w:rPr>
        <w:t>wzór</w:t>
      </w:r>
      <w:r w:rsidRPr="003C6775">
        <w:rPr>
          <w:rFonts w:ascii="Times New Roman" w:eastAsia="Calibri" w:hAnsi="Times New Roman" w:cs="Arial"/>
          <w:color w:val="000009"/>
          <w:spacing w:val="-16"/>
          <w:lang w:eastAsia="pl-PL"/>
        </w:rPr>
        <w:t xml:space="preserve"> </w:t>
      </w:r>
      <w:r w:rsidRPr="003C6775">
        <w:rPr>
          <w:rFonts w:ascii="Times New Roman" w:eastAsia="Calibri" w:hAnsi="Times New Roman" w:cs="Arial"/>
          <w:color w:val="000009"/>
          <w:lang w:eastAsia="pl-PL"/>
        </w:rPr>
        <w:t>umowy</w:t>
      </w:r>
      <w:r w:rsidRPr="003C6775">
        <w:rPr>
          <w:rFonts w:ascii="Times New Roman" w:eastAsia="Calibri" w:hAnsi="Times New Roman" w:cs="Arial"/>
          <w:color w:val="000009"/>
          <w:spacing w:val="-14"/>
          <w:lang w:eastAsia="pl-PL"/>
        </w:rPr>
        <w:t xml:space="preserve"> </w:t>
      </w:r>
      <w:r w:rsidRPr="003C6775">
        <w:rPr>
          <w:rFonts w:ascii="Times New Roman" w:eastAsia="Calibri" w:hAnsi="Times New Roman" w:cs="Arial"/>
          <w:color w:val="000009"/>
          <w:lang w:eastAsia="pl-PL"/>
        </w:rPr>
        <w:t>został</w:t>
      </w:r>
      <w:r w:rsidRPr="003C6775">
        <w:rPr>
          <w:rFonts w:ascii="Times New Roman" w:eastAsia="Calibri" w:hAnsi="Times New Roman" w:cs="Arial"/>
          <w:color w:val="000009"/>
          <w:spacing w:val="-16"/>
          <w:lang w:eastAsia="pl-PL"/>
        </w:rPr>
        <w:t xml:space="preserve"> </w:t>
      </w:r>
      <w:r w:rsidRPr="003C6775">
        <w:rPr>
          <w:rFonts w:ascii="Times New Roman" w:eastAsia="Calibri" w:hAnsi="Times New Roman" w:cs="Arial"/>
          <w:color w:val="000009"/>
          <w:lang w:eastAsia="pl-PL"/>
        </w:rPr>
        <w:t>przez nas zaakceptowany i zobowiązujemy się w przypadku wyboru naszej oferty, do zawarcia umowy na wymienionych w nim warunkach w miejscu i terminie wyznaczonym przez</w:t>
      </w:r>
      <w:r w:rsidRPr="003C6775">
        <w:rPr>
          <w:rFonts w:ascii="Times New Roman" w:eastAsia="Calibri" w:hAnsi="Times New Roman" w:cs="Arial"/>
          <w:color w:val="000009"/>
          <w:spacing w:val="-16"/>
          <w:lang w:eastAsia="pl-PL"/>
        </w:rPr>
        <w:t xml:space="preserve"> </w:t>
      </w:r>
      <w:r w:rsidRPr="003C6775">
        <w:rPr>
          <w:rFonts w:ascii="Times New Roman" w:eastAsia="Calibri" w:hAnsi="Times New Roman" w:cs="Arial"/>
          <w:color w:val="000009"/>
          <w:lang w:eastAsia="pl-PL"/>
        </w:rPr>
        <w:t>Zamawiającego.</w:t>
      </w:r>
    </w:p>
    <w:p w:rsidR="003B5EF9" w:rsidRDefault="003C6775" w:rsidP="003B5EF9">
      <w:pPr>
        <w:numPr>
          <w:ilvl w:val="0"/>
          <w:numId w:val="21"/>
        </w:numPr>
        <w:spacing w:after="0" w:line="0" w:lineRule="atLeast"/>
        <w:ind w:left="284" w:hanging="284"/>
        <w:contextualSpacing/>
        <w:jc w:val="both"/>
        <w:rPr>
          <w:rFonts w:ascii="Times New Roman" w:eastAsia="Times New Roman" w:hAnsi="Times New Roman" w:cs="Times New Roman"/>
          <w:b/>
          <w:lang w:eastAsia="pl-PL"/>
        </w:rPr>
      </w:pPr>
      <w:r w:rsidRPr="003C6775">
        <w:rPr>
          <w:rFonts w:ascii="Times New Roman" w:eastAsia="Calibri" w:hAnsi="Times New Roman" w:cs="Times New Roman"/>
          <w:color w:val="000009"/>
          <w:lang w:eastAsia="pl-PL"/>
        </w:rPr>
        <w:t>Przedmiot zamówienia zamierzamy wykonać sami bez udziału podwykonawców/z udziałem podwykonawców*</w:t>
      </w:r>
      <w:r w:rsidRPr="003C6775">
        <w:rPr>
          <w:rFonts w:ascii="Times New Roman" w:eastAsia="Calibri" w:hAnsi="Times New Roman" w:cs="Times New Roman"/>
          <w:i/>
          <w:color w:val="000009"/>
          <w:lang w:eastAsia="pl-PL"/>
        </w:rPr>
        <w:t>niewłaściwe skreślić</w:t>
      </w:r>
    </w:p>
    <w:p w:rsidR="003C6775" w:rsidRPr="003C6775" w:rsidRDefault="003C6775" w:rsidP="003B5EF9">
      <w:pPr>
        <w:numPr>
          <w:ilvl w:val="0"/>
          <w:numId w:val="21"/>
        </w:numPr>
        <w:spacing w:after="0" w:line="0" w:lineRule="atLeast"/>
        <w:ind w:left="284" w:hanging="284"/>
        <w:contextualSpacing/>
        <w:jc w:val="both"/>
        <w:rPr>
          <w:rFonts w:ascii="Times New Roman" w:eastAsia="Times New Roman" w:hAnsi="Times New Roman" w:cs="Times New Roman"/>
          <w:b/>
          <w:lang w:eastAsia="pl-PL"/>
        </w:rPr>
      </w:pPr>
      <w:r w:rsidRPr="003C6775">
        <w:rPr>
          <w:rFonts w:ascii="Times New Roman" w:eastAsia="Calibri" w:hAnsi="Times New Roman" w:cs="Times New Roman"/>
          <w:color w:val="000009"/>
          <w:lang w:eastAsia="pl-PL"/>
        </w:rPr>
        <w:t>Podwykonawcom zamierzamy powierzyć następującą cześć zamówienia (zakres</w:t>
      </w:r>
      <w:r w:rsidRPr="003C6775">
        <w:rPr>
          <w:rFonts w:ascii="Times New Roman" w:eastAsia="Calibri" w:hAnsi="Times New Roman" w:cs="Times New Roman"/>
          <w:color w:val="000009"/>
          <w:spacing w:val="-10"/>
          <w:lang w:eastAsia="pl-PL"/>
        </w:rPr>
        <w:t xml:space="preserve"> </w:t>
      </w:r>
      <w:r w:rsidRPr="003C6775">
        <w:rPr>
          <w:rFonts w:ascii="Times New Roman" w:eastAsia="Calibri" w:hAnsi="Times New Roman" w:cs="Times New Roman"/>
          <w:color w:val="000009"/>
          <w:lang w:eastAsia="pl-PL"/>
        </w:rPr>
        <w:t>prac):</w:t>
      </w:r>
    </w:p>
    <w:p w:rsidR="003C6775" w:rsidRPr="003C6775" w:rsidRDefault="003C6775" w:rsidP="003C6775">
      <w:pPr>
        <w:widowControl w:val="0"/>
        <w:tabs>
          <w:tab w:val="left" w:pos="534"/>
        </w:tabs>
        <w:autoSpaceDE w:val="0"/>
        <w:autoSpaceDN w:val="0"/>
        <w:spacing w:before="1" w:after="0" w:line="240" w:lineRule="auto"/>
        <w:ind w:left="533"/>
        <w:jc w:val="both"/>
        <w:rPr>
          <w:rFonts w:ascii="Times New Roman" w:eastAsia="Calibri" w:hAnsi="Times New Roman" w:cs="Times New Roman"/>
          <w:color w:val="000009"/>
          <w:lang w:eastAsia="pl-PL"/>
        </w:rPr>
      </w:pPr>
      <w:r w:rsidRPr="003C6775">
        <w:rPr>
          <w:rFonts w:ascii="Times New Roman" w:eastAsia="Calibri" w:hAnsi="Times New Roman" w:cs="Times New Roman"/>
          <w:color w:val="000009"/>
          <w:lang w:eastAsia="pl-PL"/>
        </w:rPr>
        <w:t>1)…………………….. nazwa firmy podwykonawcy</w:t>
      </w:r>
    </w:p>
    <w:p w:rsidR="003C6775" w:rsidRPr="003C6775" w:rsidRDefault="003C6775" w:rsidP="003C6775">
      <w:pPr>
        <w:widowControl w:val="0"/>
        <w:tabs>
          <w:tab w:val="left" w:pos="534"/>
        </w:tabs>
        <w:autoSpaceDE w:val="0"/>
        <w:autoSpaceDN w:val="0"/>
        <w:spacing w:before="1" w:after="0" w:line="240" w:lineRule="auto"/>
        <w:ind w:left="533"/>
        <w:jc w:val="both"/>
        <w:rPr>
          <w:rFonts w:ascii="Times New Roman" w:eastAsia="Calibri" w:hAnsi="Times New Roman" w:cs="Times New Roman"/>
          <w:color w:val="000009"/>
          <w:lang w:eastAsia="pl-PL"/>
        </w:rPr>
      </w:pPr>
      <w:r w:rsidRPr="003C6775">
        <w:rPr>
          <w:rFonts w:ascii="Times New Roman" w:eastAsia="Calibri" w:hAnsi="Times New Roman" w:cs="Times New Roman"/>
          <w:color w:val="000009"/>
          <w:lang w:eastAsia="pl-PL"/>
        </w:rPr>
        <w:t>2) ……………………. nazwa firmy podwykonawcy</w:t>
      </w:r>
    </w:p>
    <w:p w:rsidR="003B5EF9" w:rsidRDefault="003B5EF9" w:rsidP="003C6775">
      <w:pPr>
        <w:widowControl w:val="0"/>
        <w:tabs>
          <w:tab w:val="left" w:pos="534"/>
        </w:tabs>
        <w:autoSpaceDE w:val="0"/>
        <w:autoSpaceDN w:val="0"/>
        <w:spacing w:before="1" w:after="0" w:line="240" w:lineRule="auto"/>
        <w:jc w:val="both"/>
        <w:rPr>
          <w:rFonts w:ascii="Times New Roman" w:eastAsia="Calibri" w:hAnsi="Times New Roman" w:cs="Arial"/>
          <w:color w:val="000009"/>
          <w:lang w:eastAsia="pl-PL"/>
        </w:rPr>
      </w:pPr>
      <w:r>
        <w:rPr>
          <w:rFonts w:ascii="Times New Roman" w:eastAsia="Calibri" w:hAnsi="Times New Roman" w:cs="Arial"/>
          <w:color w:val="000009"/>
          <w:lang w:eastAsia="pl-PL"/>
        </w:rPr>
        <w:t xml:space="preserve">15. </w:t>
      </w:r>
      <w:r w:rsidR="003C6775" w:rsidRPr="003C6775">
        <w:rPr>
          <w:rFonts w:ascii="Times New Roman" w:eastAsia="Calibri" w:hAnsi="Times New Roman" w:cs="Arial"/>
          <w:color w:val="000009"/>
          <w:lang w:eastAsia="pl-PL"/>
        </w:rPr>
        <w:t>. Zgłoszenie awarii lub wady na numer telefonu/e-maila…………………………</w:t>
      </w:r>
    </w:p>
    <w:p w:rsidR="003B5EF9" w:rsidRDefault="003B5EF9" w:rsidP="003B5EF9">
      <w:pPr>
        <w:widowControl w:val="0"/>
        <w:tabs>
          <w:tab w:val="left" w:pos="534"/>
        </w:tabs>
        <w:autoSpaceDE w:val="0"/>
        <w:autoSpaceDN w:val="0"/>
        <w:spacing w:before="1" w:after="0" w:line="240" w:lineRule="auto"/>
        <w:jc w:val="both"/>
        <w:rPr>
          <w:rFonts w:ascii="Times New Roman" w:eastAsia="Calibri" w:hAnsi="Times New Roman" w:cs="Arial"/>
          <w:color w:val="000009"/>
          <w:lang w:eastAsia="pl-PL"/>
        </w:rPr>
      </w:pPr>
      <w:r>
        <w:rPr>
          <w:rFonts w:ascii="Times New Roman" w:eastAsia="Calibri" w:hAnsi="Times New Roman" w:cs="Arial"/>
          <w:color w:val="000009"/>
          <w:lang w:eastAsia="pl-PL"/>
        </w:rPr>
        <w:t xml:space="preserve">16. </w:t>
      </w:r>
      <w:r w:rsidR="003C6775" w:rsidRPr="003C6775">
        <w:rPr>
          <w:rFonts w:ascii="Times New Roman" w:eastAsia="Calibri" w:hAnsi="Times New Roman" w:cs="Arial"/>
          <w:color w:val="000009"/>
          <w:lang w:eastAsia="pl-PL"/>
        </w:rPr>
        <w:t xml:space="preserve"> Zgłoszenia serwisowe na numer telefonu/e-maila……………………………….</w:t>
      </w:r>
    </w:p>
    <w:p w:rsidR="003C6775" w:rsidRPr="003C6775" w:rsidRDefault="003B5EF9" w:rsidP="003B5EF9">
      <w:pPr>
        <w:widowControl w:val="0"/>
        <w:tabs>
          <w:tab w:val="left" w:pos="534"/>
        </w:tabs>
        <w:autoSpaceDE w:val="0"/>
        <w:autoSpaceDN w:val="0"/>
        <w:spacing w:before="1" w:after="0" w:line="240" w:lineRule="auto"/>
        <w:jc w:val="both"/>
        <w:rPr>
          <w:rFonts w:ascii="Times New Roman" w:eastAsia="Calibri" w:hAnsi="Times New Roman" w:cs="Arial"/>
          <w:color w:val="000009"/>
          <w:lang w:eastAsia="pl-PL"/>
        </w:rPr>
      </w:pPr>
      <w:r>
        <w:rPr>
          <w:rFonts w:ascii="Times New Roman" w:eastAsia="Calibri" w:hAnsi="Times New Roman" w:cs="Arial"/>
          <w:color w:val="000009"/>
          <w:lang w:eastAsia="pl-PL"/>
        </w:rPr>
        <w:t xml:space="preserve">17. </w:t>
      </w:r>
      <w:r w:rsidR="003C6775" w:rsidRPr="003C6775">
        <w:rPr>
          <w:rFonts w:ascii="Times New Roman" w:eastAsia="Calibri" w:hAnsi="Times New Roman" w:cs="Times New Roman"/>
          <w:color w:val="000009"/>
          <w:lang w:eastAsia="pl-PL"/>
        </w:rPr>
        <w:t>Oświadczam,</w:t>
      </w:r>
      <w:r w:rsidR="003C6775" w:rsidRPr="003C6775">
        <w:rPr>
          <w:rFonts w:ascii="Times New Roman" w:eastAsia="Calibri" w:hAnsi="Times New Roman" w:cs="Times New Roman"/>
          <w:color w:val="000009"/>
          <w:spacing w:val="-6"/>
          <w:lang w:eastAsia="pl-PL"/>
        </w:rPr>
        <w:t xml:space="preserve"> </w:t>
      </w:r>
      <w:r w:rsidR="003C6775" w:rsidRPr="003C6775">
        <w:rPr>
          <w:rFonts w:ascii="Times New Roman" w:eastAsia="Calibri" w:hAnsi="Times New Roman" w:cs="Times New Roman"/>
          <w:color w:val="000009"/>
          <w:lang w:eastAsia="pl-PL"/>
        </w:rPr>
        <w:t>że</w:t>
      </w:r>
      <w:r w:rsidR="003C6775" w:rsidRPr="003C6775">
        <w:rPr>
          <w:rFonts w:ascii="Times New Roman" w:eastAsia="Calibri" w:hAnsi="Times New Roman" w:cs="Times New Roman"/>
          <w:color w:val="000009"/>
          <w:spacing w:val="-4"/>
          <w:lang w:eastAsia="pl-PL"/>
        </w:rPr>
        <w:t xml:space="preserve"> </w:t>
      </w:r>
      <w:r w:rsidR="003C6775" w:rsidRPr="003C6775">
        <w:rPr>
          <w:rFonts w:ascii="Times New Roman" w:eastAsia="Calibri" w:hAnsi="Times New Roman" w:cs="Times New Roman"/>
          <w:color w:val="000009"/>
          <w:lang w:eastAsia="pl-PL"/>
        </w:rPr>
        <w:t>jestem</w:t>
      </w:r>
      <w:r w:rsidR="003C6775" w:rsidRPr="003C6775">
        <w:rPr>
          <w:rFonts w:ascii="Times New Roman" w:eastAsia="Calibri" w:hAnsi="Times New Roman" w:cs="Times New Roman"/>
          <w:color w:val="000009"/>
          <w:spacing w:val="-6"/>
          <w:lang w:eastAsia="pl-PL"/>
        </w:rPr>
        <w:t xml:space="preserve"> </w:t>
      </w:r>
      <w:r w:rsidR="003C6775" w:rsidRPr="003C6775">
        <w:rPr>
          <w:rFonts w:ascii="Times New Roman" w:eastAsia="Calibri" w:hAnsi="Times New Roman" w:cs="Times New Roman"/>
          <w:color w:val="000009"/>
          <w:lang w:eastAsia="pl-PL"/>
        </w:rPr>
        <w:t>/</w:t>
      </w:r>
      <w:r w:rsidR="003C6775" w:rsidRPr="003C6775">
        <w:rPr>
          <w:rFonts w:ascii="Times New Roman" w:eastAsia="Calibri" w:hAnsi="Times New Roman" w:cs="Times New Roman"/>
          <w:color w:val="000009"/>
          <w:spacing w:val="-6"/>
          <w:lang w:eastAsia="pl-PL"/>
        </w:rPr>
        <w:t xml:space="preserve"> </w:t>
      </w:r>
      <w:r w:rsidR="003C6775" w:rsidRPr="003C6775">
        <w:rPr>
          <w:rFonts w:ascii="Times New Roman" w:eastAsia="Calibri" w:hAnsi="Times New Roman" w:cs="Times New Roman"/>
          <w:color w:val="000009"/>
          <w:lang w:eastAsia="pl-PL"/>
        </w:rPr>
        <w:t>nie</w:t>
      </w:r>
      <w:r w:rsidR="003C6775" w:rsidRPr="003C6775">
        <w:rPr>
          <w:rFonts w:ascii="Times New Roman" w:eastAsia="Calibri" w:hAnsi="Times New Roman" w:cs="Times New Roman"/>
          <w:color w:val="000009"/>
          <w:spacing w:val="-4"/>
          <w:lang w:eastAsia="pl-PL"/>
        </w:rPr>
        <w:t xml:space="preserve"> </w:t>
      </w:r>
      <w:r w:rsidR="003C6775" w:rsidRPr="003C6775">
        <w:rPr>
          <w:rFonts w:ascii="Times New Roman" w:eastAsia="Calibri" w:hAnsi="Times New Roman" w:cs="Times New Roman"/>
          <w:color w:val="000009"/>
          <w:lang w:eastAsia="pl-PL"/>
        </w:rPr>
        <w:t>jestem</w:t>
      </w:r>
      <w:r w:rsidR="003C6775" w:rsidRPr="003C6775">
        <w:rPr>
          <w:rFonts w:ascii="Times New Roman" w:eastAsia="Calibri" w:hAnsi="Times New Roman" w:cs="Times New Roman"/>
          <w:color w:val="000009"/>
          <w:spacing w:val="-5"/>
          <w:lang w:eastAsia="pl-PL"/>
        </w:rPr>
        <w:t xml:space="preserve"> </w:t>
      </w:r>
      <w:r w:rsidR="003C6775" w:rsidRPr="003C6775">
        <w:rPr>
          <w:rFonts w:ascii="Times New Roman" w:eastAsia="Calibri" w:hAnsi="Times New Roman" w:cs="Times New Roman"/>
          <w:color w:val="000009"/>
          <w:lang w:eastAsia="pl-PL"/>
        </w:rPr>
        <w:t>mikroprzedsiębiorstwem,</w:t>
      </w:r>
      <w:r w:rsidR="003C6775" w:rsidRPr="003C6775">
        <w:rPr>
          <w:rFonts w:ascii="Times New Roman" w:eastAsia="Calibri" w:hAnsi="Times New Roman" w:cs="Times New Roman"/>
          <w:color w:val="000009"/>
          <w:spacing w:val="-5"/>
          <w:lang w:eastAsia="pl-PL"/>
        </w:rPr>
        <w:t xml:space="preserve"> </w:t>
      </w:r>
      <w:r w:rsidR="003C6775" w:rsidRPr="003C6775">
        <w:rPr>
          <w:rFonts w:ascii="Times New Roman" w:eastAsia="Calibri" w:hAnsi="Times New Roman" w:cs="Times New Roman"/>
          <w:color w:val="000009"/>
          <w:lang w:eastAsia="pl-PL"/>
        </w:rPr>
        <w:t>małym</w:t>
      </w:r>
      <w:r w:rsidR="003C6775" w:rsidRPr="003C6775">
        <w:rPr>
          <w:rFonts w:ascii="Times New Roman" w:eastAsia="Calibri" w:hAnsi="Times New Roman" w:cs="Times New Roman"/>
          <w:color w:val="000009"/>
          <w:spacing w:val="-6"/>
          <w:lang w:eastAsia="pl-PL"/>
        </w:rPr>
        <w:t xml:space="preserve"> </w:t>
      </w:r>
      <w:r w:rsidR="003C6775" w:rsidRPr="003C6775">
        <w:rPr>
          <w:rFonts w:ascii="Times New Roman" w:eastAsia="Calibri" w:hAnsi="Times New Roman" w:cs="Times New Roman"/>
          <w:color w:val="000009"/>
          <w:lang w:eastAsia="pl-PL"/>
        </w:rPr>
        <w:t>lub</w:t>
      </w:r>
      <w:r w:rsidR="003C6775" w:rsidRPr="003C6775">
        <w:rPr>
          <w:rFonts w:ascii="Times New Roman" w:eastAsia="Calibri" w:hAnsi="Times New Roman" w:cs="Times New Roman"/>
          <w:color w:val="000009"/>
          <w:spacing w:val="-5"/>
          <w:lang w:eastAsia="pl-PL"/>
        </w:rPr>
        <w:t xml:space="preserve"> </w:t>
      </w:r>
      <w:r w:rsidR="003C6775" w:rsidRPr="003C6775">
        <w:rPr>
          <w:rFonts w:ascii="Times New Roman" w:eastAsia="Calibri" w:hAnsi="Times New Roman" w:cs="Times New Roman"/>
          <w:color w:val="000009"/>
          <w:lang w:eastAsia="pl-PL"/>
        </w:rPr>
        <w:t>średnim</w:t>
      </w:r>
      <w:r w:rsidR="003C6775" w:rsidRPr="003C6775">
        <w:rPr>
          <w:rFonts w:ascii="Times New Roman" w:eastAsia="Calibri" w:hAnsi="Times New Roman" w:cs="Times New Roman"/>
          <w:color w:val="000009"/>
          <w:spacing w:val="-6"/>
          <w:lang w:eastAsia="pl-PL"/>
        </w:rPr>
        <w:t xml:space="preserve"> </w:t>
      </w:r>
      <w:r w:rsidR="003C6775" w:rsidRPr="003C6775">
        <w:rPr>
          <w:rFonts w:ascii="Times New Roman" w:eastAsia="Calibri" w:hAnsi="Times New Roman" w:cs="Times New Roman"/>
          <w:color w:val="000009"/>
          <w:lang w:eastAsia="pl-PL"/>
        </w:rPr>
        <w:t>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w:t>
      </w:r>
      <w:r w:rsidR="003C6775" w:rsidRPr="003C6775">
        <w:rPr>
          <w:rFonts w:ascii="Times New Roman" w:eastAsia="Calibri" w:hAnsi="Times New Roman" w:cs="Times New Roman"/>
          <w:color w:val="000009"/>
          <w:spacing w:val="-10"/>
          <w:lang w:eastAsia="pl-PL"/>
        </w:rPr>
        <w:t xml:space="preserve"> </w:t>
      </w:r>
      <w:r w:rsidR="003C6775" w:rsidRPr="003C6775">
        <w:rPr>
          <w:rFonts w:ascii="Times New Roman" w:eastAsia="Calibri" w:hAnsi="Times New Roman" w:cs="Times New Roman"/>
          <w:color w:val="000009"/>
          <w:lang w:eastAsia="pl-PL"/>
        </w:rPr>
        <w:t>kwadrat:</w:t>
      </w:r>
    </w:p>
    <w:p w:rsidR="003C6775" w:rsidRPr="003C6775" w:rsidRDefault="003C6775" w:rsidP="003C6775">
      <w:pPr>
        <w:spacing w:before="1" w:after="0" w:line="240" w:lineRule="auto"/>
        <w:ind w:left="683"/>
        <w:jc w:val="both"/>
        <w:rPr>
          <w:rFonts w:ascii="Times New Roman" w:eastAsia="Calibri" w:hAnsi="Times New Roman" w:cs="Times New Roman"/>
          <w:lang w:eastAsia="pl-PL"/>
        </w:rPr>
      </w:pPr>
      <w:r w:rsidRPr="003C6775">
        <w:rPr>
          <w:rFonts w:ascii="Times New Roman" w:eastAsia="Calibri" w:hAnsi="Times New Roman" w:cs="Times New Roman"/>
          <w:color w:val="000009"/>
          <w:lang w:eastAsia="pl-PL"/>
        </w:rPr>
        <w:t>□ mikroprzedsiębiorstwo □ małe przedsiębiorstwo □ średnie przedsiębiorstwo</w:t>
      </w:r>
    </w:p>
    <w:p w:rsidR="003B5EF9" w:rsidRDefault="003B5EF9" w:rsidP="003B5EF9">
      <w:pPr>
        <w:widowControl w:val="0"/>
        <w:tabs>
          <w:tab w:val="left" w:pos="284"/>
        </w:tabs>
        <w:autoSpaceDE w:val="0"/>
        <w:autoSpaceDN w:val="0"/>
        <w:spacing w:after="0" w:line="252" w:lineRule="exact"/>
        <w:ind w:left="720"/>
        <w:jc w:val="both"/>
        <w:rPr>
          <w:rFonts w:ascii="Times New Roman" w:eastAsia="Calibri" w:hAnsi="Times New Roman" w:cs="Times New Roman"/>
          <w:color w:val="000009"/>
          <w:lang w:eastAsia="pl-PL"/>
        </w:rPr>
      </w:pPr>
    </w:p>
    <w:p w:rsidR="003C6775" w:rsidRPr="003C6775" w:rsidRDefault="003C6775" w:rsidP="003B5EF9">
      <w:pPr>
        <w:widowControl w:val="0"/>
        <w:tabs>
          <w:tab w:val="left" w:pos="284"/>
        </w:tabs>
        <w:autoSpaceDE w:val="0"/>
        <w:autoSpaceDN w:val="0"/>
        <w:spacing w:after="0" w:line="252" w:lineRule="exact"/>
        <w:ind w:left="720"/>
        <w:jc w:val="both"/>
        <w:rPr>
          <w:rFonts w:ascii="Times New Roman" w:eastAsia="Calibri" w:hAnsi="Times New Roman" w:cs="Times New Roman"/>
          <w:color w:val="000009"/>
          <w:lang w:eastAsia="pl-PL"/>
        </w:rPr>
      </w:pPr>
      <w:r w:rsidRPr="003C6775">
        <w:rPr>
          <w:rFonts w:ascii="Times New Roman" w:eastAsia="Calibri" w:hAnsi="Times New Roman" w:cs="Times New Roman"/>
          <w:color w:val="000009"/>
          <w:lang w:eastAsia="pl-PL"/>
        </w:rPr>
        <w:t>INFORMUJEMY,</w:t>
      </w:r>
      <w:r w:rsidRPr="003C6775">
        <w:rPr>
          <w:rFonts w:ascii="Times New Roman" w:eastAsia="Calibri" w:hAnsi="Times New Roman" w:cs="Times New Roman"/>
          <w:color w:val="000009"/>
          <w:spacing w:val="-1"/>
          <w:lang w:eastAsia="pl-PL"/>
        </w:rPr>
        <w:t xml:space="preserve"> </w:t>
      </w:r>
      <w:r w:rsidRPr="003C6775">
        <w:rPr>
          <w:rFonts w:ascii="Times New Roman" w:eastAsia="Calibri" w:hAnsi="Times New Roman" w:cs="Times New Roman"/>
          <w:color w:val="000009"/>
          <w:lang w:eastAsia="pl-PL"/>
        </w:rPr>
        <w:t>że:</w:t>
      </w:r>
    </w:p>
    <w:p w:rsidR="003C6775" w:rsidRPr="003C6775" w:rsidRDefault="003C6775" w:rsidP="003C6775">
      <w:pPr>
        <w:widowControl w:val="0"/>
        <w:tabs>
          <w:tab w:val="left" w:pos="976"/>
          <w:tab w:val="left" w:pos="977"/>
        </w:tabs>
        <w:autoSpaceDE w:val="0"/>
        <w:autoSpaceDN w:val="0"/>
        <w:spacing w:after="0" w:line="268" w:lineRule="exact"/>
        <w:jc w:val="both"/>
        <w:rPr>
          <w:rFonts w:ascii="Times New Roman" w:eastAsia="Calibri" w:hAnsi="Times New Roman" w:cs="Arial"/>
          <w:b/>
          <w:lang w:eastAsia="pl-PL"/>
        </w:rPr>
      </w:pPr>
      <w:r w:rsidRPr="003C6775">
        <w:rPr>
          <w:rFonts w:ascii="Times New Roman" w:eastAsia="Calibri" w:hAnsi="Times New Roman" w:cs="Arial"/>
          <w:color w:val="000009"/>
          <w:lang w:eastAsia="pl-PL"/>
        </w:rPr>
        <w:tab/>
        <w:t>- wybór oferty nie będzie</w:t>
      </w:r>
      <w:r w:rsidRPr="003C6775">
        <w:rPr>
          <w:rFonts w:ascii="Times New Roman" w:eastAsia="Calibri" w:hAnsi="Times New Roman" w:cs="Arial"/>
          <w:b/>
          <w:color w:val="000009"/>
          <w:lang w:eastAsia="pl-PL"/>
        </w:rPr>
        <w:t xml:space="preserve"> </w:t>
      </w:r>
      <w:r w:rsidRPr="003C6775">
        <w:rPr>
          <w:rFonts w:ascii="Times New Roman" w:eastAsia="Calibri" w:hAnsi="Times New Roman" w:cs="Arial"/>
          <w:color w:val="000009"/>
          <w:lang w:eastAsia="pl-PL"/>
        </w:rPr>
        <w:t>prowadzić do powstania u Zamawiającego obowiązku</w:t>
      </w:r>
      <w:r w:rsidRPr="003C6775">
        <w:rPr>
          <w:rFonts w:ascii="Times New Roman" w:eastAsia="Calibri" w:hAnsi="Times New Roman" w:cs="Arial"/>
          <w:color w:val="000009"/>
          <w:spacing w:val="-17"/>
          <w:lang w:eastAsia="pl-PL"/>
        </w:rPr>
        <w:t xml:space="preserve"> </w:t>
      </w:r>
      <w:r w:rsidRPr="003C6775">
        <w:rPr>
          <w:rFonts w:ascii="Times New Roman" w:eastAsia="Calibri" w:hAnsi="Times New Roman" w:cs="Arial"/>
          <w:color w:val="000009"/>
          <w:lang w:eastAsia="pl-PL"/>
        </w:rPr>
        <w:t>podatkowego</w:t>
      </w:r>
      <w:r w:rsidRPr="003C6775">
        <w:rPr>
          <w:rFonts w:ascii="Times New Roman" w:eastAsia="Calibri" w:hAnsi="Times New Roman" w:cs="Arial"/>
          <w:b/>
          <w:color w:val="000009"/>
          <w:lang w:eastAsia="pl-PL"/>
        </w:rPr>
        <w:t>.</w:t>
      </w:r>
    </w:p>
    <w:p w:rsidR="003C6775" w:rsidRPr="003C6775" w:rsidRDefault="003C6775" w:rsidP="003C6775">
      <w:pPr>
        <w:widowControl w:val="0"/>
        <w:tabs>
          <w:tab w:val="left" w:pos="976"/>
          <w:tab w:val="left" w:pos="977"/>
        </w:tabs>
        <w:autoSpaceDE w:val="0"/>
        <w:autoSpaceDN w:val="0"/>
        <w:spacing w:after="0" w:line="240" w:lineRule="auto"/>
        <w:ind w:right="157"/>
        <w:jc w:val="both"/>
        <w:rPr>
          <w:rFonts w:ascii="Times New Roman" w:eastAsia="Calibri" w:hAnsi="Times New Roman" w:cs="Arial"/>
          <w:lang w:eastAsia="pl-PL"/>
        </w:rPr>
      </w:pPr>
      <w:r w:rsidRPr="003C6775">
        <w:rPr>
          <w:rFonts w:ascii="Times New Roman" w:eastAsia="Calibri" w:hAnsi="Times New Roman" w:cs="Arial"/>
          <w:color w:val="000009"/>
          <w:lang w:eastAsia="pl-PL"/>
        </w:rPr>
        <w:tab/>
        <w:t>- wybór oferty będzie</w:t>
      </w:r>
      <w:r w:rsidRPr="003C6775">
        <w:rPr>
          <w:rFonts w:ascii="Times New Roman" w:eastAsia="Calibri" w:hAnsi="Times New Roman" w:cs="Arial"/>
          <w:b/>
          <w:color w:val="000009"/>
          <w:lang w:eastAsia="pl-PL"/>
        </w:rPr>
        <w:t xml:space="preserve"> </w:t>
      </w:r>
      <w:r w:rsidRPr="003C6775">
        <w:rPr>
          <w:rFonts w:ascii="Times New Roman" w:eastAsia="Calibri" w:hAnsi="Times New Roman" w:cs="Arial"/>
          <w:color w:val="000009"/>
          <w:lang w:eastAsia="pl-PL"/>
        </w:rPr>
        <w:t>prowadzić do powstania u Zamawiającego obowiązku podatkowego**</w:t>
      </w:r>
      <w:r w:rsidRPr="003C6775">
        <w:rPr>
          <w:rFonts w:ascii="Times New Roman" w:eastAsia="Calibri" w:hAnsi="Times New Roman" w:cs="Arial"/>
          <w:color w:val="000009"/>
          <w:position w:val="8"/>
          <w:lang w:eastAsia="pl-PL"/>
        </w:rPr>
        <w:t xml:space="preserve">) </w:t>
      </w:r>
      <w:r w:rsidRPr="003C6775">
        <w:rPr>
          <w:rFonts w:ascii="Times New Roman" w:eastAsia="Calibri" w:hAnsi="Times New Roman" w:cs="Arial"/>
          <w:color w:val="000009"/>
          <w:lang w:eastAsia="pl-PL"/>
        </w:rPr>
        <w:t xml:space="preserve"> w</w:t>
      </w:r>
      <w:r w:rsidRPr="003C6775">
        <w:rPr>
          <w:rFonts w:ascii="Times New Roman" w:eastAsia="Calibri" w:hAnsi="Times New Roman" w:cs="Arial"/>
          <w:color w:val="000009"/>
          <w:spacing w:val="26"/>
          <w:lang w:eastAsia="pl-PL"/>
        </w:rPr>
        <w:t xml:space="preserve"> </w:t>
      </w:r>
      <w:r w:rsidRPr="003C6775">
        <w:rPr>
          <w:rFonts w:ascii="Times New Roman" w:eastAsia="Calibri" w:hAnsi="Times New Roman" w:cs="Arial"/>
          <w:color w:val="000009"/>
          <w:lang w:eastAsia="pl-PL"/>
        </w:rPr>
        <w:t>odniesieniu</w:t>
      </w:r>
      <w:r w:rsidRPr="003C6775">
        <w:rPr>
          <w:rFonts w:ascii="Times New Roman" w:eastAsia="Calibri" w:hAnsi="Times New Roman" w:cs="Arial"/>
          <w:color w:val="000009"/>
          <w:spacing w:val="29"/>
          <w:lang w:eastAsia="pl-PL"/>
        </w:rPr>
        <w:t xml:space="preserve"> </w:t>
      </w:r>
      <w:r w:rsidRPr="003C6775">
        <w:rPr>
          <w:rFonts w:ascii="Times New Roman" w:eastAsia="Calibri" w:hAnsi="Times New Roman" w:cs="Arial"/>
          <w:color w:val="000009"/>
          <w:lang w:eastAsia="pl-PL"/>
        </w:rPr>
        <w:t>do</w:t>
      </w:r>
      <w:r w:rsidRPr="003C6775">
        <w:rPr>
          <w:rFonts w:ascii="Times New Roman" w:eastAsia="Calibri" w:hAnsi="Times New Roman" w:cs="Arial"/>
          <w:color w:val="000009"/>
          <w:spacing w:val="29"/>
          <w:lang w:eastAsia="pl-PL"/>
        </w:rPr>
        <w:t xml:space="preserve"> </w:t>
      </w:r>
      <w:r w:rsidRPr="003C6775">
        <w:rPr>
          <w:rFonts w:ascii="Times New Roman" w:eastAsia="Calibri" w:hAnsi="Times New Roman" w:cs="Arial"/>
          <w:color w:val="000009"/>
          <w:lang w:eastAsia="pl-PL"/>
        </w:rPr>
        <w:t>następujących</w:t>
      </w:r>
      <w:r w:rsidRPr="003C6775">
        <w:rPr>
          <w:rFonts w:ascii="Times New Roman" w:eastAsia="Calibri" w:hAnsi="Times New Roman" w:cs="Arial"/>
          <w:color w:val="000009"/>
          <w:spacing w:val="32"/>
          <w:lang w:eastAsia="pl-PL"/>
        </w:rPr>
        <w:t xml:space="preserve"> </w:t>
      </w:r>
      <w:r w:rsidRPr="003C6775">
        <w:rPr>
          <w:rFonts w:ascii="Times New Roman" w:eastAsia="Calibri" w:hAnsi="Times New Roman" w:cs="Arial"/>
          <w:i/>
          <w:color w:val="000009"/>
          <w:lang w:eastAsia="pl-PL"/>
        </w:rPr>
        <w:t>towarów/</w:t>
      </w:r>
      <w:r w:rsidRPr="003C6775">
        <w:rPr>
          <w:rFonts w:ascii="Times New Roman" w:eastAsia="Calibri" w:hAnsi="Times New Roman" w:cs="Arial"/>
          <w:i/>
          <w:color w:val="000009"/>
          <w:spacing w:val="30"/>
          <w:lang w:eastAsia="pl-PL"/>
        </w:rPr>
        <w:t xml:space="preserve"> </w:t>
      </w:r>
      <w:r w:rsidRPr="003C6775">
        <w:rPr>
          <w:rFonts w:ascii="Times New Roman" w:eastAsia="Calibri" w:hAnsi="Times New Roman" w:cs="Arial"/>
          <w:i/>
          <w:color w:val="000009"/>
          <w:lang w:eastAsia="pl-PL"/>
        </w:rPr>
        <w:t>usług</w:t>
      </w:r>
      <w:r w:rsidRPr="003C6775">
        <w:rPr>
          <w:rFonts w:ascii="Times New Roman" w:eastAsia="Calibri" w:hAnsi="Times New Roman" w:cs="Arial"/>
          <w:i/>
          <w:color w:val="000009"/>
          <w:spacing w:val="29"/>
          <w:lang w:eastAsia="pl-PL"/>
        </w:rPr>
        <w:t xml:space="preserve"> </w:t>
      </w:r>
      <w:r w:rsidRPr="003C6775">
        <w:rPr>
          <w:rFonts w:ascii="Times New Roman" w:eastAsia="Calibri" w:hAnsi="Times New Roman" w:cs="Arial"/>
          <w:i/>
          <w:color w:val="000009"/>
          <w:lang w:eastAsia="pl-PL"/>
        </w:rPr>
        <w:t>(w</w:t>
      </w:r>
      <w:r w:rsidRPr="003C6775">
        <w:rPr>
          <w:rFonts w:ascii="Times New Roman" w:eastAsia="Calibri" w:hAnsi="Times New Roman" w:cs="Arial"/>
          <w:i/>
          <w:color w:val="000009"/>
          <w:spacing w:val="25"/>
          <w:lang w:eastAsia="pl-PL"/>
        </w:rPr>
        <w:t xml:space="preserve"> </w:t>
      </w:r>
      <w:r w:rsidRPr="003C6775">
        <w:rPr>
          <w:rFonts w:ascii="Times New Roman" w:eastAsia="Calibri" w:hAnsi="Times New Roman" w:cs="Arial"/>
          <w:i/>
          <w:color w:val="000009"/>
          <w:lang w:eastAsia="pl-PL"/>
        </w:rPr>
        <w:t>zależności</w:t>
      </w:r>
      <w:r w:rsidRPr="003C6775">
        <w:rPr>
          <w:rFonts w:ascii="Times New Roman" w:eastAsia="Calibri" w:hAnsi="Times New Roman" w:cs="Arial"/>
          <w:i/>
          <w:color w:val="000009"/>
          <w:spacing w:val="30"/>
          <w:lang w:eastAsia="pl-PL"/>
        </w:rPr>
        <w:t xml:space="preserve"> </w:t>
      </w:r>
      <w:r w:rsidRPr="003C6775">
        <w:rPr>
          <w:rFonts w:ascii="Times New Roman" w:eastAsia="Calibri" w:hAnsi="Times New Roman" w:cs="Arial"/>
          <w:i/>
          <w:color w:val="000009"/>
          <w:lang w:eastAsia="pl-PL"/>
        </w:rPr>
        <w:t>od</w:t>
      </w:r>
      <w:r w:rsidRPr="003C6775">
        <w:rPr>
          <w:rFonts w:ascii="Times New Roman" w:eastAsia="Calibri" w:hAnsi="Times New Roman" w:cs="Arial"/>
          <w:i/>
          <w:color w:val="000009"/>
          <w:spacing w:val="29"/>
          <w:lang w:eastAsia="pl-PL"/>
        </w:rPr>
        <w:t xml:space="preserve"> </w:t>
      </w:r>
      <w:r w:rsidRPr="003C6775">
        <w:rPr>
          <w:rFonts w:ascii="Times New Roman" w:eastAsia="Calibri" w:hAnsi="Times New Roman" w:cs="Arial"/>
          <w:i/>
          <w:color w:val="000009"/>
          <w:lang w:eastAsia="pl-PL"/>
        </w:rPr>
        <w:t>przedmiotu</w:t>
      </w:r>
      <w:r w:rsidRPr="003C6775">
        <w:rPr>
          <w:rFonts w:ascii="Times New Roman" w:eastAsia="Calibri" w:hAnsi="Times New Roman" w:cs="Arial"/>
          <w:i/>
          <w:color w:val="000009"/>
          <w:spacing w:val="26"/>
          <w:lang w:eastAsia="pl-PL"/>
        </w:rPr>
        <w:t xml:space="preserve"> </w:t>
      </w:r>
      <w:r w:rsidRPr="003C6775">
        <w:rPr>
          <w:rFonts w:ascii="Times New Roman" w:eastAsia="Calibri" w:hAnsi="Times New Roman" w:cs="Arial"/>
          <w:i/>
          <w:color w:val="000009"/>
          <w:lang w:eastAsia="pl-PL"/>
        </w:rPr>
        <w:t>zamówienia)</w:t>
      </w:r>
      <w:r w:rsidRPr="003C6775">
        <w:rPr>
          <w:rFonts w:ascii="Times New Roman" w:eastAsia="Calibri" w:hAnsi="Times New Roman" w:cs="Arial"/>
          <w:color w:val="000009"/>
          <w:lang w:eastAsia="pl-PL"/>
        </w:rPr>
        <w:t>:</w:t>
      </w:r>
      <w:r w:rsidRPr="003C6775">
        <w:rPr>
          <w:rFonts w:ascii="Times New Roman" w:eastAsia="Calibri" w:hAnsi="Times New Roman" w:cs="Times New Roman"/>
          <w:color w:val="000009"/>
          <w:u w:val="single" w:color="000008"/>
          <w:lang w:eastAsia="pl-PL"/>
        </w:rPr>
        <w:t xml:space="preserve"> </w:t>
      </w:r>
      <w:r w:rsidRPr="003C6775">
        <w:rPr>
          <w:rFonts w:ascii="Times New Roman" w:eastAsia="Calibri" w:hAnsi="Times New Roman" w:cs="Times New Roman"/>
          <w:color w:val="000009"/>
          <w:u w:val="single" w:color="000008"/>
          <w:lang w:eastAsia="pl-PL"/>
        </w:rPr>
        <w:tab/>
        <w:t>________________</w:t>
      </w:r>
      <w:r w:rsidRPr="003C6775">
        <w:rPr>
          <w:rFonts w:ascii="Times New Roman" w:eastAsia="Calibri" w:hAnsi="Times New Roman" w:cs="Times New Roman"/>
          <w:color w:val="000009"/>
          <w:lang w:eastAsia="pl-PL"/>
        </w:rPr>
        <w:t xml:space="preserve">. Wartość </w:t>
      </w:r>
      <w:r w:rsidRPr="003C6775">
        <w:rPr>
          <w:rFonts w:ascii="Times New Roman" w:eastAsia="Calibri" w:hAnsi="Times New Roman" w:cs="Times New Roman"/>
          <w:i/>
          <w:color w:val="000009"/>
          <w:lang w:eastAsia="pl-PL"/>
        </w:rPr>
        <w:t>towaru/usług(w zależności od przedmiotu</w:t>
      </w:r>
      <w:r w:rsidRPr="003C6775">
        <w:rPr>
          <w:rFonts w:ascii="Times New Roman" w:eastAsia="Calibri" w:hAnsi="Times New Roman" w:cs="Times New Roman"/>
          <w:i/>
          <w:color w:val="000009"/>
          <w:spacing w:val="-18"/>
          <w:lang w:eastAsia="pl-PL"/>
        </w:rPr>
        <w:t xml:space="preserve"> </w:t>
      </w:r>
      <w:r w:rsidRPr="003C6775">
        <w:rPr>
          <w:rFonts w:ascii="Times New Roman" w:eastAsia="Calibri" w:hAnsi="Times New Roman" w:cs="Times New Roman"/>
          <w:i/>
          <w:color w:val="000009"/>
          <w:lang w:eastAsia="pl-PL"/>
        </w:rPr>
        <w:t>zamówienia)</w:t>
      </w:r>
      <w:r w:rsidRPr="003C6775">
        <w:rPr>
          <w:rFonts w:ascii="Times New Roman" w:eastAsia="Calibri" w:hAnsi="Times New Roman" w:cs="Times New Roman"/>
          <w:i/>
          <w:color w:val="000009"/>
          <w:spacing w:val="-15"/>
          <w:lang w:eastAsia="pl-PL"/>
        </w:rPr>
        <w:t xml:space="preserve"> </w:t>
      </w:r>
      <w:r w:rsidRPr="003C6775">
        <w:rPr>
          <w:rFonts w:ascii="Times New Roman" w:eastAsia="Calibri" w:hAnsi="Times New Roman" w:cs="Times New Roman"/>
          <w:color w:val="000009"/>
          <w:lang w:eastAsia="pl-PL"/>
        </w:rPr>
        <w:t>powodująca</w:t>
      </w:r>
      <w:r w:rsidRPr="003C6775">
        <w:rPr>
          <w:rFonts w:ascii="Times New Roman" w:eastAsia="Calibri" w:hAnsi="Times New Roman" w:cs="Times New Roman"/>
          <w:color w:val="000009"/>
          <w:spacing w:val="-15"/>
          <w:lang w:eastAsia="pl-PL"/>
        </w:rPr>
        <w:t xml:space="preserve"> </w:t>
      </w:r>
      <w:r w:rsidRPr="003C6775">
        <w:rPr>
          <w:rFonts w:ascii="Times New Roman" w:eastAsia="Calibri" w:hAnsi="Times New Roman" w:cs="Times New Roman"/>
          <w:color w:val="000009"/>
          <w:lang w:eastAsia="pl-PL"/>
        </w:rPr>
        <w:t>obowiązek</w:t>
      </w:r>
      <w:r w:rsidRPr="003C6775">
        <w:rPr>
          <w:rFonts w:ascii="Times New Roman" w:eastAsia="Calibri" w:hAnsi="Times New Roman" w:cs="Times New Roman"/>
          <w:color w:val="000009"/>
          <w:spacing w:val="-16"/>
          <w:lang w:eastAsia="pl-PL"/>
        </w:rPr>
        <w:t xml:space="preserve"> </w:t>
      </w:r>
      <w:r w:rsidRPr="003C6775">
        <w:rPr>
          <w:rFonts w:ascii="Times New Roman" w:eastAsia="Calibri" w:hAnsi="Times New Roman" w:cs="Times New Roman"/>
          <w:color w:val="000009"/>
          <w:lang w:eastAsia="pl-PL"/>
        </w:rPr>
        <w:t>podatkowy</w:t>
      </w:r>
      <w:r w:rsidRPr="003C6775">
        <w:rPr>
          <w:rFonts w:ascii="Times New Roman" w:eastAsia="Calibri" w:hAnsi="Times New Roman" w:cs="Times New Roman"/>
          <w:color w:val="000009"/>
          <w:spacing w:val="-18"/>
          <w:lang w:eastAsia="pl-PL"/>
        </w:rPr>
        <w:t xml:space="preserve"> </w:t>
      </w:r>
      <w:r w:rsidRPr="003C6775">
        <w:rPr>
          <w:rFonts w:ascii="Times New Roman" w:eastAsia="Calibri" w:hAnsi="Times New Roman" w:cs="Times New Roman"/>
          <w:color w:val="000009"/>
          <w:lang w:eastAsia="pl-PL"/>
        </w:rPr>
        <w:t>u</w:t>
      </w:r>
      <w:r w:rsidRPr="003C6775">
        <w:rPr>
          <w:rFonts w:ascii="Times New Roman" w:eastAsia="Calibri" w:hAnsi="Times New Roman" w:cs="Times New Roman"/>
          <w:color w:val="000009"/>
          <w:spacing w:val="-14"/>
          <w:lang w:eastAsia="pl-PL"/>
        </w:rPr>
        <w:t xml:space="preserve"> </w:t>
      </w:r>
      <w:r w:rsidRPr="003C6775">
        <w:rPr>
          <w:rFonts w:ascii="Times New Roman" w:eastAsia="Calibri" w:hAnsi="Times New Roman" w:cs="Times New Roman"/>
          <w:color w:val="000009"/>
          <w:lang w:eastAsia="pl-PL"/>
        </w:rPr>
        <w:t>Zamawiającego</w:t>
      </w:r>
      <w:r w:rsidRPr="003C6775">
        <w:rPr>
          <w:rFonts w:ascii="Times New Roman" w:eastAsia="Calibri" w:hAnsi="Times New Roman" w:cs="Times New Roman"/>
          <w:color w:val="000009"/>
          <w:spacing w:val="-15"/>
          <w:lang w:eastAsia="pl-PL"/>
        </w:rPr>
        <w:t xml:space="preserve"> </w:t>
      </w:r>
      <w:r w:rsidRPr="003C6775">
        <w:rPr>
          <w:rFonts w:ascii="Times New Roman" w:eastAsia="Calibri" w:hAnsi="Times New Roman" w:cs="Times New Roman"/>
          <w:color w:val="000009"/>
          <w:lang w:eastAsia="pl-PL"/>
        </w:rPr>
        <w:t>to</w:t>
      </w:r>
      <w:r w:rsidRPr="003C6775">
        <w:rPr>
          <w:rFonts w:ascii="Times New Roman" w:eastAsia="Calibri" w:hAnsi="Times New Roman" w:cs="Times New Roman"/>
          <w:color w:val="000009"/>
          <w:spacing w:val="-15"/>
          <w:lang w:eastAsia="pl-PL"/>
        </w:rPr>
        <w:t xml:space="preserve"> </w:t>
      </w:r>
      <w:r w:rsidRPr="003C6775">
        <w:rPr>
          <w:rFonts w:ascii="Times New Roman" w:eastAsia="Calibri" w:hAnsi="Times New Roman" w:cs="Times New Roman"/>
          <w:color w:val="000009"/>
          <w:u w:val="single" w:color="000008"/>
          <w:lang w:eastAsia="pl-PL"/>
        </w:rPr>
        <w:t xml:space="preserve"> </w:t>
      </w:r>
      <w:r w:rsidRPr="003C6775">
        <w:rPr>
          <w:rFonts w:ascii="Times New Roman" w:eastAsia="Calibri" w:hAnsi="Times New Roman" w:cs="Times New Roman"/>
          <w:color w:val="000009"/>
          <w:u w:val="single" w:color="000008"/>
          <w:lang w:eastAsia="pl-PL"/>
        </w:rPr>
        <w:tab/>
      </w:r>
      <w:r w:rsidRPr="003C6775">
        <w:rPr>
          <w:rFonts w:ascii="Times New Roman" w:eastAsia="Calibri" w:hAnsi="Times New Roman" w:cs="Times New Roman"/>
          <w:color w:val="000009"/>
          <w:lang w:eastAsia="pl-PL"/>
        </w:rPr>
        <w:t xml:space="preserve"> zł</w:t>
      </w:r>
      <w:r w:rsidRPr="003C6775">
        <w:rPr>
          <w:rFonts w:ascii="Times New Roman" w:eastAsia="Calibri" w:hAnsi="Times New Roman" w:cs="Times New Roman"/>
          <w:color w:val="000009"/>
          <w:spacing w:val="1"/>
          <w:lang w:eastAsia="pl-PL"/>
        </w:rPr>
        <w:t xml:space="preserve"> </w:t>
      </w:r>
      <w:r w:rsidRPr="003C6775">
        <w:rPr>
          <w:rFonts w:ascii="Times New Roman" w:eastAsia="Calibri" w:hAnsi="Times New Roman" w:cs="Times New Roman"/>
          <w:color w:val="000009"/>
          <w:lang w:eastAsia="pl-PL"/>
        </w:rPr>
        <w:t>netto</w:t>
      </w:r>
      <w:r w:rsidRPr="003C6775">
        <w:rPr>
          <w:rFonts w:ascii="Times New Roman" w:eastAsia="Calibri" w:hAnsi="Times New Roman" w:cs="Times New Roman"/>
          <w:b/>
          <w:color w:val="000009"/>
          <w:lang w:eastAsia="pl-PL"/>
        </w:rPr>
        <w:t>.</w:t>
      </w:r>
    </w:p>
    <w:p w:rsidR="003C6775" w:rsidRPr="003C6775" w:rsidRDefault="003C6775" w:rsidP="003C6775">
      <w:pPr>
        <w:spacing w:before="2" w:after="0" w:line="240" w:lineRule="auto"/>
        <w:ind w:left="1108" w:right="177" w:hanging="284"/>
        <w:jc w:val="both"/>
        <w:rPr>
          <w:rFonts w:ascii="Times New Roman" w:eastAsia="Calibri" w:hAnsi="Times New Roman" w:cs="Times New Roman"/>
          <w:i/>
          <w:sz w:val="18"/>
          <w:szCs w:val="18"/>
          <w:lang w:eastAsia="pl-PL"/>
        </w:rPr>
      </w:pPr>
      <w:r w:rsidRPr="003C6775">
        <w:rPr>
          <w:rFonts w:ascii="Times New Roman" w:eastAsia="Calibri" w:hAnsi="Times New Roman" w:cs="Times New Roman"/>
          <w:i/>
          <w:color w:val="000009"/>
          <w:sz w:val="18"/>
          <w:szCs w:val="18"/>
          <w:lang w:eastAsia="pl-PL"/>
        </w:rPr>
        <w:t>**) Dotyczy Wykonawców, których oferty będą generować obowiązek doliczania wartości podatku VAT do przedstawionej w niej ceny, tj. w przypadku:</w:t>
      </w:r>
    </w:p>
    <w:p w:rsidR="003C6775" w:rsidRPr="003C6775" w:rsidRDefault="003C6775" w:rsidP="003C6775">
      <w:pPr>
        <w:widowControl w:val="0"/>
        <w:numPr>
          <w:ilvl w:val="0"/>
          <w:numId w:val="19"/>
        </w:numPr>
        <w:tabs>
          <w:tab w:val="left" w:pos="1109"/>
        </w:tabs>
        <w:autoSpaceDE w:val="0"/>
        <w:autoSpaceDN w:val="0"/>
        <w:spacing w:before="1" w:after="0" w:line="240" w:lineRule="exact"/>
        <w:contextualSpacing/>
        <w:jc w:val="both"/>
        <w:rPr>
          <w:rFonts w:ascii="Times New Roman" w:eastAsia="Calibri" w:hAnsi="Times New Roman" w:cs="Times New Roman"/>
          <w:sz w:val="18"/>
          <w:szCs w:val="18"/>
          <w:lang w:eastAsia="pl-PL"/>
        </w:rPr>
      </w:pPr>
      <w:r w:rsidRPr="003C6775">
        <w:rPr>
          <w:rFonts w:ascii="Times New Roman" w:eastAsia="Calibri" w:hAnsi="Times New Roman" w:cs="Times New Roman"/>
          <w:color w:val="000009"/>
          <w:sz w:val="18"/>
          <w:szCs w:val="18"/>
          <w:lang w:eastAsia="pl-PL"/>
        </w:rPr>
        <w:t>wewnątrzwspólnotowego nabycia</w:t>
      </w:r>
      <w:r w:rsidRPr="003C6775">
        <w:rPr>
          <w:rFonts w:ascii="Times New Roman" w:eastAsia="Calibri" w:hAnsi="Times New Roman" w:cs="Times New Roman"/>
          <w:color w:val="000009"/>
          <w:spacing w:val="-1"/>
          <w:sz w:val="18"/>
          <w:szCs w:val="18"/>
          <w:lang w:eastAsia="pl-PL"/>
        </w:rPr>
        <w:t xml:space="preserve"> </w:t>
      </w:r>
      <w:r w:rsidRPr="003C6775">
        <w:rPr>
          <w:rFonts w:ascii="Times New Roman" w:eastAsia="Calibri" w:hAnsi="Times New Roman" w:cs="Times New Roman"/>
          <w:color w:val="000009"/>
          <w:sz w:val="18"/>
          <w:szCs w:val="18"/>
          <w:lang w:eastAsia="pl-PL"/>
        </w:rPr>
        <w:t>towarów,</w:t>
      </w:r>
    </w:p>
    <w:p w:rsidR="003C6775" w:rsidRPr="003C6775" w:rsidRDefault="003C6775" w:rsidP="003C6775">
      <w:pPr>
        <w:widowControl w:val="0"/>
        <w:numPr>
          <w:ilvl w:val="0"/>
          <w:numId w:val="19"/>
        </w:numPr>
        <w:tabs>
          <w:tab w:val="left" w:pos="1109"/>
        </w:tabs>
        <w:autoSpaceDE w:val="0"/>
        <w:autoSpaceDN w:val="0"/>
        <w:spacing w:after="0" w:line="240" w:lineRule="exact"/>
        <w:contextualSpacing/>
        <w:jc w:val="both"/>
        <w:rPr>
          <w:rFonts w:ascii="Times New Roman" w:eastAsia="Calibri" w:hAnsi="Times New Roman" w:cs="Times New Roman"/>
          <w:sz w:val="18"/>
          <w:szCs w:val="18"/>
          <w:lang w:eastAsia="pl-PL"/>
        </w:rPr>
      </w:pPr>
      <w:r w:rsidRPr="003C6775">
        <w:rPr>
          <w:rFonts w:ascii="Times New Roman" w:eastAsia="Calibri" w:hAnsi="Times New Roman" w:cs="Times New Roman"/>
          <w:color w:val="000009"/>
          <w:sz w:val="18"/>
          <w:szCs w:val="18"/>
          <w:lang w:eastAsia="pl-PL"/>
        </w:rPr>
        <w:t>mechanizmu</w:t>
      </w:r>
      <w:r w:rsidRPr="003C6775">
        <w:rPr>
          <w:rFonts w:ascii="Times New Roman" w:eastAsia="Calibri" w:hAnsi="Times New Roman" w:cs="Times New Roman"/>
          <w:color w:val="000009"/>
          <w:spacing w:val="-2"/>
          <w:sz w:val="18"/>
          <w:szCs w:val="18"/>
          <w:lang w:eastAsia="pl-PL"/>
        </w:rPr>
        <w:t xml:space="preserve"> </w:t>
      </w:r>
      <w:r w:rsidRPr="003C6775">
        <w:rPr>
          <w:rFonts w:ascii="Times New Roman" w:eastAsia="Calibri" w:hAnsi="Times New Roman" w:cs="Times New Roman"/>
          <w:color w:val="000009"/>
          <w:sz w:val="18"/>
          <w:szCs w:val="18"/>
          <w:lang w:eastAsia="pl-PL"/>
        </w:rPr>
        <w:t>odwróconego</w:t>
      </w:r>
      <w:r w:rsidRPr="003C6775">
        <w:rPr>
          <w:rFonts w:ascii="Times New Roman" w:eastAsia="Calibri" w:hAnsi="Times New Roman" w:cs="Times New Roman"/>
          <w:color w:val="000009"/>
          <w:spacing w:val="-2"/>
          <w:sz w:val="18"/>
          <w:szCs w:val="18"/>
          <w:lang w:eastAsia="pl-PL"/>
        </w:rPr>
        <w:t xml:space="preserve"> </w:t>
      </w:r>
      <w:r w:rsidRPr="003C6775">
        <w:rPr>
          <w:rFonts w:ascii="Times New Roman" w:eastAsia="Calibri" w:hAnsi="Times New Roman" w:cs="Times New Roman"/>
          <w:color w:val="000009"/>
          <w:sz w:val="18"/>
          <w:szCs w:val="18"/>
          <w:lang w:eastAsia="pl-PL"/>
        </w:rPr>
        <w:t>obciążenia, o</w:t>
      </w:r>
      <w:r w:rsidRPr="003C6775">
        <w:rPr>
          <w:rFonts w:ascii="Times New Roman" w:eastAsia="Calibri" w:hAnsi="Times New Roman" w:cs="Times New Roman"/>
          <w:color w:val="000009"/>
          <w:spacing w:val="-2"/>
          <w:sz w:val="18"/>
          <w:szCs w:val="18"/>
          <w:lang w:eastAsia="pl-PL"/>
        </w:rPr>
        <w:t xml:space="preserve"> </w:t>
      </w:r>
      <w:r w:rsidRPr="003C6775">
        <w:rPr>
          <w:rFonts w:ascii="Times New Roman" w:eastAsia="Calibri" w:hAnsi="Times New Roman" w:cs="Times New Roman"/>
          <w:color w:val="000009"/>
          <w:sz w:val="18"/>
          <w:szCs w:val="18"/>
          <w:lang w:eastAsia="pl-PL"/>
        </w:rPr>
        <w:t>którym</w:t>
      </w:r>
      <w:r w:rsidRPr="003C6775">
        <w:rPr>
          <w:rFonts w:ascii="Times New Roman" w:eastAsia="Calibri" w:hAnsi="Times New Roman" w:cs="Times New Roman"/>
          <w:color w:val="000009"/>
          <w:spacing w:val="-1"/>
          <w:sz w:val="18"/>
          <w:szCs w:val="18"/>
          <w:lang w:eastAsia="pl-PL"/>
        </w:rPr>
        <w:t xml:space="preserve"> </w:t>
      </w:r>
      <w:r w:rsidRPr="003C6775">
        <w:rPr>
          <w:rFonts w:ascii="Times New Roman" w:eastAsia="Calibri" w:hAnsi="Times New Roman" w:cs="Times New Roman"/>
          <w:color w:val="000009"/>
          <w:sz w:val="18"/>
          <w:szCs w:val="18"/>
          <w:lang w:eastAsia="pl-PL"/>
        </w:rPr>
        <w:t>mowa w</w:t>
      </w:r>
      <w:r w:rsidRPr="003C6775">
        <w:rPr>
          <w:rFonts w:ascii="Times New Roman" w:eastAsia="Calibri" w:hAnsi="Times New Roman" w:cs="Times New Roman"/>
          <w:color w:val="000009"/>
          <w:spacing w:val="-4"/>
          <w:sz w:val="18"/>
          <w:szCs w:val="18"/>
          <w:lang w:eastAsia="pl-PL"/>
        </w:rPr>
        <w:t xml:space="preserve"> </w:t>
      </w:r>
      <w:r w:rsidRPr="003C6775">
        <w:rPr>
          <w:rFonts w:ascii="Times New Roman" w:eastAsia="Calibri" w:hAnsi="Times New Roman" w:cs="Times New Roman"/>
          <w:color w:val="000009"/>
          <w:sz w:val="18"/>
          <w:szCs w:val="18"/>
          <w:lang w:eastAsia="pl-PL"/>
        </w:rPr>
        <w:t>art. 17</w:t>
      </w:r>
      <w:r w:rsidRPr="003C6775">
        <w:rPr>
          <w:rFonts w:ascii="Times New Roman" w:eastAsia="Calibri" w:hAnsi="Times New Roman" w:cs="Times New Roman"/>
          <w:color w:val="000009"/>
          <w:spacing w:val="-2"/>
          <w:sz w:val="18"/>
          <w:szCs w:val="18"/>
          <w:lang w:eastAsia="pl-PL"/>
        </w:rPr>
        <w:t xml:space="preserve"> </w:t>
      </w:r>
      <w:r w:rsidRPr="003C6775">
        <w:rPr>
          <w:rFonts w:ascii="Times New Roman" w:eastAsia="Calibri" w:hAnsi="Times New Roman" w:cs="Times New Roman"/>
          <w:color w:val="000009"/>
          <w:sz w:val="18"/>
          <w:szCs w:val="18"/>
          <w:lang w:eastAsia="pl-PL"/>
        </w:rPr>
        <w:t>ust.</w:t>
      </w:r>
      <w:r w:rsidRPr="003C6775">
        <w:rPr>
          <w:rFonts w:ascii="Times New Roman" w:eastAsia="Calibri" w:hAnsi="Times New Roman" w:cs="Times New Roman"/>
          <w:color w:val="000009"/>
          <w:spacing w:val="-3"/>
          <w:sz w:val="18"/>
          <w:szCs w:val="18"/>
          <w:lang w:eastAsia="pl-PL"/>
        </w:rPr>
        <w:t xml:space="preserve"> </w:t>
      </w:r>
      <w:r w:rsidRPr="003C6775">
        <w:rPr>
          <w:rFonts w:ascii="Times New Roman" w:eastAsia="Calibri" w:hAnsi="Times New Roman" w:cs="Times New Roman"/>
          <w:color w:val="000009"/>
          <w:sz w:val="18"/>
          <w:szCs w:val="18"/>
          <w:lang w:eastAsia="pl-PL"/>
        </w:rPr>
        <w:t>1</w:t>
      </w:r>
      <w:r w:rsidRPr="003C6775">
        <w:rPr>
          <w:rFonts w:ascii="Times New Roman" w:eastAsia="Calibri" w:hAnsi="Times New Roman" w:cs="Times New Roman"/>
          <w:color w:val="000009"/>
          <w:spacing w:val="-2"/>
          <w:sz w:val="18"/>
          <w:szCs w:val="18"/>
          <w:lang w:eastAsia="pl-PL"/>
        </w:rPr>
        <w:t xml:space="preserve"> </w:t>
      </w:r>
      <w:r w:rsidRPr="003C6775">
        <w:rPr>
          <w:rFonts w:ascii="Times New Roman" w:eastAsia="Calibri" w:hAnsi="Times New Roman" w:cs="Times New Roman"/>
          <w:color w:val="000009"/>
          <w:sz w:val="18"/>
          <w:szCs w:val="18"/>
          <w:lang w:eastAsia="pl-PL"/>
        </w:rPr>
        <w:t>pkt</w:t>
      </w:r>
      <w:r w:rsidRPr="003C6775">
        <w:rPr>
          <w:rFonts w:ascii="Times New Roman" w:eastAsia="Calibri" w:hAnsi="Times New Roman" w:cs="Times New Roman"/>
          <w:color w:val="000009"/>
          <w:spacing w:val="-2"/>
          <w:sz w:val="18"/>
          <w:szCs w:val="18"/>
          <w:lang w:eastAsia="pl-PL"/>
        </w:rPr>
        <w:t xml:space="preserve"> </w:t>
      </w:r>
      <w:r w:rsidRPr="003C6775">
        <w:rPr>
          <w:rFonts w:ascii="Times New Roman" w:eastAsia="Calibri" w:hAnsi="Times New Roman" w:cs="Times New Roman"/>
          <w:color w:val="000009"/>
          <w:sz w:val="18"/>
          <w:szCs w:val="18"/>
          <w:lang w:eastAsia="pl-PL"/>
        </w:rPr>
        <w:t>7</w:t>
      </w:r>
      <w:r w:rsidRPr="003C6775">
        <w:rPr>
          <w:rFonts w:ascii="Times New Roman" w:eastAsia="Calibri" w:hAnsi="Times New Roman" w:cs="Times New Roman"/>
          <w:color w:val="000009"/>
          <w:spacing w:val="-2"/>
          <w:sz w:val="18"/>
          <w:szCs w:val="18"/>
          <w:lang w:eastAsia="pl-PL"/>
        </w:rPr>
        <w:t xml:space="preserve"> </w:t>
      </w:r>
      <w:r w:rsidRPr="003C6775">
        <w:rPr>
          <w:rFonts w:ascii="Times New Roman" w:eastAsia="Calibri" w:hAnsi="Times New Roman" w:cs="Times New Roman"/>
          <w:color w:val="000009"/>
          <w:sz w:val="18"/>
          <w:szCs w:val="18"/>
          <w:lang w:eastAsia="pl-PL"/>
        </w:rPr>
        <w:t>ustawy</w:t>
      </w:r>
      <w:r w:rsidRPr="003C6775">
        <w:rPr>
          <w:rFonts w:ascii="Times New Roman" w:eastAsia="Calibri" w:hAnsi="Times New Roman" w:cs="Times New Roman"/>
          <w:color w:val="000009"/>
          <w:spacing w:val="-4"/>
          <w:sz w:val="18"/>
          <w:szCs w:val="18"/>
          <w:lang w:eastAsia="pl-PL"/>
        </w:rPr>
        <w:t xml:space="preserve"> </w:t>
      </w:r>
      <w:r w:rsidRPr="003C6775">
        <w:rPr>
          <w:rFonts w:ascii="Times New Roman" w:eastAsia="Calibri" w:hAnsi="Times New Roman" w:cs="Times New Roman"/>
          <w:color w:val="000009"/>
          <w:sz w:val="18"/>
          <w:szCs w:val="18"/>
          <w:lang w:eastAsia="pl-PL"/>
        </w:rPr>
        <w:t>o</w:t>
      </w:r>
      <w:r w:rsidRPr="003C6775">
        <w:rPr>
          <w:rFonts w:ascii="Times New Roman" w:eastAsia="Calibri" w:hAnsi="Times New Roman" w:cs="Times New Roman"/>
          <w:color w:val="000009"/>
          <w:spacing w:val="-2"/>
          <w:sz w:val="18"/>
          <w:szCs w:val="18"/>
          <w:lang w:eastAsia="pl-PL"/>
        </w:rPr>
        <w:t xml:space="preserve"> </w:t>
      </w:r>
      <w:r w:rsidRPr="003C6775">
        <w:rPr>
          <w:rFonts w:ascii="Times New Roman" w:eastAsia="Calibri" w:hAnsi="Times New Roman" w:cs="Times New Roman"/>
          <w:color w:val="000009"/>
          <w:sz w:val="18"/>
          <w:szCs w:val="18"/>
          <w:lang w:eastAsia="pl-PL"/>
        </w:rPr>
        <w:t>podatku od towarów</w:t>
      </w:r>
      <w:r w:rsidRPr="003C6775">
        <w:rPr>
          <w:rFonts w:ascii="Times New Roman" w:eastAsia="Calibri" w:hAnsi="Times New Roman" w:cs="Times New Roman"/>
          <w:color w:val="000009"/>
          <w:spacing w:val="-4"/>
          <w:sz w:val="18"/>
          <w:szCs w:val="18"/>
          <w:lang w:eastAsia="pl-PL"/>
        </w:rPr>
        <w:t xml:space="preserve"> </w:t>
      </w:r>
      <w:r w:rsidRPr="003C6775">
        <w:rPr>
          <w:rFonts w:ascii="Times New Roman" w:eastAsia="Calibri" w:hAnsi="Times New Roman" w:cs="Times New Roman"/>
          <w:color w:val="000009"/>
          <w:sz w:val="18"/>
          <w:szCs w:val="18"/>
          <w:lang w:eastAsia="pl-PL"/>
        </w:rPr>
        <w:t>i usług,</w:t>
      </w:r>
    </w:p>
    <w:p w:rsidR="003C6775" w:rsidRPr="003C6775" w:rsidRDefault="003C6775" w:rsidP="003C6775">
      <w:pPr>
        <w:widowControl w:val="0"/>
        <w:numPr>
          <w:ilvl w:val="0"/>
          <w:numId w:val="19"/>
        </w:numPr>
        <w:tabs>
          <w:tab w:val="left" w:pos="1109"/>
        </w:tabs>
        <w:autoSpaceDE w:val="0"/>
        <w:autoSpaceDN w:val="0"/>
        <w:spacing w:after="0" w:line="240" w:lineRule="exact"/>
        <w:contextualSpacing/>
        <w:jc w:val="both"/>
        <w:rPr>
          <w:rFonts w:ascii="Times New Roman" w:eastAsia="Calibri" w:hAnsi="Times New Roman" w:cs="Times New Roman"/>
          <w:sz w:val="18"/>
          <w:szCs w:val="18"/>
          <w:lang w:eastAsia="pl-PL"/>
        </w:rPr>
      </w:pPr>
      <w:r w:rsidRPr="003C6775">
        <w:rPr>
          <w:rFonts w:ascii="Times New Roman" w:eastAsia="Calibri" w:hAnsi="Times New Roman" w:cs="Times New Roman"/>
          <w:color w:val="000009"/>
          <w:sz w:val="18"/>
          <w:szCs w:val="18"/>
          <w:lang w:eastAsia="pl-PL"/>
        </w:rPr>
        <w:t>importu usług lub importu towarów, z którymi wiąże się obowiązek doliczenia przez zamawiającego przy porównywaniu cen ofertowych podatku</w:t>
      </w:r>
      <w:r w:rsidRPr="003C6775">
        <w:rPr>
          <w:rFonts w:ascii="Times New Roman" w:eastAsia="Calibri" w:hAnsi="Times New Roman" w:cs="Times New Roman"/>
          <w:color w:val="000009"/>
          <w:spacing w:val="1"/>
          <w:sz w:val="18"/>
          <w:szCs w:val="18"/>
          <w:lang w:eastAsia="pl-PL"/>
        </w:rPr>
        <w:t xml:space="preserve"> </w:t>
      </w:r>
      <w:r w:rsidRPr="003C6775">
        <w:rPr>
          <w:rFonts w:ascii="Times New Roman" w:eastAsia="Calibri" w:hAnsi="Times New Roman" w:cs="Times New Roman"/>
          <w:color w:val="000009"/>
          <w:sz w:val="18"/>
          <w:szCs w:val="18"/>
          <w:lang w:eastAsia="pl-PL"/>
        </w:rPr>
        <w:t>VAT.</w:t>
      </w:r>
    </w:p>
    <w:p w:rsidR="003C6775" w:rsidRPr="003C6775" w:rsidRDefault="003C6775" w:rsidP="003B5EF9">
      <w:pPr>
        <w:widowControl w:val="0"/>
        <w:tabs>
          <w:tab w:val="left" w:pos="534"/>
        </w:tabs>
        <w:autoSpaceDE w:val="0"/>
        <w:autoSpaceDN w:val="0"/>
        <w:spacing w:after="0" w:line="240" w:lineRule="auto"/>
        <w:ind w:left="284" w:right="136"/>
        <w:jc w:val="both"/>
        <w:rPr>
          <w:rFonts w:ascii="Times New Roman" w:eastAsia="Calibri" w:hAnsi="Times New Roman" w:cs="Times New Roman"/>
          <w:color w:val="000009"/>
          <w:lang w:eastAsia="pl-PL"/>
        </w:rPr>
      </w:pPr>
      <w:r w:rsidRPr="003C6775">
        <w:rPr>
          <w:rFonts w:ascii="Times New Roman" w:eastAsia="Calibri" w:hAnsi="Times New Roman" w:cs="Times New Roman"/>
          <w:color w:val="000009"/>
          <w:lang w:eastAsia="pl-PL"/>
        </w:rPr>
        <w:t xml:space="preserve">Oświadczam, że wypełniłem obowiązki informacyjne przewidziane w art. 13 lub art. 14 RODO </w:t>
      </w:r>
      <w:r w:rsidRPr="003C6775">
        <w:rPr>
          <w:rFonts w:ascii="Times New Roman" w:eastAsia="Calibri" w:hAnsi="Times New Roman" w:cs="Times New Roman"/>
          <w:color w:val="000009"/>
          <w:position w:val="8"/>
          <w:lang w:eastAsia="pl-PL"/>
        </w:rPr>
        <w:t>1)</w:t>
      </w:r>
      <w:r w:rsidRPr="003C6775">
        <w:rPr>
          <w:rFonts w:ascii="Times New Roman" w:eastAsia="Calibri" w:hAnsi="Times New Roman" w:cs="Times New Roman"/>
          <w:color w:val="000009"/>
          <w:lang w:eastAsia="pl-PL"/>
        </w:rPr>
        <w:t xml:space="preserve"> wobec osób fizycznych, od których dane osobowe bezpośrednio lub pośrednio pozyskałem w celu ubiegania się o udzielenie zamówienia publicznego w niniejszym</w:t>
      </w:r>
      <w:r w:rsidRPr="003C6775">
        <w:rPr>
          <w:rFonts w:ascii="Times New Roman" w:eastAsia="Calibri" w:hAnsi="Times New Roman" w:cs="Times New Roman"/>
          <w:color w:val="000009"/>
          <w:spacing w:val="-8"/>
          <w:lang w:eastAsia="pl-PL"/>
        </w:rPr>
        <w:t xml:space="preserve"> </w:t>
      </w:r>
      <w:r w:rsidRPr="003C6775">
        <w:rPr>
          <w:rFonts w:ascii="Times New Roman" w:eastAsia="Calibri" w:hAnsi="Times New Roman" w:cs="Times New Roman"/>
          <w:color w:val="000009"/>
          <w:lang w:eastAsia="pl-PL"/>
        </w:rPr>
        <w:t>postępowaniu.*</w:t>
      </w:r>
    </w:p>
    <w:p w:rsidR="003C6775" w:rsidRPr="003C6775" w:rsidRDefault="003C6775" w:rsidP="003C6775">
      <w:pPr>
        <w:spacing w:before="1" w:after="0" w:line="240" w:lineRule="auto"/>
        <w:ind w:left="256" w:right="138"/>
        <w:jc w:val="both"/>
        <w:rPr>
          <w:rFonts w:ascii="Times New Roman" w:eastAsia="Calibri" w:hAnsi="Times New Roman" w:cs="Times New Roman"/>
          <w:sz w:val="18"/>
          <w:szCs w:val="18"/>
          <w:lang w:eastAsia="pl-PL"/>
        </w:rPr>
      </w:pPr>
      <w:r w:rsidRPr="003C6775">
        <w:rPr>
          <w:rFonts w:ascii="Times New Roman" w:eastAsia="Calibri" w:hAnsi="Times New Roman" w:cs="Times New Roman"/>
          <w:color w:val="000009"/>
          <w:sz w:val="18"/>
          <w:szCs w:val="18"/>
          <w:lang w:eastAsia="pl-PL"/>
        </w:rPr>
        <w:t>1)</w:t>
      </w:r>
      <w:r w:rsidRPr="003C6775">
        <w:rPr>
          <w:rFonts w:ascii="Times New Roman" w:eastAsia="Calibri" w:hAnsi="Times New Roman" w:cs="Times New Roman"/>
          <w:color w:val="000009"/>
          <w:spacing w:val="-6"/>
          <w:sz w:val="18"/>
          <w:szCs w:val="18"/>
          <w:lang w:eastAsia="pl-PL"/>
        </w:rPr>
        <w:t xml:space="preserve"> </w:t>
      </w:r>
      <w:r w:rsidRPr="003C6775">
        <w:rPr>
          <w:rFonts w:ascii="Times New Roman" w:eastAsia="Calibri" w:hAnsi="Times New Roman" w:cs="Times New Roman"/>
          <w:color w:val="000009"/>
          <w:sz w:val="18"/>
          <w:szCs w:val="18"/>
          <w:lang w:eastAsia="pl-PL"/>
        </w:rPr>
        <w:t>rozporządzenie</w:t>
      </w:r>
      <w:r w:rsidRPr="003C6775">
        <w:rPr>
          <w:rFonts w:ascii="Times New Roman" w:eastAsia="Calibri" w:hAnsi="Times New Roman" w:cs="Times New Roman"/>
          <w:color w:val="000009"/>
          <w:spacing w:val="-7"/>
          <w:sz w:val="18"/>
          <w:szCs w:val="18"/>
          <w:lang w:eastAsia="pl-PL"/>
        </w:rPr>
        <w:t xml:space="preserve"> </w:t>
      </w:r>
      <w:r w:rsidRPr="003C6775">
        <w:rPr>
          <w:rFonts w:ascii="Times New Roman" w:eastAsia="Calibri" w:hAnsi="Times New Roman" w:cs="Times New Roman"/>
          <w:color w:val="000009"/>
          <w:sz w:val="18"/>
          <w:szCs w:val="18"/>
          <w:lang w:eastAsia="pl-PL"/>
        </w:rPr>
        <w:t>Parlamentu</w:t>
      </w:r>
      <w:r w:rsidRPr="003C6775">
        <w:rPr>
          <w:rFonts w:ascii="Times New Roman" w:eastAsia="Calibri" w:hAnsi="Times New Roman" w:cs="Times New Roman"/>
          <w:color w:val="000009"/>
          <w:spacing w:val="-5"/>
          <w:sz w:val="18"/>
          <w:szCs w:val="18"/>
          <w:lang w:eastAsia="pl-PL"/>
        </w:rPr>
        <w:t xml:space="preserve"> </w:t>
      </w:r>
      <w:r w:rsidRPr="003C6775">
        <w:rPr>
          <w:rFonts w:ascii="Times New Roman" w:eastAsia="Calibri" w:hAnsi="Times New Roman" w:cs="Times New Roman"/>
          <w:color w:val="000009"/>
          <w:sz w:val="18"/>
          <w:szCs w:val="18"/>
          <w:lang w:eastAsia="pl-PL"/>
        </w:rPr>
        <w:t>Europejskiego</w:t>
      </w:r>
      <w:r w:rsidRPr="003C6775">
        <w:rPr>
          <w:rFonts w:ascii="Times New Roman" w:eastAsia="Calibri" w:hAnsi="Times New Roman" w:cs="Times New Roman"/>
          <w:color w:val="000009"/>
          <w:spacing w:val="-6"/>
          <w:sz w:val="18"/>
          <w:szCs w:val="18"/>
          <w:lang w:eastAsia="pl-PL"/>
        </w:rPr>
        <w:t xml:space="preserve"> </w:t>
      </w:r>
      <w:r w:rsidRPr="003C6775">
        <w:rPr>
          <w:rFonts w:ascii="Times New Roman" w:eastAsia="Calibri" w:hAnsi="Times New Roman" w:cs="Times New Roman"/>
          <w:color w:val="000009"/>
          <w:sz w:val="18"/>
          <w:szCs w:val="18"/>
          <w:lang w:eastAsia="pl-PL"/>
        </w:rPr>
        <w:t>i</w:t>
      </w:r>
      <w:r w:rsidRPr="003C6775">
        <w:rPr>
          <w:rFonts w:ascii="Times New Roman" w:eastAsia="Calibri" w:hAnsi="Times New Roman" w:cs="Times New Roman"/>
          <w:color w:val="000009"/>
          <w:spacing w:val="-7"/>
          <w:sz w:val="18"/>
          <w:szCs w:val="18"/>
          <w:lang w:eastAsia="pl-PL"/>
        </w:rPr>
        <w:t xml:space="preserve"> </w:t>
      </w:r>
      <w:r w:rsidRPr="003C6775">
        <w:rPr>
          <w:rFonts w:ascii="Times New Roman" w:eastAsia="Calibri" w:hAnsi="Times New Roman" w:cs="Times New Roman"/>
          <w:color w:val="000009"/>
          <w:sz w:val="18"/>
          <w:szCs w:val="18"/>
          <w:lang w:eastAsia="pl-PL"/>
        </w:rPr>
        <w:t>Rady</w:t>
      </w:r>
      <w:r w:rsidRPr="003C6775">
        <w:rPr>
          <w:rFonts w:ascii="Times New Roman" w:eastAsia="Calibri" w:hAnsi="Times New Roman" w:cs="Times New Roman"/>
          <w:color w:val="000009"/>
          <w:spacing w:val="-8"/>
          <w:sz w:val="18"/>
          <w:szCs w:val="18"/>
          <w:lang w:eastAsia="pl-PL"/>
        </w:rPr>
        <w:t xml:space="preserve"> </w:t>
      </w:r>
      <w:r w:rsidRPr="003C6775">
        <w:rPr>
          <w:rFonts w:ascii="Times New Roman" w:eastAsia="Calibri" w:hAnsi="Times New Roman" w:cs="Times New Roman"/>
          <w:color w:val="000009"/>
          <w:sz w:val="18"/>
          <w:szCs w:val="18"/>
          <w:lang w:eastAsia="pl-PL"/>
        </w:rPr>
        <w:t>(UE)</w:t>
      </w:r>
      <w:r w:rsidRPr="003C6775">
        <w:rPr>
          <w:rFonts w:ascii="Times New Roman" w:eastAsia="Calibri" w:hAnsi="Times New Roman" w:cs="Times New Roman"/>
          <w:color w:val="000009"/>
          <w:spacing w:val="-6"/>
          <w:sz w:val="18"/>
          <w:szCs w:val="18"/>
          <w:lang w:eastAsia="pl-PL"/>
        </w:rPr>
        <w:t xml:space="preserve"> </w:t>
      </w:r>
      <w:r w:rsidRPr="003C6775">
        <w:rPr>
          <w:rFonts w:ascii="Times New Roman" w:eastAsia="Calibri" w:hAnsi="Times New Roman" w:cs="Times New Roman"/>
          <w:color w:val="000009"/>
          <w:sz w:val="18"/>
          <w:szCs w:val="18"/>
          <w:lang w:eastAsia="pl-PL"/>
        </w:rPr>
        <w:t>2016/679</w:t>
      </w:r>
      <w:r w:rsidRPr="003C6775">
        <w:rPr>
          <w:rFonts w:ascii="Times New Roman" w:eastAsia="Calibri" w:hAnsi="Times New Roman" w:cs="Times New Roman"/>
          <w:color w:val="000009"/>
          <w:spacing w:val="-5"/>
          <w:sz w:val="18"/>
          <w:szCs w:val="18"/>
          <w:lang w:eastAsia="pl-PL"/>
        </w:rPr>
        <w:t xml:space="preserve"> </w:t>
      </w:r>
      <w:r w:rsidRPr="003C6775">
        <w:rPr>
          <w:rFonts w:ascii="Times New Roman" w:eastAsia="Calibri" w:hAnsi="Times New Roman" w:cs="Times New Roman"/>
          <w:color w:val="000009"/>
          <w:sz w:val="18"/>
          <w:szCs w:val="18"/>
          <w:lang w:eastAsia="pl-PL"/>
        </w:rPr>
        <w:t>z</w:t>
      </w:r>
      <w:r w:rsidRPr="003C6775">
        <w:rPr>
          <w:rFonts w:ascii="Times New Roman" w:eastAsia="Calibri" w:hAnsi="Times New Roman" w:cs="Times New Roman"/>
          <w:color w:val="000009"/>
          <w:spacing w:val="-2"/>
          <w:sz w:val="18"/>
          <w:szCs w:val="18"/>
          <w:lang w:eastAsia="pl-PL"/>
        </w:rPr>
        <w:t xml:space="preserve"> </w:t>
      </w:r>
      <w:r w:rsidRPr="003C6775">
        <w:rPr>
          <w:rFonts w:ascii="Times New Roman" w:eastAsia="Calibri" w:hAnsi="Times New Roman" w:cs="Times New Roman"/>
          <w:color w:val="000009"/>
          <w:sz w:val="18"/>
          <w:szCs w:val="18"/>
          <w:lang w:eastAsia="pl-PL"/>
        </w:rPr>
        <w:t>dnia</w:t>
      </w:r>
      <w:r w:rsidRPr="003C6775">
        <w:rPr>
          <w:rFonts w:ascii="Times New Roman" w:eastAsia="Calibri" w:hAnsi="Times New Roman" w:cs="Times New Roman"/>
          <w:color w:val="000009"/>
          <w:spacing w:val="-9"/>
          <w:sz w:val="18"/>
          <w:szCs w:val="18"/>
          <w:lang w:eastAsia="pl-PL"/>
        </w:rPr>
        <w:t xml:space="preserve"> </w:t>
      </w:r>
      <w:r w:rsidRPr="003C6775">
        <w:rPr>
          <w:rFonts w:ascii="Times New Roman" w:eastAsia="Calibri" w:hAnsi="Times New Roman" w:cs="Times New Roman"/>
          <w:color w:val="000009"/>
          <w:sz w:val="18"/>
          <w:szCs w:val="18"/>
          <w:lang w:eastAsia="pl-PL"/>
        </w:rPr>
        <w:t>27</w:t>
      </w:r>
      <w:r w:rsidRPr="003C6775">
        <w:rPr>
          <w:rFonts w:ascii="Times New Roman" w:eastAsia="Calibri" w:hAnsi="Times New Roman" w:cs="Times New Roman"/>
          <w:color w:val="000009"/>
          <w:spacing w:val="-8"/>
          <w:sz w:val="18"/>
          <w:szCs w:val="18"/>
          <w:lang w:eastAsia="pl-PL"/>
        </w:rPr>
        <w:t xml:space="preserve"> </w:t>
      </w:r>
      <w:r w:rsidRPr="003C6775">
        <w:rPr>
          <w:rFonts w:ascii="Times New Roman" w:eastAsia="Calibri" w:hAnsi="Times New Roman" w:cs="Times New Roman"/>
          <w:color w:val="000009"/>
          <w:sz w:val="18"/>
          <w:szCs w:val="18"/>
          <w:lang w:eastAsia="pl-PL"/>
        </w:rPr>
        <w:t>kwietnia</w:t>
      </w:r>
      <w:r w:rsidRPr="003C6775">
        <w:rPr>
          <w:rFonts w:ascii="Times New Roman" w:eastAsia="Calibri" w:hAnsi="Times New Roman" w:cs="Times New Roman"/>
          <w:color w:val="000009"/>
          <w:spacing w:val="-8"/>
          <w:sz w:val="18"/>
          <w:szCs w:val="18"/>
          <w:lang w:eastAsia="pl-PL"/>
        </w:rPr>
        <w:t xml:space="preserve"> </w:t>
      </w:r>
      <w:r w:rsidRPr="003C6775">
        <w:rPr>
          <w:rFonts w:ascii="Times New Roman" w:eastAsia="Calibri" w:hAnsi="Times New Roman" w:cs="Times New Roman"/>
          <w:color w:val="000009"/>
          <w:sz w:val="18"/>
          <w:szCs w:val="18"/>
          <w:lang w:eastAsia="pl-PL"/>
        </w:rPr>
        <w:t>2016</w:t>
      </w:r>
      <w:r w:rsidRPr="003C6775">
        <w:rPr>
          <w:rFonts w:ascii="Times New Roman" w:eastAsia="Calibri" w:hAnsi="Times New Roman" w:cs="Times New Roman"/>
          <w:color w:val="000009"/>
          <w:spacing w:val="-4"/>
          <w:sz w:val="18"/>
          <w:szCs w:val="18"/>
          <w:lang w:eastAsia="pl-PL"/>
        </w:rPr>
        <w:t xml:space="preserve"> </w:t>
      </w:r>
      <w:r w:rsidRPr="003C6775">
        <w:rPr>
          <w:rFonts w:ascii="Times New Roman" w:eastAsia="Calibri" w:hAnsi="Times New Roman" w:cs="Times New Roman"/>
          <w:color w:val="000009"/>
          <w:sz w:val="18"/>
          <w:szCs w:val="18"/>
          <w:lang w:eastAsia="pl-PL"/>
        </w:rPr>
        <w:t>r.</w:t>
      </w:r>
      <w:r w:rsidRPr="003C6775">
        <w:rPr>
          <w:rFonts w:ascii="Times New Roman" w:eastAsia="Calibri" w:hAnsi="Times New Roman" w:cs="Times New Roman"/>
          <w:color w:val="000009"/>
          <w:spacing w:val="-7"/>
          <w:sz w:val="18"/>
          <w:szCs w:val="18"/>
          <w:lang w:eastAsia="pl-PL"/>
        </w:rPr>
        <w:t xml:space="preserve"> </w:t>
      </w:r>
      <w:r w:rsidRPr="003C6775">
        <w:rPr>
          <w:rFonts w:ascii="Times New Roman" w:eastAsia="Calibri" w:hAnsi="Times New Roman" w:cs="Times New Roman"/>
          <w:color w:val="000009"/>
          <w:sz w:val="18"/>
          <w:szCs w:val="18"/>
          <w:lang w:eastAsia="pl-PL"/>
        </w:rPr>
        <w:t>w</w:t>
      </w:r>
      <w:r w:rsidRPr="003C6775">
        <w:rPr>
          <w:rFonts w:ascii="Times New Roman" w:eastAsia="Calibri" w:hAnsi="Times New Roman" w:cs="Times New Roman"/>
          <w:color w:val="000009"/>
          <w:spacing w:val="-7"/>
          <w:sz w:val="18"/>
          <w:szCs w:val="18"/>
          <w:lang w:eastAsia="pl-PL"/>
        </w:rPr>
        <w:t xml:space="preserve"> </w:t>
      </w:r>
      <w:r w:rsidRPr="003C6775">
        <w:rPr>
          <w:rFonts w:ascii="Times New Roman" w:eastAsia="Calibri" w:hAnsi="Times New Roman" w:cs="Times New Roman"/>
          <w:color w:val="000009"/>
          <w:sz w:val="18"/>
          <w:szCs w:val="18"/>
          <w:lang w:eastAsia="pl-PL"/>
        </w:rPr>
        <w:t>sprawie</w:t>
      </w:r>
      <w:r w:rsidRPr="003C6775">
        <w:rPr>
          <w:rFonts w:ascii="Times New Roman" w:eastAsia="Calibri" w:hAnsi="Times New Roman" w:cs="Times New Roman"/>
          <w:color w:val="000009"/>
          <w:spacing w:val="-7"/>
          <w:sz w:val="18"/>
          <w:szCs w:val="18"/>
          <w:lang w:eastAsia="pl-PL"/>
        </w:rPr>
        <w:t xml:space="preserve"> </w:t>
      </w:r>
      <w:r w:rsidRPr="003C6775">
        <w:rPr>
          <w:rFonts w:ascii="Times New Roman" w:eastAsia="Calibri" w:hAnsi="Times New Roman" w:cs="Times New Roman"/>
          <w:color w:val="000009"/>
          <w:sz w:val="18"/>
          <w:szCs w:val="18"/>
          <w:lang w:eastAsia="pl-PL"/>
        </w:rPr>
        <w:t>ochrony</w:t>
      </w:r>
      <w:r w:rsidRPr="003C6775">
        <w:rPr>
          <w:rFonts w:ascii="Times New Roman" w:eastAsia="Calibri" w:hAnsi="Times New Roman" w:cs="Times New Roman"/>
          <w:color w:val="000009"/>
          <w:spacing w:val="-8"/>
          <w:sz w:val="18"/>
          <w:szCs w:val="18"/>
          <w:lang w:eastAsia="pl-PL"/>
        </w:rPr>
        <w:t xml:space="preserve"> </w:t>
      </w:r>
      <w:r w:rsidRPr="003C6775">
        <w:rPr>
          <w:rFonts w:ascii="Times New Roman" w:eastAsia="Calibri" w:hAnsi="Times New Roman" w:cs="Times New Roman"/>
          <w:color w:val="000009"/>
          <w:sz w:val="18"/>
          <w:szCs w:val="18"/>
          <w:lang w:eastAsia="pl-PL"/>
        </w:rPr>
        <w:t>osób</w:t>
      </w:r>
      <w:r w:rsidRPr="003C6775">
        <w:rPr>
          <w:rFonts w:ascii="Times New Roman" w:eastAsia="Calibri" w:hAnsi="Times New Roman" w:cs="Times New Roman"/>
          <w:color w:val="000009"/>
          <w:spacing w:val="-4"/>
          <w:sz w:val="18"/>
          <w:szCs w:val="18"/>
          <w:lang w:eastAsia="pl-PL"/>
        </w:rPr>
        <w:t xml:space="preserve"> </w:t>
      </w:r>
      <w:r w:rsidRPr="003C6775">
        <w:rPr>
          <w:rFonts w:ascii="Times New Roman" w:eastAsia="Calibri" w:hAnsi="Times New Roman" w:cs="Times New Roman"/>
          <w:color w:val="000009"/>
          <w:sz w:val="18"/>
          <w:szCs w:val="18"/>
          <w:lang w:eastAsia="pl-PL"/>
        </w:rPr>
        <w:t>fizycznych</w:t>
      </w:r>
      <w:r w:rsidRPr="003C6775">
        <w:rPr>
          <w:rFonts w:ascii="Times New Roman" w:eastAsia="Calibri" w:hAnsi="Times New Roman" w:cs="Times New Roman"/>
          <w:color w:val="000009"/>
          <w:spacing w:val="-4"/>
          <w:sz w:val="18"/>
          <w:szCs w:val="18"/>
          <w:lang w:eastAsia="pl-PL"/>
        </w:rPr>
        <w:t xml:space="preserve"> </w:t>
      </w:r>
      <w:r w:rsidRPr="003C6775">
        <w:rPr>
          <w:rFonts w:ascii="Times New Roman" w:eastAsia="Calibri" w:hAnsi="Times New Roman" w:cs="Times New Roman"/>
          <w:color w:val="000009"/>
          <w:sz w:val="18"/>
          <w:szCs w:val="18"/>
          <w:lang w:eastAsia="pl-PL"/>
        </w:rPr>
        <w:t>w</w:t>
      </w:r>
      <w:r w:rsidRPr="003C6775">
        <w:rPr>
          <w:rFonts w:ascii="Times New Roman" w:eastAsia="Calibri" w:hAnsi="Times New Roman" w:cs="Times New Roman"/>
          <w:color w:val="000009"/>
          <w:spacing w:val="-7"/>
          <w:sz w:val="18"/>
          <w:szCs w:val="18"/>
          <w:lang w:eastAsia="pl-PL"/>
        </w:rPr>
        <w:t xml:space="preserve"> </w:t>
      </w:r>
      <w:r w:rsidRPr="003C6775">
        <w:rPr>
          <w:rFonts w:ascii="Times New Roman" w:eastAsia="Calibri" w:hAnsi="Times New Roman" w:cs="Times New Roman"/>
          <w:color w:val="000009"/>
          <w:sz w:val="18"/>
          <w:szCs w:val="18"/>
          <w:lang w:eastAsia="pl-PL"/>
        </w:rPr>
        <w:t>związku z przetwarzaniem danych osobowych i w sprawie swobodnego przepływu takich danych oraz uchylenia dyrektywy 95/46/WE (ogólne rozporządzenie o ochronie danych) (Dz. Urz. UE L 119 z 04.05.2016, str.</w:t>
      </w:r>
      <w:r w:rsidRPr="003C6775">
        <w:rPr>
          <w:rFonts w:ascii="Times New Roman" w:eastAsia="Calibri" w:hAnsi="Times New Roman" w:cs="Times New Roman"/>
          <w:color w:val="000009"/>
          <w:spacing w:val="-11"/>
          <w:sz w:val="18"/>
          <w:szCs w:val="18"/>
          <w:lang w:eastAsia="pl-PL"/>
        </w:rPr>
        <w:t xml:space="preserve"> </w:t>
      </w:r>
      <w:r w:rsidRPr="003C6775">
        <w:rPr>
          <w:rFonts w:ascii="Times New Roman" w:eastAsia="Calibri" w:hAnsi="Times New Roman" w:cs="Times New Roman"/>
          <w:color w:val="000009"/>
          <w:sz w:val="18"/>
          <w:szCs w:val="18"/>
          <w:lang w:eastAsia="pl-PL"/>
        </w:rPr>
        <w:t>1).</w:t>
      </w:r>
    </w:p>
    <w:p w:rsidR="003C6775" w:rsidRPr="003C6775" w:rsidRDefault="003C6775" w:rsidP="003C6775">
      <w:pPr>
        <w:spacing w:after="0" w:line="240" w:lineRule="auto"/>
        <w:ind w:left="256" w:right="141"/>
        <w:jc w:val="both"/>
        <w:rPr>
          <w:rFonts w:ascii="Times New Roman" w:eastAsia="Calibri" w:hAnsi="Times New Roman" w:cs="Times New Roman"/>
          <w:sz w:val="18"/>
          <w:szCs w:val="18"/>
          <w:lang w:eastAsia="pl-PL"/>
        </w:rPr>
      </w:pPr>
      <w:r w:rsidRPr="003C6775">
        <w:rPr>
          <w:rFonts w:ascii="Times New Roman" w:eastAsia="Calibri" w:hAnsi="Times New Roman" w:cs="Times New Roman"/>
          <w:color w:val="000009"/>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C6775" w:rsidRPr="003C6775" w:rsidRDefault="003C6775" w:rsidP="003B5EF9">
      <w:pPr>
        <w:tabs>
          <w:tab w:val="left" w:pos="284"/>
        </w:tabs>
        <w:spacing w:after="0" w:line="235" w:lineRule="auto"/>
        <w:ind w:left="426" w:right="80"/>
        <w:contextualSpacing/>
        <w:rPr>
          <w:rFonts w:ascii="Times New Roman" w:eastAsia="Times New Roman" w:hAnsi="Times New Roman" w:cs="Times New Roman"/>
          <w:szCs w:val="20"/>
          <w:lang w:eastAsia="pl-PL"/>
        </w:rPr>
      </w:pPr>
      <w:r w:rsidRPr="003C6775">
        <w:rPr>
          <w:rFonts w:ascii="Times New Roman" w:eastAsia="Times New Roman" w:hAnsi="Times New Roman" w:cs="Times New Roman"/>
          <w:szCs w:val="20"/>
          <w:lang w:eastAsia="pl-PL"/>
        </w:rPr>
        <w:t xml:space="preserve"> Oświadczamy, że wszystkie strony naszej oferty łącznie z wszystkimi załącznikami są ponumerowane i cała oferta składa się z ………………. stron.</w:t>
      </w:r>
    </w:p>
    <w:p w:rsidR="003C6775" w:rsidRPr="003C6775" w:rsidRDefault="003C6775" w:rsidP="003C6775">
      <w:pPr>
        <w:spacing w:after="0" w:line="200" w:lineRule="exact"/>
        <w:rPr>
          <w:rFonts w:ascii="Times New Roman" w:eastAsia="Times New Roman" w:hAnsi="Times New Roman" w:cs="Arial"/>
          <w:sz w:val="20"/>
          <w:szCs w:val="20"/>
          <w:lang w:eastAsia="pl-PL"/>
        </w:rPr>
      </w:pPr>
    </w:p>
    <w:p w:rsidR="003C6775" w:rsidRPr="003C6775" w:rsidRDefault="003C6775" w:rsidP="003C6775">
      <w:pPr>
        <w:spacing w:after="0" w:line="0" w:lineRule="atLeast"/>
        <w:rPr>
          <w:rFonts w:ascii="Times New Roman" w:eastAsia="Times New Roman" w:hAnsi="Times New Roman" w:cs="Arial"/>
          <w:sz w:val="21"/>
          <w:szCs w:val="20"/>
          <w:lang w:eastAsia="pl-PL"/>
        </w:rPr>
      </w:pPr>
      <w:r w:rsidRPr="003C6775">
        <w:rPr>
          <w:rFonts w:ascii="Times New Roman" w:eastAsia="Times New Roman" w:hAnsi="Times New Roman" w:cs="Arial"/>
          <w:sz w:val="21"/>
          <w:szCs w:val="20"/>
          <w:lang w:eastAsia="pl-PL"/>
        </w:rPr>
        <w:t>…………………… dnia …………………. r.</w:t>
      </w:r>
    </w:p>
    <w:p w:rsidR="003C6775" w:rsidRPr="003C6775" w:rsidRDefault="003C6775" w:rsidP="003B5EF9">
      <w:pPr>
        <w:spacing w:after="0" w:line="0" w:lineRule="atLeast"/>
        <w:ind w:left="4248" w:firstLine="708"/>
        <w:rPr>
          <w:rFonts w:ascii="Times New Roman" w:eastAsia="Times New Roman" w:hAnsi="Times New Roman" w:cs="Arial"/>
          <w:szCs w:val="20"/>
          <w:lang w:eastAsia="pl-PL"/>
        </w:rPr>
      </w:pPr>
      <w:r w:rsidRPr="003C6775">
        <w:rPr>
          <w:rFonts w:ascii="Times New Roman" w:eastAsia="Times New Roman" w:hAnsi="Times New Roman" w:cs="Arial"/>
          <w:sz w:val="20"/>
          <w:szCs w:val="20"/>
          <w:lang w:eastAsia="pl-PL"/>
        </w:rPr>
        <w:t xml:space="preserve">podpis osób uprawnionych do </w:t>
      </w:r>
      <w:proofErr w:type="spellStart"/>
      <w:r w:rsidRPr="003C6775">
        <w:rPr>
          <w:rFonts w:ascii="Times New Roman" w:eastAsia="Times New Roman" w:hAnsi="Times New Roman" w:cs="Arial"/>
          <w:sz w:val="20"/>
          <w:szCs w:val="20"/>
          <w:lang w:eastAsia="pl-PL"/>
        </w:rPr>
        <w:t>składaniaoświadczeń</w:t>
      </w:r>
      <w:proofErr w:type="spellEnd"/>
      <w:r w:rsidRPr="003C6775">
        <w:rPr>
          <w:rFonts w:ascii="Times New Roman" w:eastAsia="Times New Roman" w:hAnsi="Times New Roman" w:cs="Arial"/>
          <w:sz w:val="20"/>
          <w:szCs w:val="20"/>
          <w:lang w:eastAsia="pl-PL"/>
        </w:rPr>
        <w:t xml:space="preserve"> woli w imieniu W</w:t>
      </w:r>
      <w:r w:rsidR="003B5EF9">
        <w:rPr>
          <w:rFonts w:ascii="Times New Roman" w:eastAsia="Times New Roman" w:hAnsi="Times New Roman" w:cs="Arial"/>
          <w:sz w:val="20"/>
          <w:szCs w:val="20"/>
          <w:lang w:eastAsia="pl-PL"/>
        </w:rPr>
        <w:t>ykonawcy</w:t>
      </w:r>
    </w:p>
    <w:p w:rsidR="003C6775" w:rsidRDefault="003C6775" w:rsidP="0091716F">
      <w:pPr>
        <w:pStyle w:val="Default"/>
      </w:pPr>
    </w:p>
    <w:p w:rsidR="0091716F" w:rsidRDefault="0091716F" w:rsidP="0091716F">
      <w:pPr>
        <w:pStyle w:val="Default"/>
        <w:rPr>
          <w:sz w:val="22"/>
          <w:szCs w:val="22"/>
        </w:rPr>
      </w:pPr>
      <w:r>
        <w:t xml:space="preserve"> </w:t>
      </w:r>
      <w:r>
        <w:rPr>
          <w:sz w:val="22"/>
          <w:szCs w:val="22"/>
        </w:rPr>
        <w:t xml:space="preserve">ADP.2301.42.2020 </w:t>
      </w:r>
    </w:p>
    <w:p w:rsidR="0091716F" w:rsidRDefault="0091716F" w:rsidP="0091716F">
      <w:pPr>
        <w:pStyle w:val="Default"/>
        <w:rPr>
          <w:color w:val="auto"/>
        </w:rPr>
      </w:pPr>
    </w:p>
    <w:p w:rsidR="00777A92" w:rsidRDefault="00777A92" w:rsidP="0091716F">
      <w:pPr>
        <w:pStyle w:val="Default"/>
        <w:rPr>
          <w:color w:val="auto"/>
        </w:rPr>
      </w:pPr>
    </w:p>
    <w:p w:rsidR="00777A92" w:rsidRDefault="00777A92" w:rsidP="0091716F">
      <w:pPr>
        <w:pStyle w:val="Default"/>
        <w:rPr>
          <w:color w:val="auto"/>
        </w:rPr>
      </w:pPr>
    </w:p>
    <w:p w:rsidR="0091716F" w:rsidRPr="00990660" w:rsidRDefault="0091716F" w:rsidP="0091716F">
      <w:pPr>
        <w:pStyle w:val="Default"/>
        <w:jc w:val="right"/>
        <w:rPr>
          <w:rFonts w:ascii="Arial" w:hAnsi="Arial" w:cs="Arial"/>
          <w:color w:val="auto"/>
          <w:sz w:val="22"/>
          <w:szCs w:val="22"/>
        </w:rPr>
      </w:pPr>
      <w:r>
        <w:rPr>
          <w:color w:val="auto"/>
        </w:rPr>
        <w:t xml:space="preserve"> </w:t>
      </w:r>
      <w:r w:rsidRPr="00990660">
        <w:rPr>
          <w:rFonts w:ascii="Arial" w:hAnsi="Arial" w:cs="Arial"/>
          <w:color w:val="auto"/>
          <w:sz w:val="22"/>
          <w:szCs w:val="22"/>
        </w:rPr>
        <w:t xml:space="preserve">Załącznik nr 3 Projekt umowy </w:t>
      </w:r>
    </w:p>
    <w:p w:rsidR="0091716F" w:rsidRPr="00990660" w:rsidRDefault="0091716F" w:rsidP="00F84076">
      <w:pPr>
        <w:pStyle w:val="Default"/>
        <w:jc w:val="center"/>
        <w:rPr>
          <w:rFonts w:ascii="Arial" w:hAnsi="Arial" w:cs="Arial"/>
          <w:color w:val="auto"/>
          <w:sz w:val="22"/>
          <w:szCs w:val="22"/>
        </w:rPr>
      </w:pPr>
      <w:r w:rsidRPr="00990660">
        <w:rPr>
          <w:rFonts w:ascii="Arial" w:hAnsi="Arial" w:cs="Arial"/>
          <w:color w:val="auto"/>
          <w:sz w:val="22"/>
          <w:szCs w:val="22"/>
        </w:rPr>
        <w:t>UMOWA ADP.2301 ……… 2020</w:t>
      </w:r>
    </w:p>
    <w:p w:rsidR="0091716F" w:rsidRPr="00990660" w:rsidRDefault="0091716F" w:rsidP="00990660">
      <w:pPr>
        <w:pStyle w:val="Default"/>
        <w:jc w:val="both"/>
        <w:rPr>
          <w:rFonts w:ascii="Arial" w:hAnsi="Arial" w:cs="Arial"/>
          <w:color w:val="auto"/>
          <w:sz w:val="22"/>
          <w:szCs w:val="22"/>
        </w:rPr>
      </w:pPr>
      <w:r w:rsidRPr="00990660">
        <w:rPr>
          <w:rFonts w:ascii="Arial" w:hAnsi="Arial" w:cs="Arial"/>
          <w:color w:val="auto"/>
          <w:sz w:val="22"/>
          <w:szCs w:val="22"/>
        </w:rPr>
        <w:t xml:space="preserve">zawarta w dniu ……………….. 2020 roku w Kielcach pomiędzy: </w:t>
      </w:r>
    </w:p>
    <w:p w:rsidR="0091716F" w:rsidRPr="00990660" w:rsidRDefault="0091716F" w:rsidP="00990660">
      <w:pPr>
        <w:pStyle w:val="Default"/>
        <w:jc w:val="both"/>
        <w:rPr>
          <w:rFonts w:ascii="Arial" w:hAnsi="Arial" w:cs="Arial"/>
          <w:color w:val="auto"/>
          <w:sz w:val="22"/>
          <w:szCs w:val="22"/>
        </w:rPr>
      </w:pPr>
      <w:r w:rsidRPr="00990660">
        <w:rPr>
          <w:rFonts w:ascii="Arial" w:hAnsi="Arial" w:cs="Arial"/>
          <w:b/>
          <w:bCs/>
          <w:color w:val="auto"/>
          <w:sz w:val="22"/>
          <w:szCs w:val="22"/>
        </w:rPr>
        <w:t xml:space="preserve">Uniwersytetem Jana Kochanowskiego w Kielcach </w:t>
      </w:r>
      <w:r w:rsidRPr="00990660">
        <w:rPr>
          <w:rFonts w:ascii="Arial" w:hAnsi="Arial" w:cs="Arial"/>
          <w:color w:val="auto"/>
          <w:sz w:val="22"/>
          <w:szCs w:val="22"/>
        </w:rPr>
        <w:t xml:space="preserve">z siedzibą w Kielcach (25-369) przy ul. Żeromskiego 5, zwanym w dalszej części „Zamawiającym”, reprezentowanym przez: </w:t>
      </w:r>
    </w:p>
    <w:p w:rsidR="0091716F" w:rsidRPr="00990660" w:rsidRDefault="0091716F" w:rsidP="0091716F">
      <w:pPr>
        <w:pStyle w:val="Default"/>
        <w:rPr>
          <w:rFonts w:ascii="Arial" w:hAnsi="Arial" w:cs="Arial"/>
          <w:color w:val="auto"/>
          <w:sz w:val="22"/>
          <w:szCs w:val="22"/>
        </w:rPr>
      </w:pPr>
      <w:r w:rsidRPr="00990660">
        <w:rPr>
          <w:rFonts w:ascii="Arial" w:hAnsi="Arial" w:cs="Arial"/>
          <w:color w:val="auto"/>
          <w:sz w:val="22"/>
          <w:szCs w:val="22"/>
        </w:rPr>
        <w:t xml:space="preserve">……………………. – ……………. </w:t>
      </w:r>
    </w:p>
    <w:p w:rsidR="0091716F" w:rsidRPr="00990660" w:rsidRDefault="0091716F" w:rsidP="0091716F">
      <w:pPr>
        <w:pStyle w:val="Default"/>
        <w:rPr>
          <w:rFonts w:ascii="Arial" w:hAnsi="Arial" w:cs="Arial"/>
          <w:color w:val="auto"/>
          <w:sz w:val="22"/>
          <w:szCs w:val="22"/>
        </w:rPr>
      </w:pPr>
      <w:r w:rsidRPr="00990660">
        <w:rPr>
          <w:rFonts w:ascii="Arial" w:hAnsi="Arial" w:cs="Arial"/>
          <w:color w:val="auto"/>
          <w:sz w:val="22"/>
          <w:szCs w:val="22"/>
        </w:rPr>
        <w:t xml:space="preserve">a </w:t>
      </w:r>
    </w:p>
    <w:p w:rsidR="0091716F" w:rsidRPr="00990660" w:rsidRDefault="0091716F" w:rsidP="0091716F">
      <w:pPr>
        <w:pStyle w:val="Default"/>
        <w:rPr>
          <w:rFonts w:ascii="Arial" w:hAnsi="Arial" w:cs="Arial"/>
          <w:color w:val="auto"/>
          <w:sz w:val="22"/>
          <w:szCs w:val="22"/>
        </w:rPr>
      </w:pPr>
      <w:r w:rsidRPr="00990660">
        <w:rPr>
          <w:rFonts w:ascii="Arial" w:hAnsi="Arial" w:cs="Arial"/>
          <w:b/>
          <w:bCs/>
          <w:i/>
          <w:iCs/>
          <w:color w:val="auto"/>
          <w:sz w:val="22"/>
          <w:szCs w:val="22"/>
        </w:rPr>
        <w:t xml:space="preserve">(w przypadku przedsiębiorcy wpisanego do KRS) </w:t>
      </w:r>
    </w:p>
    <w:p w:rsidR="0091716F" w:rsidRPr="00990660" w:rsidRDefault="0091716F" w:rsidP="00990660">
      <w:pPr>
        <w:pStyle w:val="Default"/>
        <w:jc w:val="both"/>
        <w:rPr>
          <w:rFonts w:ascii="Arial" w:hAnsi="Arial" w:cs="Arial"/>
          <w:color w:val="auto"/>
          <w:sz w:val="22"/>
          <w:szCs w:val="22"/>
        </w:rPr>
      </w:pPr>
      <w:r w:rsidRPr="00990660">
        <w:rPr>
          <w:rFonts w:ascii="Arial" w:hAnsi="Arial" w:cs="Arial"/>
          <w:color w:val="auto"/>
          <w:sz w:val="22"/>
          <w:szCs w:val="22"/>
        </w:rPr>
        <w:t>....................................................................., z siedzibą w ............................... przy ulicy .............................., wpisaną do rejestru przedsiębiorców prowadzonego przez Sąd Rejonowy....................................................... Wydział Gospodarczy Krajowego Rejestru Sądowego pod numerem KRS: ..............., REGON……………….. NIP…………………</w:t>
      </w:r>
      <w:r w:rsidR="00BE05D0">
        <w:rPr>
          <w:rFonts w:ascii="Arial" w:hAnsi="Arial" w:cs="Arial"/>
          <w:color w:val="auto"/>
          <w:sz w:val="22"/>
          <w:szCs w:val="22"/>
        </w:rPr>
        <w:t xml:space="preserve">, </w:t>
      </w:r>
      <w:r w:rsidR="00BE05D0" w:rsidRPr="00990660">
        <w:rPr>
          <w:rFonts w:ascii="Arial" w:hAnsi="Arial" w:cs="Arial"/>
          <w:color w:val="auto"/>
          <w:sz w:val="22"/>
          <w:szCs w:val="22"/>
        </w:rPr>
        <w:t>zwan</w:t>
      </w:r>
      <w:r w:rsidR="00BE05D0">
        <w:rPr>
          <w:rFonts w:ascii="Arial" w:hAnsi="Arial" w:cs="Arial"/>
          <w:color w:val="auto"/>
          <w:sz w:val="22"/>
          <w:szCs w:val="22"/>
        </w:rPr>
        <w:t>ą</w:t>
      </w:r>
      <w:r w:rsidR="00BE05D0" w:rsidRPr="00990660">
        <w:rPr>
          <w:rFonts w:ascii="Arial" w:hAnsi="Arial" w:cs="Arial"/>
          <w:color w:val="auto"/>
          <w:sz w:val="22"/>
          <w:szCs w:val="22"/>
        </w:rPr>
        <w:t xml:space="preserve"> </w:t>
      </w:r>
      <w:r w:rsidRPr="00990660">
        <w:rPr>
          <w:rFonts w:ascii="Arial" w:hAnsi="Arial" w:cs="Arial"/>
          <w:color w:val="auto"/>
          <w:sz w:val="22"/>
          <w:szCs w:val="22"/>
        </w:rPr>
        <w:t xml:space="preserve">w treści umowy </w:t>
      </w:r>
      <w:r w:rsidRPr="00990660">
        <w:rPr>
          <w:rFonts w:ascii="Arial" w:hAnsi="Arial" w:cs="Arial"/>
          <w:b/>
          <w:bCs/>
          <w:color w:val="auto"/>
          <w:sz w:val="22"/>
          <w:szCs w:val="22"/>
        </w:rPr>
        <w:t>„Wykonawcą”</w:t>
      </w:r>
      <w:r w:rsidRPr="00990660">
        <w:rPr>
          <w:rFonts w:ascii="Arial" w:hAnsi="Arial" w:cs="Arial"/>
          <w:color w:val="auto"/>
          <w:sz w:val="22"/>
          <w:szCs w:val="22"/>
        </w:rPr>
        <w:t xml:space="preserve">, </w:t>
      </w:r>
      <w:r w:rsidR="00BE05D0" w:rsidRPr="00990660">
        <w:rPr>
          <w:rFonts w:ascii="Arial" w:hAnsi="Arial" w:cs="Arial"/>
          <w:color w:val="auto"/>
          <w:sz w:val="22"/>
          <w:szCs w:val="22"/>
        </w:rPr>
        <w:t>reprezentowan</w:t>
      </w:r>
      <w:r w:rsidR="00BE05D0">
        <w:rPr>
          <w:rFonts w:ascii="Arial" w:hAnsi="Arial" w:cs="Arial"/>
          <w:color w:val="auto"/>
          <w:sz w:val="22"/>
          <w:szCs w:val="22"/>
        </w:rPr>
        <w:t>ą</w:t>
      </w:r>
      <w:r w:rsidR="00BE05D0" w:rsidRPr="00990660">
        <w:rPr>
          <w:rFonts w:ascii="Arial" w:hAnsi="Arial" w:cs="Arial"/>
          <w:color w:val="auto"/>
          <w:sz w:val="22"/>
          <w:szCs w:val="22"/>
        </w:rPr>
        <w:t xml:space="preserve"> </w:t>
      </w:r>
      <w:r w:rsidRPr="00990660">
        <w:rPr>
          <w:rFonts w:ascii="Arial" w:hAnsi="Arial" w:cs="Arial"/>
          <w:color w:val="auto"/>
          <w:sz w:val="22"/>
          <w:szCs w:val="22"/>
        </w:rPr>
        <w:t xml:space="preserve">przez: </w:t>
      </w:r>
    </w:p>
    <w:p w:rsidR="0091716F" w:rsidRPr="00990660" w:rsidRDefault="0091716F" w:rsidP="00990660">
      <w:pPr>
        <w:pStyle w:val="Default"/>
        <w:jc w:val="both"/>
        <w:rPr>
          <w:rFonts w:ascii="Arial" w:hAnsi="Arial" w:cs="Arial"/>
          <w:color w:val="auto"/>
          <w:sz w:val="22"/>
          <w:szCs w:val="22"/>
        </w:rPr>
      </w:pPr>
      <w:r w:rsidRPr="00990660">
        <w:rPr>
          <w:rFonts w:ascii="Arial" w:hAnsi="Arial" w:cs="Arial"/>
          <w:color w:val="auto"/>
          <w:sz w:val="22"/>
          <w:szCs w:val="22"/>
        </w:rPr>
        <w:t xml:space="preserve">………………….– ……………….. </w:t>
      </w:r>
    </w:p>
    <w:p w:rsidR="0091716F" w:rsidRPr="00990660" w:rsidRDefault="0091716F" w:rsidP="00990660">
      <w:pPr>
        <w:pStyle w:val="Default"/>
        <w:jc w:val="both"/>
        <w:rPr>
          <w:rFonts w:ascii="Arial" w:hAnsi="Arial" w:cs="Arial"/>
          <w:color w:val="auto"/>
          <w:sz w:val="22"/>
          <w:szCs w:val="22"/>
        </w:rPr>
      </w:pPr>
      <w:r w:rsidRPr="00990660">
        <w:rPr>
          <w:rFonts w:ascii="Arial" w:hAnsi="Arial" w:cs="Arial"/>
          <w:b/>
          <w:bCs/>
          <w:i/>
          <w:iCs/>
          <w:color w:val="auto"/>
          <w:sz w:val="22"/>
          <w:szCs w:val="22"/>
        </w:rPr>
        <w:t xml:space="preserve">(w przypadku przedsiębiorcy wpisanego do Centralnej Ewidencji i Informacji </w:t>
      </w:r>
      <w:r w:rsidR="0078043D">
        <w:rPr>
          <w:rFonts w:ascii="Arial" w:hAnsi="Arial" w:cs="Arial"/>
          <w:b/>
          <w:bCs/>
          <w:i/>
          <w:iCs/>
          <w:color w:val="auto"/>
          <w:sz w:val="22"/>
          <w:szCs w:val="22"/>
        </w:rPr>
        <w:br/>
      </w:r>
      <w:r w:rsidRPr="00990660">
        <w:rPr>
          <w:rFonts w:ascii="Arial" w:hAnsi="Arial" w:cs="Arial"/>
          <w:b/>
          <w:bCs/>
          <w:i/>
          <w:iCs/>
          <w:color w:val="auto"/>
          <w:sz w:val="22"/>
          <w:szCs w:val="22"/>
        </w:rPr>
        <w:t xml:space="preserve">o Działalności Gospodarczej) </w:t>
      </w:r>
    </w:p>
    <w:p w:rsidR="0091716F" w:rsidRPr="00990660" w:rsidRDefault="0091716F" w:rsidP="00990660">
      <w:pPr>
        <w:pStyle w:val="Default"/>
        <w:jc w:val="both"/>
        <w:rPr>
          <w:rFonts w:ascii="Arial" w:hAnsi="Arial" w:cs="Arial"/>
          <w:color w:val="auto"/>
          <w:sz w:val="22"/>
          <w:szCs w:val="22"/>
        </w:rPr>
      </w:pPr>
      <w:r w:rsidRPr="00990660">
        <w:rPr>
          <w:rFonts w:ascii="Arial" w:hAnsi="Arial" w:cs="Arial"/>
          <w:color w:val="auto"/>
          <w:sz w:val="22"/>
          <w:szCs w:val="22"/>
        </w:rPr>
        <w:t xml:space="preserve">(imię i nazwisko) .............................................................................., przedsiębiorcą działającym pod firmą ..................................................... z siedzibą w .................................. przy ulicy .............................., REGON ………………, NIP …………………wpisanym do Centralnej Ewidencji i Informacji o Działalności Gospodarczej zwanym w treści umowy </w:t>
      </w:r>
      <w:r w:rsidRPr="00990660">
        <w:rPr>
          <w:rFonts w:ascii="Arial" w:hAnsi="Arial" w:cs="Arial"/>
          <w:b/>
          <w:bCs/>
          <w:color w:val="auto"/>
          <w:sz w:val="22"/>
          <w:szCs w:val="22"/>
        </w:rPr>
        <w:t>„Wykonawcą</w:t>
      </w:r>
      <w:r w:rsidRPr="00990660">
        <w:rPr>
          <w:rFonts w:ascii="Arial" w:hAnsi="Arial" w:cs="Arial"/>
          <w:color w:val="auto"/>
          <w:sz w:val="22"/>
          <w:szCs w:val="22"/>
        </w:rPr>
        <w:t xml:space="preserve">”, </w:t>
      </w:r>
    </w:p>
    <w:p w:rsidR="0091716F" w:rsidRPr="00990660" w:rsidRDefault="0091716F" w:rsidP="0091716F">
      <w:pPr>
        <w:pStyle w:val="Default"/>
        <w:rPr>
          <w:rFonts w:ascii="Arial" w:hAnsi="Arial" w:cs="Arial"/>
          <w:color w:val="auto"/>
          <w:sz w:val="22"/>
          <w:szCs w:val="22"/>
        </w:rPr>
      </w:pPr>
      <w:r w:rsidRPr="00990660">
        <w:rPr>
          <w:rFonts w:ascii="Arial" w:hAnsi="Arial" w:cs="Arial"/>
          <w:color w:val="auto"/>
          <w:sz w:val="22"/>
          <w:szCs w:val="22"/>
        </w:rPr>
        <w:t xml:space="preserve">reprezentowanym przez: </w:t>
      </w:r>
    </w:p>
    <w:p w:rsidR="0091716F" w:rsidRPr="00990660" w:rsidRDefault="0091716F" w:rsidP="0091716F">
      <w:pPr>
        <w:pStyle w:val="Default"/>
        <w:rPr>
          <w:rFonts w:ascii="Arial" w:hAnsi="Arial" w:cs="Arial"/>
          <w:color w:val="auto"/>
          <w:sz w:val="22"/>
          <w:szCs w:val="22"/>
        </w:rPr>
      </w:pPr>
      <w:r w:rsidRPr="00990660">
        <w:rPr>
          <w:rFonts w:ascii="Arial" w:hAnsi="Arial" w:cs="Arial"/>
          <w:color w:val="auto"/>
          <w:sz w:val="22"/>
          <w:szCs w:val="22"/>
        </w:rPr>
        <w:t xml:space="preserve">………………….– ……………….. </w:t>
      </w:r>
    </w:p>
    <w:p w:rsidR="0091716F" w:rsidRPr="00990660" w:rsidRDefault="0091716F" w:rsidP="00990660">
      <w:pPr>
        <w:pStyle w:val="Default"/>
        <w:jc w:val="both"/>
        <w:rPr>
          <w:rFonts w:ascii="Arial" w:hAnsi="Arial" w:cs="Arial"/>
          <w:color w:val="auto"/>
          <w:sz w:val="22"/>
          <w:szCs w:val="22"/>
        </w:rPr>
      </w:pPr>
      <w:r w:rsidRPr="00990660">
        <w:rPr>
          <w:rFonts w:ascii="Arial" w:hAnsi="Arial" w:cs="Arial"/>
          <w:b/>
          <w:bCs/>
          <w:i/>
          <w:iCs/>
          <w:color w:val="auto"/>
          <w:sz w:val="22"/>
          <w:szCs w:val="22"/>
        </w:rPr>
        <w:t xml:space="preserve">w rezultacie dokonania wyboru oferty Wykonawcy w drodze postępowania </w:t>
      </w:r>
      <w:r w:rsidR="00990660">
        <w:rPr>
          <w:rFonts w:ascii="Arial" w:hAnsi="Arial" w:cs="Arial"/>
          <w:b/>
          <w:bCs/>
          <w:i/>
          <w:iCs/>
          <w:color w:val="auto"/>
          <w:sz w:val="22"/>
          <w:szCs w:val="22"/>
        </w:rPr>
        <w:t xml:space="preserve">                            </w:t>
      </w:r>
      <w:r w:rsidRPr="00990660">
        <w:rPr>
          <w:rFonts w:ascii="Arial" w:hAnsi="Arial" w:cs="Arial"/>
          <w:b/>
          <w:bCs/>
          <w:i/>
          <w:iCs/>
          <w:color w:val="auto"/>
          <w:sz w:val="22"/>
          <w:szCs w:val="22"/>
        </w:rPr>
        <w:t xml:space="preserve">o udzielenie zamówienia publicznego w trybie przetargu nieograniczonego, na podstawie ustawy z dnia 29 stycznia 2004 roku Prawo zamówień publicznych (Dz. U. </w:t>
      </w:r>
      <w:r w:rsidR="00777A92">
        <w:rPr>
          <w:rFonts w:ascii="Arial" w:hAnsi="Arial" w:cs="Arial"/>
          <w:b/>
          <w:bCs/>
          <w:i/>
          <w:iCs/>
          <w:color w:val="auto"/>
          <w:sz w:val="22"/>
          <w:szCs w:val="22"/>
        </w:rPr>
        <w:br/>
      </w:r>
      <w:r w:rsidRPr="00990660">
        <w:rPr>
          <w:rFonts w:ascii="Arial" w:hAnsi="Arial" w:cs="Arial"/>
          <w:b/>
          <w:bCs/>
          <w:i/>
          <w:iCs/>
          <w:color w:val="auto"/>
          <w:sz w:val="22"/>
          <w:szCs w:val="22"/>
        </w:rPr>
        <w:t>z 2019 r. poz. 1843</w:t>
      </w:r>
      <w:r w:rsidR="00BE05D0">
        <w:rPr>
          <w:rFonts w:ascii="Arial" w:hAnsi="Arial" w:cs="Arial"/>
          <w:b/>
          <w:bCs/>
          <w:i/>
          <w:iCs/>
          <w:color w:val="auto"/>
          <w:sz w:val="22"/>
          <w:szCs w:val="22"/>
        </w:rPr>
        <w:t xml:space="preserve"> z </w:t>
      </w:r>
      <w:proofErr w:type="spellStart"/>
      <w:r w:rsidR="00BE05D0">
        <w:rPr>
          <w:rFonts w:ascii="Arial" w:hAnsi="Arial" w:cs="Arial"/>
          <w:b/>
          <w:bCs/>
          <w:i/>
          <w:iCs/>
          <w:color w:val="auto"/>
          <w:sz w:val="22"/>
          <w:szCs w:val="22"/>
        </w:rPr>
        <w:t>późn</w:t>
      </w:r>
      <w:proofErr w:type="spellEnd"/>
      <w:r w:rsidR="00BE05D0">
        <w:rPr>
          <w:rFonts w:ascii="Arial" w:hAnsi="Arial" w:cs="Arial"/>
          <w:b/>
          <w:bCs/>
          <w:i/>
          <w:iCs/>
          <w:color w:val="auto"/>
          <w:sz w:val="22"/>
          <w:szCs w:val="22"/>
        </w:rPr>
        <w:t>. zm.</w:t>
      </w:r>
      <w:r w:rsidRPr="00990660">
        <w:rPr>
          <w:rFonts w:ascii="Arial" w:hAnsi="Arial" w:cs="Arial"/>
          <w:b/>
          <w:bCs/>
          <w:i/>
          <w:iCs/>
          <w:color w:val="auto"/>
          <w:sz w:val="22"/>
          <w:szCs w:val="22"/>
        </w:rPr>
        <w:t xml:space="preserve">) następującej treści: </w:t>
      </w:r>
    </w:p>
    <w:p w:rsidR="00150B7B" w:rsidRDefault="00150B7B" w:rsidP="0091716F">
      <w:pPr>
        <w:pStyle w:val="Default"/>
        <w:jc w:val="center"/>
        <w:rPr>
          <w:rFonts w:ascii="Arial" w:hAnsi="Arial" w:cs="Arial"/>
          <w:color w:val="auto"/>
          <w:sz w:val="22"/>
          <w:szCs w:val="22"/>
        </w:rPr>
      </w:pPr>
    </w:p>
    <w:p w:rsidR="0091716F" w:rsidRPr="00660761" w:rsidRDefault="0091716F" w:rsidP="0091716F">
      <w:pPr>
        <w:pStyle w:val="Default"/>
        <w:jc w:val="center"/>
        <w:rPr>
          <w:rFonts w:ascii="Arial" w:hAnsi="Arial" w:cs="Arial"/>
          <w:b/>
          <w:color w:val="auto"/>
          <w:sz w:val="22"/>
          <w:szCs w:val="22"/>
        </w:rPr>
      </w:pPr>
      <w:r w:rsidRPr="00660761">
        <w:rPr>
          <w:rFonts w:ascii="Arial" w:hAnsi="Arial" w:cs="Arial"/>
          <w:b/>
          <w:color w:val="auto"/>
          <w:sz w:val="22"/>
          <w:szCs w:val="22"/>
        </w:rPr>
        <w:t>§ 1</w:t>
      </w:r>
    </w:p>
    <w:p w:rsidR="003F425A" w:rsidRDefault="0091716F" w:rsidP="00990660">
      <w:pPr>
        <w:pStyle w:val="Default"/>
        <w:spacing w:after="141"/>
        <w:jc w:val="both"/>
        <w:rPr>
          <w:rFonts w:ascii="Arial" w:hAnsi="Arial" w:cs="Arial"/>
          <w:color w:val="auto"/>
          <w:sz w:val="22"/>
          <w:szCs w:val="22"/>
        </w:rPr>
      </w:pPr>
      <w:r w:rsidRPr="00990660">
        <w:rPr>
          <w:rFonts w:ascii="Arial" w:hAnsi="Arial" w:cs="Arial"/>
          <w:color w:val="auto"/>
          <w:sz w:val="22"/>
          <w:szCs w:val="22"/>
        </w:rPr>
        <w:t>1. Przedmiotem umowy jest</w:t>
      </w:r>
      <w:r w:rsidR="003F425A">
        <w:rPr>
          <w:rFonts w:ascii="Arial" w:hAnsi="Arial" w:cs="Arial"/>
          <w:color w:val="auto"/>
          <w:sz w:val="22"/>
          <w:szCs w:val="22"/>
        </w:rPr>
        <w:t>:</w:t>
      </w:r>
    </w:p>
    <w:p w:rsidR="003F425A" w:rsidRPr="00660761" w:rsidRDefault="003F425A" w:rsidP="00990660">
      <w:pPr>
        <w:pStyle w:val="Default"/>
        <w:spacing w:after="141"/>
        <w:jc w:val="both"/>
        <w:rPr>
          <w:rFonts w:ascii="Arial" w:hAnsi="Arial" w:cs="Arial"/>
          <w:b/>
          <w:color w:val="auto"/>
          <w:sz w:val="22"/>
          <w:szCs w:val="22"/>
        </w:rPr>
      </w:pPr>
      <w:r w:rsidRPr="008B062F">
        <w:rPr>
          <w:rFonts w:ascii="Arial" w:hAnsi="Arial" w:cs="Arial"/>
          <w:color w:val="auto"/>
          <w:sz w:val="22"/>
          <w:szCs w:val="22"/>
        </w:rPr>
        <w:t>1)</w:t>
      </w:r>
      <w:r w:rsidR="0091716F" w:rsidRPr="00F4378B">
        <w:rPr>
          <w:rFonts w:ascii="Arial" w:hAnsi="Arial" w:cs="Arial"/>
          <w:sz w:val="22"/>
          <w:szCs w:val="22"/>
        </w:rPr>
        <w:t xml:space="preserve"> </w:t>
      </w:r>
      <w:r w:rsidR="00E131D6" w:rsidRPr="00660761">
        <w:rPr>
          <w:rFonts w:ascii="Arial" w:hAnsi="Arial" w:cs="Arial"/>
          <w:b/>
          <w:color w:val="auto"/>
          <w:sz w:val="22"/>
          <w:szCs w:val="22"/>
        </w:rPr>
        <w:t>dostawa</w:t>
      </w:r>
      <w:r w:rsidRPr="00660761">
        <w:rPr>
          <w:rFonts w:ascii="Arial" w:hAnsi="Arial" w:cs="Arial"/>
          <w:b/>
          <w:color w:val="auto"/>
          <w:sz w:val="22"/>
          <w:szCs w:val="22"/>
        </w:rPr>
        <w:t xml:space="preserve"> </w:t>
      </w:r>
      <w:r w:rsidR="0091716F" w:rsidRPr="00660761">
        <w:rPr>
          <w:rFonts w:ascii="Arial" w:hAnsi="Arial" w:cs="Arial"/>
          <w:b/>
          <w:color w:val="auto"/>
          <w:sz w:val="22"/>
          <w:szCs w:val="22"/>
        </w:rPr>
        <w:t>analizatora do ciągłego, automatycznego, równoczesnego pomiaru stężeń pyłu zawieszonego PM10/PM2,5</w:t>
      </w:r>
      <w:r w:rsidRPr="00660761">
        <w:rPr>
          <w:rFonts w:ascii="Arial" w:hAnsi="Arial" w:cs="Arial"/>
          <w:color w:val="auto"/>
          <w:sz w:val="22"/>
          <w:szCs w:val="22"/>
        </w:rPr>
        <w:t>, zwanego dalej „urządzeniem”,</w:t>
      </w:r>
      <w:r w:rsidR="00F4378B" w:rsidRPr="008B062F">
        <w:rPr>
          <w:rFonts w:ascii="Arial" w:hAnsi="Arial" w:cs="Arial"/>
          <w:color w:val="auto"/>
          <w:sz w:val="22"/>
          <w:szCs w:val="22"/>
        </w:rPr>
        <w:t xml:space="preserve"> </w:t>
      </w:r>
      <w:r w:rsidR="00F4378B">
        <w:rPr>
          <w:rFonts w:ascii="Arial" w:hAnsi="Arial" w:cs="Arial"/>
          <w:color w:val="auto"/>
          <w:sz w:val="22"/>
          <w:szCs w:val="22"/>
        </w:rPr>
        <w:t xml:space="preserve">wraz z jego </w:t>
      </w:r>
      <w:r w:rsidR="00F4378B" w:rsidRPr="00F4378B">
        <w:rPr>
          <w:rFonts w:ascii="Arial" w:hAnsi="Arial" w:cs="Arial"/>
          <w:color w:val="auto"/>
          <w:sz w:val="22"/>
          <w:szCs w:val="22"/>
        </w:rPr>
        <w:t>uruchomienie</w:t>
      </w:r>
      <w:r w:rsidR="00F4378B">
        <w:rPr>
          <w:rFonts w:ascii="Arial" w:hAnsi="Arial" w:cs="Arial"/>
          <w:color w:val="auto"/>
          <w:sz w:val="22"/>
          <w:szCs w:val="22"/>
        </w:rPr>
        <w:t>m</w:t>
      </w:r>
      <w:r w:rsidR="00F4378B" w:rsidRPr="00F4378B">
        <w:rPr>
          <w:rFonts w:ascii="Arial" w:hAnsi="Arial" w:cs="Arial"/>
          <w:color w:val="auto"/>
          <w:sz w:val="22"/>
          <w:szCs w:val="22"/>
        </w:rPr>
        <w:t xml:space="preserve">, </w:t>
      </w:r>
      <w:r w:rsidR="00F4378B">
        <w:rPr>
          <w:rFonts w:ascii="Arial" w:hAnsi="Arial" w:cs="Arial"/>
          <w:color w:val="auto"/>
          <w:sz w:val="22"/>
          <w:szCs w:val="22"/>
        </w:rPr>
        <w:t>instalacją</w:t>
      </w:r>
      <w:r w:rsidR="00F4378B" w:rsidRPr="00F4378B">
        <w:rPr>
          <w:rFonts w:ascii="Arial" w:hAnsi="Arial" w:cs="Arial"/>
          <w:color w:val="auto"/>
          <w:sz w:val="22"/>
          <w:szCs w:val="22"/>
        </w:rPr>
        <w:t>, podłączenie</w:t>
      </w:r>
      <w:r w:rsidR="00F4378B">
        <w:rPr>
          <w:rFonts w:ascii="Arial" w:hAnsi="Arial" w:cs="Arial"/>
          <w:color w:val="auto"/>
          <w:sz w:val="22"/>
          <w:szCs w:val="22"/>
        </w:rPr>
        <w:t>m</w:t>
      </w:r>
      <w:r w:rsidR="00F4378B" w:rsidRPr="00F4378B">
        <w:rPr>
          <w:rFonts w:ascii="Arial" w:hAnsi="Arial" w:cs="Arial"/>
          <w:color w:val="auto"/>
          <w:sz w:val="22"/>
          <w:szCs w:val="22"/>
        </w:rPr>
        <w:t>, testowanie</w:t>
      </w:r>
      <w:r w:rsidR="00F4378B">
        <w:rPr>
          <w:rFonts w:ascii="Arial" w:hAnsi="Arial" w:cs="Arial"/>
          <w:color w:val="auto"/>
          <w:sz w:val="22"/>
          <w:szCs w:val="22"/>
        </w:rPr>
        <w:t>m</w:t>
      </w:r>
      <w:r w:rsidR="00F4378B" w:rsidRPr="00F4378B">
        <w:rPr>
          <w:rFonts w:ascii="Arial" w:hAnsi="Arial" w:cs="Arial"/>
          <w:color w:val="auto"/>
          <w:sz w:val="22"/>
          <w:szCs w:val="22"/>
        </w:rPr>
        <w:t xml:space="preserve"> </w:t>
      </w:r>
      <w:r w:rsidR="00F4378B">
        <w:rPr>
          <w:rFonts w:ascii="Arial" w:hAnsi="Arial" w:cs="Arial"/>
          <w:color w:val="auto"/>
          <w:sz w:val="22"/>
          <w:szCs w:val="22"/>
        </w:rPr>
        <w:t>i demonstracją</w:t>
      </w:r>
      <w:r w:rsidR="00F4378B" w:rsidRPr="00F4378B">
        <w:rPr>
          <w:rFonts w:ascii="Arial" w:hAnsi="Arial" w:cs="Arial"/>
          <w:color w:val="auto"/>
          <w:sz w:val="22"/>
          <w:szCs w:val="22"/>
        </w:rPr>
        <w:t xml:space="preserve"> w ambulansie pomiarowym, szkoleniem oraz dostarczeniem dokumentacji</w:t>
      </w:r>
      <w:r w:rsidR="00624982">
        <w:rPr>
          <w:rFonts w:ascii="Arial" w:hAnsi="Arial" w:cs="Arial"/>
          <w:color w:val="auto"/>
          <w:sz w:val="22"/>
          <w:szCs w:val="22"/>
        </w:rPr>
        <w:t>,</w:t>
      </w:r>
    </w:p>
    <w:p w:rsidR="00150B7B" w:rsidRPr="00660761" w:rsidRDefault="003F425A" w:rsidP="00990660">
      <w:pPr>
        <w:pStyle w:val="Default"/>
        <w:spacing w:after="141"/>
        <w:jc w:val="both"/>
        <w:rPr>
          <w:rFonts w:ascii="Arial" w:hAnsi="Arial" w:cs="Arial"/>
          <w:b/>
          <w:color w:val="auto"/>
          <w:sz w:val="22"/>
          <w:szCs w:val="22"/>
        </w:rPr>
      </w:pPr>
      <w:r w:rsidRPr="00660761">
        <w:rPr>
          <w:rFonts w:ascii="Arial" w:hAnsi="Arial" w:cs="Arial"/>
          <w:color w:val="auto"/>
          <w:sz w:val="22"/>
          <w:szCs w:val="22"/>
        </w:rPr>
        <w:t>2)</w:t>
      </w:r>
      <w:r w:rsidRPr="00660761">
        <w:rPr>
          <w:rFonts w:ascii="Arial" w:hAnsi="Arial" w:cs="Arial"/>
          <w:b/>
          <w:color w:val="auto"/>
          <w:sz w:val="22"/>
          <w:szCs w:val="22"/>
        </w:rPr>
        <w:t xml:space="preserve"> przeprowadzenie </w:t>
      </w:r>
      <w:r w:rsidR="00150B7B" w:rsidRPr="00660761">
        <w:rPr>
          <w:rFonts w:ascii="Arial" w:hAnsi="Arial" w:cs="Arial"/>
          <w:b/>
          <w:color w:val="auto"/>
          <w:sz w:val="22"/>
          <w:szCs w:val="22"/>
        </w:rPr>
        <w:t xml:space="preserve">tygodniowego </w:t>
      </w:r>
      <w:r w:rsidR="0091716F" w:rsidRPr="00660761">
        <w:rPr>
          <w:rFonts w:ascii="Arial" w:hAnsi="Arial" w:cs="Arial"/>
          <w:b/>
          <w:color w:val="auto"/>
          <w:sz w:val="22"/>
          <w:szCs w:val="22"/>
        </w:rPr>
        <w:t>bada</w:t>
      </w:r>
      <w:r w:rsidRPr="00660761">
        <w:rPr>
          <w:rFonts w:ascii="Arial" w:hAnsi="Arial" w:cs="Arial"/>
          <w:b/>
          <w:color w:val="auto"/>
          <w:sz w:val="22"/>
          <w:szCs w:val="22"/>
        </w:rPr>
        <w:t>nia</w:t>
      </w:r>
      <w:r w:rsidR="0091716F" w:rsidRPr="00660761">
        <w:rPr>
          <w:rFonts w:ascii="Arial" w:hAnsi="Arial" w:cs="Arial"/>
          <w:b/>
          <w:color w:val="auto"/>
          <w:sz w:val="22"/>
          <w:szCs w:val="22"/>
        </w:rPr>
        <w:t xml:space="preserve"> </w:t>
      </w:r>
      <w:r w:rsidRPr="00660761">
        <w:rPr>
          <w:rFonts w:ascii="Arial" w:hAnsi="Arial" w:cs="Arial"/>
          <w:b/>
          <w:color w:val="auto"/>
          <w:sz w:val="22"/>
          <w:szCs w:val="22"/>
        </w:rPr>
        <w:t>porównawczego</w:t>
      </w:r>
      <w:r w:rsidR="00150B7B" w:rsidRPr="00660761">
        <w:rPr>
          <w:rFonts w:ascii="Arial" w:hAnsi="Arial" w:cs="Arial"/>
          <w:b/>
          <w:color w:val="auto"/>
          <w:sz w:val="22"/>
          <w:szCs w:val="22"/>
        </w:rPr>
        <w:t xml:space="preserve">, </w:t>
      </w:r>
    </w:p>
    <w:p w:rsidR="003F425A" w:rsidRPr="00F4378B" w:rsidRDefault="00150B7B" w:rsidP="00990660">
      <w:pPr>
        <w:pStyle w:val="Default"/>
        <w:spacing w:after="141"/>
        <w:jc w:val="both"/>
        <w:rPr>
          <w:rFonts w:ascii="Arial" w:hAnsi="Arial" w:cs="Arial"/>
          <w:color w:val="auto"/>
          <w:sz w:val="22"/>
          <w:szCs w:val="22"/>
        </w:rPr>
      </w:pPr>
      <w:r w:rsidRPr="00660761">
        <w:rPr>
          <w:rFonts w:ascii="Arial" w:hAnsi="Arial" w:cs="Arial"/>
          <w:color w:val="auto"/>
          <w:sz w:val="22"/>
          <w:szCs w:val="22"/>
        </w:rPr>
        <w:t>3)</w:t>
      </w:r>
      <w:r w:rsidRPr="00660761">
        <w:rPr>
          <w:rFonts w:ascii="Arial" w:hAnsi="Arial" w:cs="Arial"/>
          <w:b/>
          <w:color w:val="auto"/>
          <w:sz w:val="22"/>
          <w:szCs w:val="22"/>
        </w:rPr>
        <w:t xml:space="preserve"> przeprowadzenie jednodniowego (min. 4-godzinnego) </w:t>
      </w:r>
      <w:r w:rsidR="003F425A" w:rsidRPr="00660761">
        <w:rPr>
          <w:rFonts w:ascii="Arial" w:hAnsi="Arial" w:cs="Arial"/>
          <w:b/>
          <w:color w:val="auto"/>
          <w:sz w:val="22"/>
          <w:szCs w:val="22"/>
        </w:rPr>
        <w:t xml:space="preserve">badania </w:t>
      </w:r>
      <w:r w:rsidR="0091716F" w:rsidRPr="00660761">
        <w:rPr>
          <w:rFonts w:ascii="Arial" w:hAnsi="Arial" w:cs="Arial"/>
          <w:b/>
          <w:color w:val="auto"/>
          <w:sz w:val="22"/>
          <w:szCs w:val="22"/>
        </w:rPr>
        <w:t>walidacyjn</w:t>
      </w:r>
      <w:r w:rsidR="003F425A" w:rsidRPr="00660761">
        <w:rPr>
          <w:rFonts w:ascii="Arial" w:hAnsi="Arial" w:cs="Arial"/>
          <w:b/>
          <w:color w:val="auto"/>
          <w:sz w:val="22"/>
          <w:szCs w:val="22"/>
        </w:rPr>
        <w:t>ego</w:t>
      </w:r>
      <w:r w:rsidR="0091716F" w:rsidRPr="00F4378B">
        <w:rPr>
          <w:rFonts w:ascii="Arial" w:hAnsi="Arial" w:cs="Arial"/>
          <w:color w:val="auto"/>
          <w:sz w:val="22"/>
          <w:szCs w:val="22"/>
        </w:rPr>
        <w:t xml:space="preserve">, </w:t>
      </w:r>
    </w:p>
    <w:p w:rsidR="0091716F" w:rsidRPr="00990660" w:rsidRDefault="003F425A" w:rsidP="00990660">
      <w:pPr>
        <w:pStyle w:val="Default"/>
        <w:spacing w:after="141"/>
        <w:jc w:val="both"/>
        <w:rPr>
          <w:rFonts w:ascii="Arial" w:hAnsi="Arial" w:cs="Arial"/>
          <w:color w:val="auto"/>
          <w:sz w:val="22"/>
          <w:szCs w:val="22"/>
        </w:rPr>
      </w:pPr>
      <w:r>
        <w:rPr>
          <w:rFonts w:ascii="Arial" w:hAnsi="Arial" w:cs="Arial"/>
          <w:color w:val="auto"/>
          <w:sz w:val="22"/>
          <w:szCs w:val="22"/>
        </w:rPr>
        <w:t xml:space="preserve">- </w:t>
      </w:r>
      <w:r w:rsidRPr="00990660">
        <w:rPr>
          <w:rFonts w:ascii="Arial" w:hAnsi="Arial" w:cs="Arial"/>
          <w:color w:val="auto"/>
          <w:sz w:val="22"/>
          <w:szCs w:val="22"/>
        </w:rPr>
        <w:t>spełniając</w:t>
      </w:r>
      <w:r>
        <w:rPr>
          <w:rFonts w:ascii="Arial" w:hAnsi="Arial" w:cs="Arial"/>
          <w:color w:val="auto"/>
          <w:sz w:val="22"/>
          <w:szCs w:val="22"/>
        </w:rPr>
        <w:t>ych</w:t>
      </w:r>
      <w:r w:rsidRPr="00990660">
        <w:rPr>
          <w:rFonts w:ascii="Arial" w:hAnsi="Arial" w:cs="Arial"/>
          <w:color w:val="auto"/>
          <w:sz w:val="22"/>
          <w:szCs w:val="22"/>
        </w:rPr>
        <w:t xml:space="preserve"> </w:t>
      </w:r>
      <w:r w:rsidR="0091716F" w:rsidRPr="00990660">
        <w:rPr>
          <w:rFonts w:ascii="Arial" w:hAnsi="Arial" w:cs="Arial"/>
          <w:color w:val="auto"/>
          <w:sz w:val="22"/>
          <w:szCs w:val="22"/>
        </w:rPr>
        <w:t xml:space="preserve">warunki określone w SIWZ i w ofercie Wykonawcy, które stanowią integralną część niniejszej umowy. </w:t>
      </w:r>
    </w:p>
    <w:p w:rsidR="0091716F" w:rsidRPr="00990660" w:rsidRDefault="0091716F" w:rsidP="00990660">
      <w:pPr>
        <w:pStyle w:val="Default"/>
        <w:spacing w:after="141"/>
        <w:jc w:val="both"/>
        <w:rPr>
          <w:rFonts w:ascii="Arial" w:hAnsi="Arial" w:cs="Arial"/>
          <w:color w:val="auto"/>
          <w:sz w:val="22"/>
          <w:szCs w:val="22"/>
        </w:rPr>
      </w:pPr>
      <w:r w:rsidRPr="00990660">
        <w:rPr>
          <w:rFonts w:ascii="Arial" w:hAnsi="Arial" w:cs="Arial"/>
          <w:color w:val="auto"/>
          <w:sz w:val="22"/>
          <w:szCs w:val="22"/>
        </w:rPr>
        <w:t xml:space="preserve">2. Wykonawca zobowiązuje się do dostarczenia </w:t>
      </w:r>
      <w:r w:rsidR="003F425A">
        <w:rPr>
          <w:rFonts w:ascii="Arial" w:hAnsi="Arial" w:cs="Arial"/>
          <w:color w:val="auto"/>
          <w:sz w:val="22"/>
          <w:szCs w:val="22"/>
        </w:rPr>
        <w:t>urządzenia</w:t>
      </w:r>
      <w:r w:rsidRPr="00990660">
        <w:rPr>
          <w:rFonts w:ascii="Arial" w:hAnsi="Arial" w:cs="Arial"/>
          <w:color w:val="auto"/>
          <w:sz w:val="22"/>
          <w:szCs w:val="22"/>
        </w:rPr>
        <w:t xml:space="preserve"> w cenie zgodnej z ofertą.                  Cena w czasie obowiązywania umowy nie może ulec zmianie. </w:t>
      </w:r>
    </w:p>
    <w:p w:rsidR="00CE3F90" w:rsidRPr="00990660" w:rsidRDefault="0091716F" w:rsidP="00990660">
      <w:pPr>
        <w:pStyle w:val="Default"/>
        <w:spacing w:after="141"/>
        <w:jc w:val="both"/>
        <w:rPr>
          <w:rFonts w:ascii="Arial" w:hAnsi="Arial" w:cs="Arial"/>
          <w:color w:val="auto"/>
          <w:sz w:val="22"/>
          <w:szCs w:val="22"/>
        </w:rPr>
      </w:pPr>
      <w:r w:rsidRPr="00990660">
        <w:rPr>
          <w:rFonts w:ascii="Arial" w:hAnsi="Arial" w:cs="Arial"/>
          <w:color w:val="auto"/>
          <w:sz w:val="22"/>
          <w:szCs w:val="22"/>
        </w:rPr>
        <w:t>3.</w:t>
      </w:r>
      <w:r w:rsidR="00611B8E" w:rsidRPr="00990660">
        <w:rPr>
          <w:rFonts w:ascii="Arial" w:hAnsi="Arial" w:cs="Arial"/>
          <w:color w:val="auto"/>
          <w:sz w:val="22"/>
          <w:szCs w:val="22"/>
        </w:rPr>
        <w:t>Terminy wykonania</w:t>
      </w:r>
      <w:r w:rsidRPr="00990660">
        <w:rPr>
          <w:rFonts w:ascii="Arial" w:hAnsi="Arial" w:cs="Arial"/>
          <w:color w:val="auto"/>
          <w:sz w:val="22"/>
          <w:szCs w:val="22"/>
        </w:rPr>
        <w:t xml:space="preserve"> czynności</w:t>
      </w:r>
      <w:r w:rsidR="003F425A">
        <w:rPr>
          <w:rFonts w:ascii="Arial" w:hAnsi="Arial" w:cs="Arial"/>
          <w:color w:val="auto"/>
          <w:sz w:val="22"/>
          <w:szCs w:val="22"/>
        </w:rPr>
        <w:t>, o których mowa w ust. 1</w:t>
      </w:r>
      <w:r w:rsidR="00CE3F90" w:rsidRPr="00990660">
        <w:rPr>
          <w:rFonts w:ascii="Arial" w:hAnsi="Arial" w:cs="Arial"/>
          <w:color w:val="auto"/>
          <w:sz w:val="22"/>
          <w:szCs w:val="22"/>
        </w:rPr>
        <w:t>:</w:t>
      </w:r>
      <w:r w:rsidRPr="00990660">
        <w:rPr>
          <w:rFonts w:ascii="Arial" w:hAnsi="Arial" w:cs="Arial"/>
          <w:color w:val="auto"/>
          <w:sz w:val="22"/>
          <w:szCs w:val="22"/>
        </w:rPr>
        <w:t xml:space="preserve"> </w:t>
      </w:r>
    </w:p>
    <w:p w:rsidR="00CE3F90" w:rsidRPr="00990660" w:rsidRDefault="00CE3F90" w:rsidP="00990660">
      <w:pPr>
        <w:pStyle w:val="Default"/>
        <w:spacing w:after="141"/>
        <w:jc w:val="both"/>
        <w:rPr>
          <w:rFonts w:ascii="Arial" w:hAnsi="Arial" w:cs="Arial"/>
          <w:color w:val="auto"/>
          <w:sz w:val="22"/>
          <w:szCs w:val="22"/>
        </w:rPr>
      </w:pPr>
      <w:r w:rsidRPr="00990660">
        <w:rPr>
          <w:rFonts w:ascii="Arial" w:hAnsi="Arial" w:cs="Arial"/>
          <w:color w:val="auto"/>
          <w:sz w:val="22"/>
          <w:szCs w:val="22"/>
        </w:rPr>
        <w:t xml:space="preserve">1) </w:t>
      </w:r>
      <w:r w:rsidR="003F425A">
        <w:rPr>
          <w:rFonts w:ascii="Arial" w:hAnsi="Arial" w:cs="Arial"/>
          <w:color w:val="auto"/>
          <w:sz w:val="22"/>
          <w:szCs w:val="22"/>
        </w:rPr>
        <w:t>dostawa</w:t>
      </w:r>
      <w:r w:rsidR="003F425A" w:rsidRPr="003F425A">
        <w:rPr>
          <w:rFonts w:ascii="Arial" w:hAnsi="Arial" w:cs="Arial"/>
          <w:color w:val="auto"/>
          <w:sz w:val="22"/>
          <w:szCs w:val="22"/>
        </w:rPr>
        <w:t xml:space="preserve"> i uruchomienie</w:t>
      </w:r>
      <w:r w:rsidR="003F425A">
        <w:rPr>
          <w:rFonts w:ascii="Arial" w:hAnsi="Arial" w:cs="Arial"/>
          <w:color w:val="auto"/>
          <w:sz w:val="22"/>
          <w:szCs w:val="22"/>
        </w:rPr>
        <w:t xml:space="preserve"> urządzenia</w:t>
      </w:r>
      <w:r w:rsidR="003F425A" w:rsidRPr="003F425A">
        <w:rPr>
          <w:rFonts w:ascii="Arial" w:hAnsi="Arial" w:cs="Arial"/>
          <w:color w:val="auto"/>
          <w:sz w:val="22"/>
          <w:szCs w:val="22"/>
        </w:rPr>
        <w:t xml:space="preserve">, </w:t>
      </w:r>
      <w:r w:rsidR="003F425A">
        <w:rPr>
          <w:rFonts w:ascii="Arial" w:hAnsi="Arial" w:cs="Arial"/>
          <w:color w:val="auto"/>
          <w:sz w:val="22"/>
          <w:szCs w:val="22"/>
        </w:rPr>
        <w:t xml:space="preserve">jego </w:t>
      </w:r>
      <w:r w:rsidR="003F425A" w:rsidRPr="003F425A">
        <w:rPr>
          <w:rFonts w:ascii="Arial" w:hAnsi="Arial" w:cs="Arial"/>
          <w:color w:val="auto"/>
          <w:sz w:val="22"/>
          <w:szCs w:val="22"/>
        </w:rPr>
        <w:t xml:space="preserve">instalacja, podłączenie, testowanie </w:t>
      </w:r>
      <w:r w:rsidR="003F425A">
        <w:rPr>
          <w:rFonts w:ascii="Arial" w:hAnsi="Arial" w:cs="Arial"/>
          <w:color w:val="auto"/>
          <w:sz w:val="22"/>
          <w:szCs w:val="22"/>
        </w:rPr>
        <w:br/>
      </w:r>
      <w:r w:rsidR="003F425A" w:rsidRPr="003F425A">
        <w:rPr>
          <w:rFonts w:ascii="Arial" w:hAnsi="Arial" w:cs="Arial"/>
          <w:color w:val="auto"/>
          <w:sz w:val="22"/>
          <w:szCs w:val="22"/>
        </w:rPr>
        <w:t>i demonstracja w ambulansie pomiarowym</w:t>
      </w:r>
      <w:r w:rsidR="003F425A">
        <w:rPr>
          <w:rFonts w:ascii="Arial" w:hAnsi="Arial" w:cs="Arial"/>
          <w:color w:val="auto"/>
          <w:sz w:val="22"/>
          <w:szCs w:val="22"/>
        </w:rPr>
        <w:t>, wraz ze</w:t>
      </w:r>
      <w:r w:rsidR="003F425A" w:rsidRPr="003F425A">
        <w:rPr>
          <w:rFonts w:ascii="Arial" w:hAnsi="Arial" w:cs="Arial"/>
          <w:color w:val="auto"/>
          <w:sz w:val="22"/>
          <w:szCs w:val="22"/>
        </w:rPr>
        <w:t xml:space="preserve"> szkolenie</w:t>
      </w:r>
      <w:r w:rsidR="003F425A">
        <w:rPr>
          <w:rFonts w:ascii="Arial" w:hAnsi="Arial" w:cs="Arial"/>
          <w:color w:val="auto"/>
          <w:sz w:val="22"/>
          <w:szCs w:val="22"/>
        </w:rPr>
        <w:t>m oraz</w:t>
      </w:r>
      <w:r w:rsidR="00ED0E44" w:rsidRPr="00990660">
        <w:rPr>
          <w:rFonts w:ascii="Arial" w:hAnsi="Arial" w:cs="Arial"/>
          <w:color w:val="auto"/>
          <w:sz w:val="22"/>
          <w:szCs w:val="22"/>
        </w:rPr>
        <w:t xml:space="preserve"> </w:t>
      </w:r>
      <w:r w:rsidR="0091716F" w:rsidRPr="00990660">
        <w:rPr>
          <w:rFonts w:ascii="Arial" w:hAnsi="Arial" w:cs="Arial"/>
          <w:color w:val="auto"/>
          <w:sz w:val="22"/>
          <w:szCs w:val="22"/>
        </w:rPr>
        <w:t>dostarczenie</w:t>
      </w:r>
      <w:r w:rsidR="003F425A">
        <w:rPr>
          <w:rFonts w:ascii="Arial" w:hAnsi="Arial" w:cs="Arial"/>
          <w:color w:val="auto"/>
          <w:sz w:val="22"/>
          <w:szCs w:val="22"/>
        </w:rPr>
        <w:t>m</w:t>
      </w:r>
      <w:r w:rsidR="0091716F" w:rsidRPr="00990660">
        <w:rPr>
          <w:rFonts w:ascii="Arial" w:hAnsi="Arial" w:cs="Arial"/>
          <w:color w:val="auto"/>
          <w:sz w:val="22"/>
          <w:szCs w:val="22"/>
        </w:rPr>
        <w:t xml:space="preserve"> dokumentacji, </w:t>
      </w:r>
      <w:r w:rsidRPr="00990660">
        <w:rPr>
          <w:rFonts w:ascii="Arial" w:hAnsi="Arial" w:cs="Arial"/>
          <w:color w:val="auto"/>
          <w:sz w:val="22"/>
          <w:szCs w:val="22"/>
        </w:rPr>
        <w:t xml:space="preserve">Wykonawca zrealizuje w terminie </w:t>
      </w:r>
      <w:r w:rsidRPr="00990660">
        <w:rPr>
          <w:rFonts w:ascii="Arial" w:hAnsi="Arial" w:cs="Arial"/>
          <w:b/>
          <w:color w:val="auto"/>
          <w:sz w:val="22"/>
          <w:szCs w:val="22"/>
        </w:rPr>
        <w:t>do 31 grudnia 2020 r</w:t>
      </w:r>
      <w:r w:rsidRPr="00990660">
        <w:rPr>
          <w:rFonts w:ascii="Arial" w:hAnsi="Arial" w:cs="Arial"/>
          <w:color w:val="auto"/>
          <w:sz w:val="22"/>
          <w:szCs w:val="22"/>
        </w:rPr>
        <w:t>.</w:t>
      </w:r>
      <w:r w:rsidR="00926D46">
        <w:rPr>
          <w:rFonts w:ascii="Arial" w:hAnsi="Arial" w:cs="Arial"/>
          <w:color w:val="auto"/>
          <w:sz w:val="22"/>
          <w:szCs w:val="22"/>
        </w:rPr>
        <w:t>,</w:t>
      </w:r>
    </w:p>
    <w:p w:rsidR="0091716F" w:rsidRPr="00990660" w:rsidRDefault="00CE3F90" w:rsidP="00990660">
      <w:pPr>
        <w:pStyle w:val="Default"/>
        <w:spacing w:after="141"/>
        <w:jc w:val="both"/>
        <w:rPr>
          <w:rFonts w:ascii="Arial" w:hAnsi="Arial" w:cs="Arial"/>
          <w:color w:val="auto"/>
          <w:sz w:val="22"/>
          <w:szCs w:val="22"/>
        </w:rPr>
      </w:pPr>
      <w:r w:rsidRPr="00990660">
        <w:rPr>
          <w:rFonts w:ascii="Arial" w:hAnsi="Arial" w:cs="Arial"/>
          <w:color w:val="auto"/>
          <w:sz w:val="22"/>
          <w:szCs w:val="22"/>
        </w:rPr>
        <w:lastRenderedPageBreak/>
        <w:t xml:space="preserve">2) przeprowadzenie </w:t>
      </w:r>
      <w:r w:rsidR="00A205E4" w:rsidRPr="00990660">
        <w:rPr>
          <w:rFonts w:ascii="Arial" w:hAnsi="Arial" w:cs="Arial"/>
          <w:color w:val="auto"/>
          <w:sz w:val="22"/>
          <w:szCs w:val="22"/>
        </w:rPr>
        <w:t>tygodniow</w:t>
      </w:r>
      <w:r w:rsidR="00A205E4">
        <w:rPr>
          <w:rFonts w:ascii="Arial" w:hAnsi="Arial" w:cs="Arial"/>
          <w:color w:val="auto"/>
          <w:sz w:val="22"/>
          <w:szCs w:val="22"/>
        </w:rPr>
        <w:t>ego</w:t>
      </w:r>
      <w:r w:rsidR="00A205E4" w:rsidRPr="00990660">
        <w:rPr>
          <w:rFonts w:ascii="Arial" w:hAnsi="Arial" w:cs="Arial"/>
          <w:color w:val="auto"/>
          <w:sz w:val="22"/>
          <w:szCs w:val="22"/>
        </w:rPr>
        <w:t xml:space="preserve"> bada</w:t>
      </w:r>
      <w:r w:rsidR="00A205E4">
        <w:rPr>
          <w:rFonts w:ascii="Arial" w:hAnsi="Arial" w:cs="Arial"/>
          <w:color w:val="auto"/>
          <w:sz w:val="22"/>
          <w:szCs w:val="22"/>
        </w:rPr>
        <w:t>nia</w:t>
      </w:r>
      <w:r w:rsidR="00A205E4" w:rsidRPr="00990660">
        <w:rPr>
          <w:rFonts w:ascii="Arial" w:hAnsi="Arial" w:cs="Arial"/>
          <w:color w:val="auto"/>
          <w:sz w:val="22"/>
          <w:szCs w:val="22"/>
        </w:rPr>
        <w:t xml:space="preserve"> porównawcz</w:t>
      </w:r>
      <w:r w:rsidR="00A205E4">
        <w:rPr>
          <w:rFonts w:ascii="Arial" w:hAnsi="Arial" w:cs="Arial"/>
          <w:color w:val="auto"/>
          <w:sz w:val="22"/>
          <w:szCs w:val="22"/>
        </w:rPr>
        <w:t>ego oraz jednodniowego (min. 4 godzinnego) badania walidacyjnego</w:t>
      </w:r>
      <w:r w:rsidR="00A205E4" w:rsidRPr="00990660">
        <w:rPr>
          <w:rFonts w:ascii="Arial" w:hAnsi="Arial" w:cs="Arial"/>
          <w:color w:val="auto"/>
          <w:sz w:val="22"/>
          <w:szCs w:val="22"/>
        </w:rPr>
        <w:t xml:space="preserve"> </w:t>
      </w:r>
      <w:r w:rsidR="006A1C15">
        <w:rPr>
          <w:rFonts w:ascii="Arial" w:hAnsi="Arial" w:cs="Arial"/>
          <w:color w:val="auto"/>
          <w:sz w:val="22"/>
          <w:szCs w:val="22"/>
        </w:rPr>
        <w:t xml:space="preserve">Wykonawca zrealizuje </w:t>
      </w:r>
      <w:r w:rsidRPr="00990660">
        <w:rPr>
          <w:rFonts w:ascii="Arial" w:hAnsi="Arial" w:cs="Arial"/>
          <w:color w:val="auto"/>
          <w:sz w:val="22"/>
          <w:szCs w:val="22"/>
        </w:rPr>
        <w:t xml:space="preserve">w terminie </w:t>
      </w:r>
      <w:r w:rsidRPr="00990660">
        <w:rPr>
          <w:rFonts w:ascii="Arial" w:hAnsi="Arial" w:cs="Arial"/>
          <w:b/>
          <w:color w:val="auto"/>
          <w:sz w:val="22"/>
          <w:szCs w:val="22"/>
        </w:rPr>
        <w:t xml:space="preserve">maksymalnie </w:t>
      </w:r>
      <w:r w:rsidR="006A1C15">
        <w:rPr>
          <w:rFonts w:ascii="Arial" w:hAnsi="Arial" w:cs="Arial"/>
          <w:b/>
          <w:color w:val="auto"/>
          <w:sz w:val="22"/>
          <w:szCs w:val="22"/>
        </w:rPr>
        <w:br/>
      </w:r>
      <w:r w:rsidRPr="00990660">
        <w:rPr>
          <w:rFonts w:ascii="Arial" w:hAnsi="Arial" w:cs="Arial"/>
          <w:b/>
          <w:color w:val="auto"/>
          <w:sz w:val="22"/>
          <w:szCs w:val="22"/>
        </w:rPr>
        <w:t xml:space="preserve">6 miesięcy </w:t>
      </w:r>
      <w:r w:rsidRPr="00990660">
        <w:rPr>
          <w:rFonts w:ascii="Arial" w:hAnsi="Arial" w:cs="Arial"/>
          <w:color w:val="auto"/>
          <w:sz w:val="22"/>
          <w:szCs w:val="22"/>
        </w:rPr>
        <w:t xml:space="preserve">od daty </w:t>
      </w:r>
      <w:r w:rsidR="00A205E4" w:rsidRPr="00990660">
        <w:rPr>
          <w:rFonts w:ascii="Arial" w:hAnsi="Arial" w:cs="Arial"/>
          <w:color w:val="auto"/>
          <w:sz w:val="22"/>
          <w:szCs w:val="22"/>
        </w:rPr>
        <w:t>dostarczeni</w:t>
      </w:r>
      <w:r w:rsidR="00A205E4">
        <w:rPr>
          <w:rFonts w:ascii="Arial" w:hAnsi="Arial" w:cs="Arial"/>
          <w:color w:val="auto"/>
          <w:sz w:val="22"/>
          <w:szCs w:val="22"/>
        </w:rPr>
        <w:t xml:space="preserve">a </w:t>
      </w:r>
      <w:r w:rsidRPr="00990660">
        <w:rPr>
          <w:rFonts w:ascii="Arial" w:hAnsi="Arial" w:cs="Arial"/>
          <w:color w:val="auto"/>
          <w:sz w:val="22"/>
          <w:szCs w:val="22"/>
        </w:rPr>
        <w:t>i uruchomienia urządzenia.</w:t>
      </w:r>
    </w:p>
    <w:p w:rsidR="00CE3F90" w:rsidRPr="00990660" w:rsidRDefault="00CE3F90" w:rsidP="00990660">
      <w:pPr>
        <w:autoSpaceDE w:val="0"/>
        <w:autoSpaceDN w:val="0"/>
        <w:adjustRightInd w:val="0"/>
        <w:spacing w:after="141" w:line="240" w:lineRule="auto"/>
        <w:jc w:val="both"/>
        <w:rPr>
          <w:rFonts w:ascii="Arial" w:hAnsi="Arial" w:cs="Arial"/>
          <w:color w:val="000000"/>
        </w:rPr>
      </w:pPr>
      <w:r w:rsidRPr="00990660">
        <w:rPr>
          <w:rFonts w:ascii="Arial" w:hAnsi="Arial" w:cs="Arial"/>
          <w:color w:val="000000"/>
        </w:rPr>
        <w:t xml:space="preserve">4. Miejsce realizacji </w:t>
      </w:r>
      <w:r w:rsidR="003E7204" w:rsidRPr="008B062F">
        <w:rPr>
          <w:rFonts w:ascii="Arial" w:hAnsi="Arial" w:cs="Arial"/>
          <w:color w:val="000000"/>
        </w:rPr>
        <w:t>dostawy</w:t>
      </w:r>
      <w:r w:rsidR="003E7204">
        <w:rPr>
          <w:rFonts w:ascii="Arial" w:hAnsi="Arial" w:cs="Arial"/>
          <w:color w:val="000000"/>
        </w:rPr>
        <w:t xml:space="preserve"> </w:t>
      </w:r>
      <w:r w:rsidR="00624982">
        <w:rPr>
          <w:rFonts w:ascii="Arial" w:hAnsi="Arial" w:cs="Arial"/>
          <w:color w:val="000000"/>
        </w:rPr>
        <w:t>urządzenia</w:t>
      </w:r>
      <w:r w:rsidRPr="00990660">
        <w:rPr>
          <w:rFonts w:ascii="Arial" w:hAnsi="Arial" w:cs="Arial"/>
          <w:color w:val="000000"/>
        </w:rPr>
        <w:t xml:space="preserve"> pod adresem: Uniwersytet Jana Kochanowskiego </w:t>
      </w:r>
      <w:r w:rsidR="00990660">
        <w:rPr>
          <w:rFonts w:ascii="Arial" w:hAnsi="Arial" w:cs="Arial"/>
          <w:color w:val="000000"/>
        </w:rPr>
        <w:t xml:space="preserve">                        </w:t>
      </w:r>
      <w:r w:rsidRPr="00990660">
        <w:rPr>
          <w:rFonts w:ascii="Arial" w:hAnsi="Arial" w:cs="Arial"/>
          <w:color w:val="000000"/>
        </w:rPr>
        <w:t>w Kielcach, Wydział Nauk Ścisłych i Przyrodniczych Instytut Geografii i Nauk o Środowisku</w:t>
      </w:r>
      <w:r w:rsidR="006A1C15">
        <w:rPr>
          <w:rFonts w:ascii="Arial" w:hAnsi="Arial" w:cs="Arial"/>
          <w:color w:val="000000"/>
        </w:rPr>
        <w:t>,</w:t>
      </w:r>
      <w:r w:rsidR="006A1C15">
        <w:rPr>
          <w:rFonts w:ascii="Arial" w:hAnsi="Arial" w:cs="Arial"/>
          <w:color w:val="000000"/>
        </w:rPr>
        <w:br/>
      </w:r>
      <w:r w:rsidRPr="00990660">
        <w:rPr>
          <w:rFonts w:ascii="Arial" w:hAnsi="Arial" w:cs="Arial"/>
          <w:color w:val="000000"/>
        </w:rPr>
        <w:t>ul.</w:t>
      </w:r>
      <w:r w:rsidR="00F84076" w:rsidRPr="00990660">
        <w:rPr>
          <w:rFonts w:ascii="Arial" w:hAnsi="Arial" w:cs="Arial"/>
          <w:color w:val="000000"/>
        </w:rPr>
        <w:t xml:space="preserve"> Uniwersytecka 7, 25-406 Kielce</w:t>
      </w:r>
      <w:r w:rsidR="003E7204">
        <w:rPr>
          <w:rFonts w:ascii="Arial" w:hAnsi="Arial" w:cs="Arial"/>
          <w:color w:val="000000"/>
        </w:rPr>
        <w:t>.</w:t>
      </w:r>
    </w:p>
    <w:p w:rsidR="0091716F" w:rsidRPr="00990660" w:rsidRDefault="00611B8E" w:rsidP="00990660">
      <w:pPr>
        <w:autoSpaceDE w:val="0"/>
        <w:autoSpaceDN w:val="0"/>
        <w:adjustRightInd w:val="0"/>
        <w:spacing w:after="141" w:line="240" w:lineRule="auto"/>
        <w:jc w:val="both"/>
        <w:rPr>
          <w:rFonts w:ascii="Arial" w:hAnsi="Arial" w:cs="Arial"/>
          <w:color w:val="000000"/>
        </w:rPr>
      </w:pPr>
      <w:r w:rsidRPr="00990660">
        <w:rPr>
          <w:rFonts w:ascii="Arial" w:hAnsi="Arial" w:cs="Arial"/>
          <w:color w:val="000000"/>
        </w:rPr>
        <w:t>5</w:t>
      </w:r>
      <w:r w:rsidR="00CE3F90" w:rsidRPr="00990660">
        <w:rPr>
          <w:rFonts w:ascii="Arial" w:hAnsi="Arial" w:cs="Arial"/>
          <w:color w:val="000000"/>
        </w:rPr>
        <w:t xml:space="preserve">. </w:t>
      </w:r>
      <w:r w:rsidR="0091716F" w:rsidRPr="00990660">
        <w:rPr>
          <w:rFonts w:ascii="Arial" w:hAnsi="Arial" w:cs="Arial"/>
          <w:color w:val="000000"/>
        </w:rPr>
        <w:t xml:space="preserve">Wykonawca, nie później niż na 2 dni robocze przed planowanym terminem dostarczenia </w:t>
      </w:r>
      <w:r w:rsidR="003E7204">
        <w:rPr>
          <w:rFonts w:ascii="Arial" w:hAnsi="Arial" w:cs="Arial"/>
          <w:color w:val="000000"/>
        </w:rPr>
        <w:t>urządzenia</w:t>
      </w:r>
      <w:r w:rsidR="0091716F" w:rsidRPr="00990660">
        <w:rPr>
          <w:rFonts w:ascii="Arial" w:hAnsi="Arial" w:cs="Arial"/>
          <w:color w:val="000000"/>
        </w:rPr>
        <w:t xml:space="preserve">, zobowiązany jest zawiadomić Zamawiającego o gotowości jego dostarczenia. </w:t>
      </w:r>
      <w:r w:rsidR="003E7204">
        <w:rPr>
          <w:rFonts w:ascii="Arial" w:hAnsi="Arial" w:cs="Arial"/>
          <w:color w:val="000000"/>
        </w:rPr>
        <w:br/>
      </w:r>
      <w:r w:rsidR="0091716F" w:rsidRPr="00990660">
        <w:rPr>
          <w:rFonts w:ascii="Arial" w:hAnsi="Arial" w:cs="Arial"/>
          <w:color w:val="000000"/>
        </w:rPr>
        <w:t xml:space="preserve">O gotowości dostarczenia </w:t>
      </w:r>
      <w:r w:rsidR="003E7204">
        <w:rPr>
          <w:rFonts w:ascii="Arial" w:hAnsi="Arial" w:cs="Arial"/>
          <w:color w:val="000000"/>
        </w:rPr>
        <w:t>urządzenia</w:t>
      </w:r>
      <w:r w:rsidR="0091716F" w:rsidRPr="00990660">
        <w:rPr>
          <w:rFonts w:ascii="Arial" w:hAnsi="Arial" w:cs="Arial"/>
          <w:color w:val="000000"/>
        </w:rPr>
        <w:t xml:space="preserve">, o którym mowa w zdaniu poprzednim, Wykonawca zawiadamia Zamawiającego pisemnie, faksem lub drogą elektroniczną. </w:t>
      </w:r>
    </w:p>
    <w:p w:rsidR="0091716F" w:rsidRPr="00990660" w:rsidRDefault="00611B8E" w:rsidP="00990660">
      <w:pPr>
        <w:autoSpaceDE w:val="0"/>
        <w:autoSpaceDN w:val="0"/>
        <w:adjustRightInd w:val="0"/>
        <w:spacing w:after="0" w:line="240" w:lineRule="auto"/>
        <w:jc w:val="both"/>
        <w:rPr>
          <w:rFonts w:ascii="Arial" w:hAnsi="Arial" w:cs="Arial"/>
          <w:color w:val="000000"/>
        </w:rPr>
      </w:pPr>
      <w:r w:rsidRPr="00990660">
        <w:rPr>
          <w:rFonts w:ascii="Arial" w:hAnsi="Arial" w:cs="Arial"/>
          <w:color w:val="000000"/>
        </w:rPr>
        <w:t>6</w:t>
      </w:r>
      <w:r w:rsidR="0091716F" w:rsidRPr="00990660">
        <w:rPr>
          <w:rFonts w:ascii="Arial" w:hAnsi="Arial" w:cs="Arial"/>
          <w:color w:val="000000"/>
        </w:rPr>
        <w:t>. Zamawiający niezwło</w:t>
      </w:r>
      <w:r w:rsidRPr="00990660">
        <w:rPr>
          <w:rFonts w:ascii="Arial" w:hAnsi="Arial" w:cs="Arial"/>
          <w:color w:val="000000"/>
        </w:rPr>
        <w:t>cznie, nie później niż w ciągu 2</w:t>
      </w:r>
      <w:r w:rsidR="0091716F" w:rsidRPr="00990660">
        <w:rPr>
          <w:rFonts w:ascii="Arial" w:hAnsi="Arial" w:cs="Arial"/>
          <w:color w:val="000000"/>
        </w:rPr>
        <w:t xml:space="preserve"> dni roboczych od daty otrzymania od Wykonawcy zawiadomienia, o którym mowa w ust. </w:t>
      </w:r>
      <w:r w:rsidR="003E7204">
        <w:rPr>
          <w:rFonts w:ascii="Arial" w:hAnsi="Arial" w:cs="Arial"/>
          <w:color w:val="000000"/>
        </w:rPr>
        <w:t>5</w:t>
      </w:r>
      <w:r w:rsidR="0091716F" w:rsidRPr="00990660">
        <w:rPr>
          <w:rFonts w:ascii="Arial" w:hAnsi="Arial" w:cs="Arial"/>
          <w:color w:val="000000"/>
        </w:rPr>
        <w:t xml:space="preserve">, potwierdza jego przyjęcie i potwierdza gotowość do odbioru </w:t>
      </w:r>
      <w:r w:rsidR="003E7204">
        <w:rPr>
          <w:rFonts w:ascii="Arial" w:hAnsi="Arial" w:cs="Arial"/>
          <w:color w:val="000000"/>
        </w:rPr>
        <w:t>urządzenia</w:t>
      </w:r>
      <w:r w:rsidR="0091716F" w:rsidRPr="00990660">
        <w:rPr>
          <w:rFonts w:ascii="Arial" w:hAnsi="Arial" w:cs="Arial"/>
          <w:color w:val="000000"/>
        </w:rPr>
        <w:t xml:space="preserve">. </w:t>
      </w:r>
    </w:p>
    <w:p w:rsidR="00611B8E" w:rsidRPr="00990660" w:rsidRDefault="00611B8E" w:rsidP="00990660">
      <w:pPr>
        <w:autoSpaceDE w:val="0"/>
        <w:autoSpaceDN w:val="0"/>
        <w:adjustRightInd w:val="0"/>
        <w:spacing w:after="0" w:line="240" w:lineRule="auto"/>
        <w:jc w:val="both"/>
        <w:rPr>
          <w:rFonts w:ascii="Arial" w:hAnsi="Arial" w:cs="Arial"/>
          <w:color w:val="000000"/>
        </w:rPr>
      </w:pPr>
    </w:p>
    <w:p w:rsidR="00611B8E" w:rsidRPr="00990660" w:rsidRDefault="00611B8E" w:rsidP="00990660">
      <w:pPr>
        <w:autoSpaceDE w:val="0"/>
        <w:autoSpaceDN w:val="0"/>
        <w:adjustRightInd w:val="0"/>
        <w:spacing w:after="141" w:line="240" w:lineRule="auto"/>
        <w:jc w:val="both"/>
        <w:rPr>
          <w:rFonts w:ascii="Arial" w:hAnsi="Arial" w:cs="Arial"/>
          <w:color w:val="000000"/>
        </w:rPr>
      </w:pPr>
      <w:r w:rsidRPr="00990660">
        <w:rPr>
          <w:rFonts w:ascii="Arial" w:hAnsi="Arial" w:cs="Arial"/>
          <w:color w:val="000000"/>
        </w:rPr>
        <w:t xml:space="preserve">7. Zmiana </w:t>
      </w:r>
      <w:r w:rsidR="003E7204">
        <w:rPr>
          <w:rFonts w:ascii="Arial" w:hAnsi="Arial" w:cs="Arial"/>
          <w:color w:val="000000"/>
        </w:rPr>
        <w:t xml:space="preserve">któregokolwiek z </w:t>
      </w:r>
      <w:r w:rsidR="003E7204" w:rsidRPr="00990660">
        <w:rPr>
          <w:rFonts w:ascii="Arial" w:hAnsi="Arial" w:cs="Arial"/>
          <w:color w:val="000000"/>
        </w:rPr>
        <w:t>termin</w:t>
      </w:r>
      <w:r w:rsidR="003E7204">
        <w:rPr>
          <w:rFonts w:ascii="Arial" w:hAnsi="Arial" w:cs="Arial"/>
          <w:color w:val="000000"/>
        </w:rPr>
        <w:t>ów</w:t>
      </w:r>
      <w:r w:rsidRPr="00990660">
        <w:rPr>
          <w:rFonts w:ascii="Arial" w:hAnsi="Arial" w:cs="Arial"/>
          <w:color w:val="000000"/>
        </w:rPr>
        <w:t xml:space="preserve">, o </w:t>
      </w:r>
      <w:r w:rsidR="003E7204" w:rsidRPr="00990660">
        <w:rPr>
          <w:rFonts w:ascii="Arial" w:hAnsi="Arial" w:cs="Arial"/>
          <w:color w:val="000000"/>
        </w:rPr>
        <w:t>który</w:t>
      </w:r>
      <w:r w:rsidR="003E7204">
        <w:rPr>
          <w:rFonts w:ascii="Arial" w:hAnsi="Arial" w:cs="Arial"/>
          <w:color w:val="000000"/>
        </w:rPr>
        <w:t>ch</w:t>
      </w:r>
      <w:r w:rsidR="003E7204" w:rsidRPr="00990660">
        <w:rPr>
          <w:rFonts w:ascii="Arial" w:hAnsi="Arial" w:cs="Arial"/>
          <w:color w:val="000000"/>
        </w:rPr>
        <w:t xml:space="preserve"> </w:t>
      </w:r>
      <w:r w:rsidRPr="00990660">
        <w:rPr>
          <w:rFonts w:ascii="Arial" w:hAnsi="Arial" w:cs="Arial"/>
          <w:color w:val="000000"/>
        </w:rPr>
        <w:t xml:space="preserve">mowa w ust. 3, może nastąpić wyłącznie </w:t>
      </w:r>
      <w:r w:rsidR="003E7204">
        <w:rPr>
          <w:rFonts w:ascii="Arial" w:hAnsi="Arial" w:cs="Arial"/>
          <w:color w:val="000000"/>
        </w:rPr>
        <w:br/>
      </w:r>
      <w:r w:rsidRPr="00990660">
        <w:rPr>
          <w:rFonts w:ascii="Arial" w:hAnsi="Arial" w:cs="Arial"/>
          <w:color w:val="000000"/>
        </w:rPr>
        <w:t xml:space="preserve">w przypadku wystąpienia okoliczności niezawinionych przez Wykonawcę, których mimo dołożenia należytej staranności nie można było przewidzieć, w szczególności będących następstwem działania siły wyższej. </w:t>
      </w:r>
    </w:p>
    <w:p w:rsidR="00611B8E" w:rsidRPr="00990660" w:rsidRDefault="00611B8E" w:rsidP="00990660">
      <w:pPr>
        <w:autoSpaceDE w:val="0"/>
        <w:autoSpaceDN w:val="0"/>
        <w:adjustRightInd w:val="0"/>
        <w:spacing w:after="141" w:line="240" w:lineRule="auto"/>
        <w:jc w:val="both"/>
        <w:rPr>
          <w:rFonts w:ascii="Arial" w:hAnsi="Arial" w:cs="Arial"/>
          <w:color w:val="000000"/>
        </w:rPr>
      </w:pPr>
      <w:r w:rsidRPr="00990660">
        <w:rPr>
          <w:rFonts w:ascii="Arial" w:hAnsi="Arial" w:cs="Arial"/>
          <w:color w:val="000000"/>
        </w:rPr>
        <w:t xml:space="preserve">8. Przez siłę wyższą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rebelię, strajk w branżach mających zasadniczy wpływ na terminową realizację umowy, decyzje odpowiednich władz mające wpływ na wykonanie umowy. </w:t>
      </w:r>
    </w:p>
    <w:p w:rsidR="00611B8E" w:rsidRPr="00990660" w:rsidRDefault="00611B8E" w:rsidP="00990660">
      <w:pPr>
        <w:autoSpaceDE w:val="0"/>
        <w:autoSpaceDN w:val="0"/>
        <w:adjustRightInd w:val="0"/>
        <w:spacing w:after="0" w:line="240" w:lineRule="auto"/>
        <w:jc w:val="both"/>
        <w:rPr>
          <w:rFonts w:ascii="Arial" w:hAnsi="Arial" w:cs="Arial"/>
          <w:color w:val="000000"/>
        </w:rPr>
      </w:pPr>
      <w:r w:rsidRPr="00990660">
        <w:rPr>
          <w:rFonts w:ascii="Arial" w:hAnsi="Arial" w:cs="Arial"/>
          <w:color w:val="000000"/>
        </w:rPr>
        <w:t xml:space="preserve">9. Zmiana </w:t>
      </w:r>
      <w:r w:rsidR="003E7204">
        <w:rPr>
          <w:rFonts w:ascii="Arial" w:hAnsi="Arial" w:cs="Arial"/>
          <w:color w:val="000000"/>
        </w:rPr>
        <w:t xml:space="preserve">któregokolwiek z </w:t>
      </w:r>
      <w:r w:rsidRPr="00990660">
        <w:rPr>
          <w:rFonts w:ascii="Arial" w:hAnsi="Arial" w:cs="Arial"/>
          <w:color w:val="000000"/>
        </w:rPr>
        <w:t>termin</w:t>
      </w:r>
      <w:r w:rsidR="003E7204">
        <w:rPr>
          <w:rFonts w:ascii="Arial" w:hAnsi="Arial" w:cs="Arial"/>
          <w:color w:val="000000"/>
        </w:rPr>
        <w:t>ów</w:t>
      </w:r>
      <w:r w:rsidRPr="00990660">
        <w:rPr>
          <w:rFonts w:ascii="Arial" w:hAnsi="Arial" w:cs="Arial"/>
          <w:color w:val="000000"/>
        </w:rPr>
        <w:t xml:space="preserve"> realizacji umowy może nastąpić wyłącznie za zgodą Zamawiającego na pisemny wniosek Wykonawcy, zawierający uzasadnienie zmiany </w:t>
      </w:r>
      <w:r w:rsidR="003E7204">
        <w:rPr>
          <w:rFonts w:ascii="Arial" w:hAnsi="Arial" w:cs="Arial"/>
          <w:color w:val="000000"/>
        </w:rPr>
        <w:t xml:space="preserve">określonego </w:t>
      </w:r>
      <w:r w:rsidRPr="00990660">
        <w:rPr>
          <w:rFonts w:ascii="Arial" w:hAnsi="Arial" w:cs="Arial"/>
          <w:color w:val="000000"/>
        </w:rPr>
        <w:t xml:space="preserve">terminu. </w:t>
      </w:r>
    </w:p>
    <w:p w:rsidR="00611B8E" w:rsidRPr="00990660" w:rsidRDefault="00611B8E" w:rsidP="0091716F">
      <w:pPr>
        <w:autoSpaceDE w:val="0"/>
        <w:autoSpaceDN w:val="0"/>
        <w:adjustRightInd w:val="0"/>
        <w:spacing w:after="0" w:line="240" w:lineRule="auto"/>
        <w:rPr>
          <w:rFonts w:ascii="Arial" w:hAnsi="Arial" w:cs="Arial"/>
          <w:color w:val="000000"/>
        </w:rPr>
      </w:pPr>
    </w:p>
    <w:p w:rsidR="00611B8E" w:rsidRPr="00660761" w:rsidRDefault="00611B8E" w:rsidP="00660761">
      <w:pPr>
        <w:spacing w:after="0"/>
        <w:jc w:val="center"/>
        <w:rPr>
          <w:rFonts w:ascii="Arial" w:hAnsi="Arial" w:cs="Arial"/>
          <w:b/>
        </w:rPr>
      </w:pPr>
      <w:r w:rsidRPr="00660761">
        <w:rPr>
          <w:rFonts w:ascii="Arial" w:hAnsi="Arial" w:cs="Arial"/>
          <w:b/>
        </w:rPr>
        <w:t>§ 2.</w:t>
      </w:r>
    </w:p>
    <w:p w:rsidR="00611B8E" w:rsidRPr="00990660" w:rsidRDefault="00611B8E" w:rsidP="00990660">
      <w:pPr>
        <w:autoSpaceDE w:val="0"/>
        <w:autoSpaceDN w:val="0"/>
        <w:adjustRightInd w:val="0"/>
        <w:spacing w:after="144" w:line="240" w:lineRule="auto"/>
        <w:jc w:val="both"/>
        <w:rPr>
          <w:rFonts w:ascii="Arial" w:hAnsi="Arial" w:cs="Arial"/>
          <w:color w:val="000000"/>
        </w:rPr>
      </w:pPr>
      <w:r w:rsidRPr="00990660">
        <w:rPr>
          <w:rFonts w:ascii="Arial" w:hAnsi="Arial" w:cs="Arial"/>
          <w:color w:val="000000"/>
        </w:rPr>
        <w:t xml:space="preserve">1. Łączna wartość umowy (stanowiąca wynagrodzenie należne Wykonawcy), wynosi brutto: </w:t>
      </w:r>
      <w:r w:rsidRPr="00990660">
        <w:rPr>
          <w:rFonts w:ascii="Arial" w:hAnsi="Arial" w:cs="Arial"/>
          <w:b/>
          <w:bCs/>
          <w:color w:val="000000"/>
        </w:rPr>
        <w:t>……….zł (słownie złotych: …………………. ), w tym należny podatek Vat</w:t>
      </w:r>
      <w:r w:rsidR="003E7204">
        <w:rPr>
          <w:rFonts w:ascii="Arial" w:hAnsi="Arial" w:cs="Arial"/>
          <w:color w:val="000000"/>
        </w:rPr>
        <w:t xml:space="preserve">, </w:t>
      </w:r>
      <w:r w:rsidRPr="00990660">
        <w:rPr>
          <w:rFonts w:ascii="Arial" w:hAnsi="Arial" w:cs="Arial"/>
          <w:color w:val="000000"/>
        </w:rPr>
        <w:t>w tym:</w:t>
      </w:r>
    </w:p>
    <w:p w:rsidR="00611B8E" w:rsidRPr="00990660" w:rsidRDefault="00611B8E" w:rsidP="00990660">
      <w:pPr>
        <w:autoSpaceDE w:val="0"/>
        <w:autoSpaceDN w:val="0"/>
        <w:adjustRightInd w:val="0"/>
        <w:spacing w:after="144" w:line="240" w:lineRule="auto"/>
        <w:jc w:val="both"/>
        <w:rPr>
          <w:rFonts w:ascii="Arial" w:hAnsi="Arial" w:cs="Arial"/>
          <w:color w:val="000000"/>
        </w:rPr>
      </w:pPr>
      <w:r w:rsidRPr="00990660">
        <w:rPr>
          <w:rFonts w:ascii="Arial" w:hAnsi="Arial" w:cs="Arial"/>
          <w:color w:val="000000"/>
        </w:rPr>
        <w:t xml:space="preserve">1) wartość brutto  ……………… zł </w:t>
      </w:r>
      <w:r w:rsidR="009D6A5B">
        <w:rPr>
          <w:rFonts w:ascii="Arial" w:hAnsi="Arial" w:cs="Arial"/>
          <w:color w:val="000000"/>
        </w:rPr>
        <w:t xml:space="preserve">(słownie złotych: ………………..) </w:t>
      </w:r>
      <w:r w:rsidRPr="00990660">
        <w:rPr>
          <w:rFonts w:ascii="Arial" w:hAnsi="Arial" w:cs="Arial"/>
          <w:color w:val="000000"/>
        </w:rPr>
        <w:t xml:space="preserve">za dostarczenie </w:t>
      </w:r>
      <w:r w:rsidR="009D6A5B">
        <w:rPr>
          <w:rFonts w:ascii="Arial" w:hAnsi="Arial" w:cs="Arial"/>
          <w:color w:val="000000"/>
        </w:rPr>
        <w:br/>
      </w:r>
      <w:r w:rsidR="003E7204" w:rsidRPr="003E7204">
        <w:rPr>
          <w:rFonts w:ascii="Arial" w:hAnsi="Arial" w:cs="Arial"/>
          <w:color w:val="000000"/>
        </w:rPr>
        <w:t>i uruchomienie urządzenia, jego instalacj</w:t>
      </w:r>
      <w:r w:rsidR="003E7204">
        <w:rPr>
          <w:rFonts w:ascii="Arial" w:hAnsi="Arial" w:cs="Arial"/>
          <w:color w:val="000000"/>
        </w:rPr>
        <w:t>ę</w:t>
      </w:r>
      <w:r w:rsidR="003E7204" w:rsidRPr="003E7204">
        <w:rPr>
          <w:rFonts w:ascii="Arial" w:hAnsi="Arial" w:cs="Arial"/>
          <w:color w:val="000000"/>
        </w:rPr>
        <w:t>, podłączenie, testowanie i demonstracj</w:t>
      </w:r>
      <w:r w:rsidR="003E7204">
        <w:rPr>
          <w:rFonts w:ascii="Arial" w:hAnsi="Arial" w:cs="Arial"/>
          <w:color w:val="000000"/>
        </w:rPr>
        <w:t>ę</w:t>
      </w:r>
      <w:r w:rsidR="003E7204" w:rsidRPr="003E7204">
        <w:rPr>
          <w:rFonts w:ascii="Arial" w:hAnsi="Arial" w:cs="Arial"/>
          <w:color w:val="000000"/>
        </w:rPr>
        <w:t xml:space="preserve"> </w:t>
      </w:r>
      <w:r w:rsidR="009D6A5B">
        <w:rPr>
          <w:rFonts w:ascii="Arial" w:hAnsi="Arial" w:cs="Arial"/>
          <w:color w:val="000000"/>
        </w:rPr>
        <w:br/>
      </w:r>
      <w:r w:rsidR="003E7204" w:rsidRPr="003E7204">
        <w:rPr>
          <w:rFonts w:ascii="Arial" w:hAnsi="Arial" w:cs="Arial"/>
          <w:color w:val="000000"/>
        </w:rPr>
        <w:t>w ambulansie pomiarowym, wraz ze szkoleniem oraz dostarczeniem dokumentacji</w:t>
      </w:r>
      <w:r w:rsidR="003E7204">
        <w:rPr>
          <w:rFonts w:ascii="Arial" w:hAnsi="Arial" w:cs="Arial"/>
          <w:color w:val="000000"/>
        </w:rPr>
        <w:t>,</w:t>
      </w:r>
    </w:p>
    <w:p w:rsidR="009D6A5B" w:rsidRDefault="00611B8E" w:rsidP="00990660">
      <w:pPr>
        <w:autoSpaceDE w:val="0"/>
        <w:autoSpaceDN w:val="0"/>
        <w:adjustRightInd w:val="0"/>
        <w:spacing w:after="144" w:line="240" w:lineRule="auto"/>
        <w:jc w:val="both"/>
        <w:rPr>
          <w:rFonts w:ascii="Arial" w:hAnsi="Arial" w:cs="Arial"/>
          <w:color w:val="000000"/>
        </w:rPr>
      </w:pPr>
      <w:r w:rsidRPr="00990660">
        <w:rPr>
          <w:rFonts w:ascii="Arial" w:hAnsi="Arial" w:cs="Arial"/>
          <w:color w:val="000000"/>
        </w:rPr>
        <w:t xml:space="preserve">2) wartość brutto ……………….. zł </w:t>
      </w:r>
      <w:r w:rsidR="009D6A5B">
        <w:rPr>
          <w:rFonts w:ascii="Arial" w:hAnsi="Arial" w:cs="Arial"/>
          <w:color w:val="000000"/>
        </w:rPr>
        <w:t xml:space="preserve">(słownie złotych: ……………….) </w:t>
      </w:r>
      <w:r w:rsidRPr="00990660">
        <w:rPr>
          <w:rFonts w:ascii="Arial" w:hAnsi="Arial" w:cs="Arial"/>
          <w:color w:val="000000"/>
        </w:rPr>
        <w:t xml:space="preserve">za przeprowadzenie </w:t>
      </w:r>
      <w:r w:rsidR="009D6A5B" w:rsidRPr="00990660">
        <w:rPr>
          <w:rFonts w:ascii="Arial" w:hAnsi="Arial" w:cs="Arial"/>
          <w:color w:val="000000"/>
        </w:rPr>
        <w:t>tygodniow</w:t>
      </w:r>
      <w:r w:rsidR="009D6A5B">
        <w:rPr>
          <w:rFonts w:ascii="Arial" w:hAnsi="Arial" w:cs="Arial"/>
          <w:color w:val="000000"/>
        </w:rPr>
        <w:t>ego</w:t>
      </w:r>
      <w:r w:rsidR="009D6A5B" w:rsidRPr="00990660">
        <w:rPr>
          <w:rFonts w:ascii="Arial" w:hAnsi="Arial" w:cs="Arial"/>
          <w:color w:val="000000"/>
        </w:rPr>
        <w:t xml:space="preserve"> bada</w:t>
      </w:r>
      <w:r w:rsidR="009D6A5B">
        <w:rPr>
          <w:rFonts w:ascii="Arial" w:hAnsi="Arial" w:cs="Arial"/>
          <w:color w:val="000000"/>
        </w:rPr>
        <w:t>nia</w:t>
      </w:r>
      <w:r w:rsidR="009D6A5B" w:rsidRPr="00990660">
        <w:rPr>
          <w:rFonts w:ascii="Arial" w:hAnsi="Arial" w:cs="Arial"/>
          <w:color w:val="000000"/>
        </w:rPr>
        <w:t xml:space="preserve"> porównawcz</w:t>
      </w:r>
      <w:r w:rsidR="009D6A5B">
        <w:rPr>
          <w:rFonts w:ascii="Arial" w:hAnsi="Arial" w:cs="Arial"/>
          <w:color w:val="000000"/>
        </w:rPr>
        <w:t>ego,</w:t>
      </w:r>
    </w:p>
    <w:p w:rsidR="009D6A5B" w:rsidRDefault="009D6A5B" w:rsidP="00990660">
      <w:pPr>
        <w:autoSpaceDE w:val="0"/>
        <w:autoSpaceDN w:val="0"/>
        <w:adjustRightInd w:val="0"/>
        <w:spacing w:after="144" w:line="240" w:lineRule="auto"/>
        <w:jc w:val="both"/>
        <w:rPr>
          <w:rFonts w:ascii="Arial" w:hAnsi="Arial" w:cs="Arial"/>
          <w:color w:val="000000"/>
        </w:rPr>
      </w:pPr>
      <w:r>
        <w:rPr>
          <w:rFonts w:ascii="Arial" w:hAnsi="Arial" w:cs="Arial"/>
          <w:color w:val="000000"/>
        </w:rPr>
        <w:t xml:space="preserve">3) wartość brutto </w:t>
      </w:r>
      <w:r w:rsidRPr="009D6A5B">
        <w:rPr>
          <w:rFonts w:ascii="Arial" w:hAnsi="Arial" w:cs="Arial"/>
          <w:color w:val="000000"/>
        </w:rPr>
        <w:t xml:space="preserve">……………….. zł (słownie złotych: ……………….) za przeprowadzenie </w:t>
      </w:r>
      <w:r>
        <w:rPr>
          <w:rFonts w:ascii="Arial" w:hAnsi="Arial" w:cs="Arial"/>
          <w:color w:val="000000"/>
        </w:rPr>
        <w:t>jednodniowego (min. 4-godzinnego)</w:t>
      </w:r>
      <w:r w:rsidRPr="009D6A5B">
        <w:rPr>
          <w:rFonts w:ascii="Arial" w:hAnsi="Arial" w:cs="Arial"/>
          <w:color w:val="000000"/>
        </w:rPr>
        <w:t xml:space="preserve"> badania </w:t>
      </w:r>
      <w:r>
        <w:rPr>
          <w:rFonts w:ascii="Arial" w:hAnsi="Arial" w:cs="Arial"/>
          <w:color w:val="000000"/>
        </w:rPr>
        <w:t>walidacyjnego.</w:t>
      </w:r>
    </w:p>
    <w:p w:rsidR="00611B8E" w:rsidRDefault="00611B8E" w:rsidP="00990660">
      <w:pPr>
        <w:autoSpaceDE w:val="0"/>
        <w:autoSpaceDN w:val="0"/>
        <w:adjustRightInd w:val="0"/>
        <w:spacing w:after="144" w:line="240" w:lineRule="auto"/>
        <w:jc w:val="both"/>
        <w:rPr>
          <w:rFonts w:ascii="Arial" w:hAnsi="Arial" w:cs="Arial"/>
          <w:color w:val="000000"/>
        </w:rPr>
      </w:pPr>
      <w:r w:rsidRPr="00990660">
        <w:rPr>
          <w:rFonts w:ascii="Arial" w:hAnsi="Arial" w:cs="Arial"/>
          <w:color w:val="000000"/>
        </w:rPr>
        <w:t>2. Wartość umowy obejmuje wszystkie koszty związane z jej realizacją.</w:t>
      </w:r>
    </w:p>
    <w:p w:rsidR="00150B7B" w:rsidRPr="00990660" w:rsidRDefault="00150B7B" w:rsidP="00990660">
      <w:pPr>
        <w:autoSpaceDE w:val="0"/>
        <w:autoSpaceDN w:val="0"/>
        <w:adjustRightInd w:val="0"/>
        <w:spacing w:after="144" w:line="240" w:lineRule="auto"/>
        <w:jc w:val="both"/>
        <w:rPr>
          <w:rFonts w:ascii="Arial" w:hAnsi="Arial" w:cs="Arial"/>
          <w:color w:val="000000"/>
        </w:rPr>
      </w:pPr>
      <w:r>
        <w:rPr>
          <w:rFonts w:ascii="Arial" w:hAnsi="Arial" w:cs="Arial"/>
          <w:color w:val="000000"/>
        </w:rPr>
        <w:t>3. Strony</w:t>
      </w:r>
      <w:r w:rsidRPr="00150B7B">
        <w:rPr>
          <w:rFonts w:ascii="Arial" w:hAnsi="Arial" w:cs="Arial"/>
          <w:color w:val="000000"/>
        </w:rPr>
        <w:t xml:space="preserve"> dopuszcza</w:t>
      </w:r>
      <w:r>
        <w:rPr>
          <w:rFonts w:ascii="Arial" w:hAnsi="Arial" w:cs="Arial"/>
          <w:color w:val="000000"/>
        </w:rPr>
        <w:t>ją</w:t>
      </w:r>
      <w:r w:rsidRPr="00150B7B">
        <w:rPr>
          <w:rFonts w:ascii="Arial" w:hAnsi="Arial" w:cs="Arial"/>
          <w:color w:val="000000"/>
        </w:rPr>
        <w:t xml:space="preserve"> możliwość </w:t>
      </w:r>
      <w:r>
        <w:rPr>
          <w:rFonts w:ascii="Arial" w:hAnsi="Arial" w:cs="Arial"/>
          <w:color w:val="000000"/>
        </w:rPr>
        <w:t>rozliczeń częściowych.</w:t>
      </w:r>
    </w:p>
    <w:p w:rsidR="00611B8E" w:rsidRPr="00990660" w:rsidRDefault="00150B7B" w:rsidP="00990660">
      <w:pPr>
        <w:autoSpaceDE w:val="0"/>
        <w:autoSpaceDN w:val="0"/>
        <w:adjustRightInd w:val="0"/>
        <w:spacing w:after="144" w:line="240" w:lineRule="auto"/>
        <w:jc w:val="both"/>
        <w:rPr>
          <w:rFonts w:ascii="Arial" w:hAnsi="Arial" w:cs="Arial"/>
          <w:color w:val="000000"/>
        </w:rPr>
      </w:pPr>
      <w:r>
        <w:rPr>
          <w:rFonts w:ascii="Arial" w:hAnsi="Arial" w:cs="Arial"/>
          <w:color w:val="000000"/>
        </w:rPr>
        <w:t>4</w:t>
      </w:r>
      <w:r w:rsidR="00611B8E" w:rsidRPr="00990660">
        <w:rPr>
          <w:rFonts w:ascii="Arial" w:hAnsi="Arial" w:cs="Arial"/>
          <w:color w:val="000000"/>
        </w:rPr>
        <w:t xml:space="preserve">. Wynagrodzenie należne Wykonawcy za </w:t>
      </w:r>
      <w:r w:rsidR="009D6A5B" w:rsidRPr="00990660">
        <w:rPr>
          <w:rFonts w:ascii="Arial" w:hAnsi="Arial" w:cs="Arial"/>
          <w:color w:val="000000"/>
        </w:rPr>
        <w:t>wykonan</w:t>
      </w:r>
      <w:r w:rsidR="009D6A5B">
        <w:rPr>
          <w:rFonts w:ascii="Arial" w:hAnsi="Arial" w:cs="Arial"/>
          <w:color w:val="000000"/>
        </w:rPr>
        <w:t xml:space="preserve">ie poszczególnych </w:t>
      </w:r>
      <w:r w:rsidR="008B062F">
        <w:rPr>
          <w:rFonts w:ascii="Arial" w:hAnsi="Arial" w:cs="Arial"/>
          <w:color w:val="000000"/>
        </w:rPr>
        <w:t>części</w:t>
      </w:r>
      <w:r w:rsidR="009D6A5B" w:rsidRPr="00990660">
        <w:rPr>
          <w:rFonts w:ascii="Arial" w:hAnsi="Arial" w:cs="Arial"/>
          <w:color w:val="000000"/>
        </w:rPr>
        <w:t xml:space="preserve"> </w:t>
      </w:r>
      <w:r w:rsidR="00611B8E" w:rsidRPr="00990660">
        <w:rPr>
          <w:rFonts w:ascii="Arial" w:hAnsi="Arial" w:cs="Arial"/>
          <w:color w:val="000000"/>
        </w:rPr>
        <w:t>przedmiot</w:t>
      </w:r>
      <w:r w:rsidR="009D6A5B">
        <w:rPr>
          <w:rFonts w:ascii="Arial" w:hAnsi="Arial" w:cs="Arial"/>
          <w:color w:val="000000"/>
        </w:rPr>
        <w:t>u</w:t>
      </w:r>
      <w:r w:rsidR="00611B8E" w:rsidRPr="00990660">
        <w:rPr>
          <w:rFonts w:ascii="Arial" w:hAnsi="Arial" w:cs="Arial"/>
          <w:color w:val="000000"/>
        </w:rPr>
        <w:t xml:space="preserve"> umowy, </w:t>
      </w:r>
      <w:r>
        <w:rPr>
          <w:rFonts w:ascii="Arial" w:hAnsi="Arial" w:cs="Arial"/>
          <w:color w:val="000000"/>
        </w:rPr>
        <w:t>o których mowa w § 1 ust. 1</w:t>
      </w:r>
      <w:r w:rsidR="008B062F">
        <w:rPr>
          <w:rFonts w:ascii="Arial" w:hAnsi="Arial" w:cs="Arial"/>
          <w:color w:val="000000"/>
        </w:rPr>
        <w:t xml:space="preserve"> pkt. 1-3</w:t>
      </w:r>
      <w:r>
        <w:rPr>
          <w:rFonts w:ascii="Arial" w:hAnsi="Arial" w:cs="Arial"/>
          <w:color w:val="000000"/>
        </w:rPr>
        <w:t xml:space="preserve">, </w:t>
      </w:r>
      <w:r w:rsidR="009D6A5B">
        <w:rPr>
          <w:rFonts w:ascii="Arial" w:hAnsi="Arial" w:cs="Arial"/>
          <w:color w:val="000000"/>
        </w:rPr>
        <w:t xml:space="preserve">każdorazowo </w:t>
      </w:r>
      <w:r w:rsidR="00611B8E" w:rsidRPr="00990660">
        <w:rPr>
          <w:rFonts w:ascii="Arial" w:hAnsi="Arial" w:cs="Arial"/>
          <w:color w:val="000000"/>
        </w:rPr>
        <w:t xml:space="preserve">płatne będzie po </w:t>
      </w:r>
      <w:r w:rsidR="008B062F">
        <w:rPr>
          <w:rFonts w:ascii="Arial" w:hAnsi="Arial" w:cs="Arial"/>
          <w:color w:val="000000"/>
        </w:rPr>
        <w:t>wykonaniu określonej części</w:t>
      </w:r>
      <w:r w:rsidR="00611B8E" w:rsidRPr="00990660">
        <w:rPr>
          <w:rFonts w:ascii="Arial" w:hAnsi="Arial" w:cs="Arial"/>
          <w:color w:val="000000"/>
        </w:rPr>
        <w:t>, na podstawie faktur</w:t>
      </w:r>
      <w:r>
        <w:rPr>
          <w:rFonts w:ascii="Arial" w:hAnsi="Arial" w:cs="Arial"/>
          <w:color w:val="000000"/>
        </w:rPr>
        <w:t>y</w:t>
      </w:r>
      <w:r w:rsidR="00611B8E" w:rsidRPr="00990660">
        <w:rPr>
          <w:rFonts w:ascii="Arial" w:hAnsi="Arial" w:cs="Arial"/>
          <w:color w:val="000000"/>
        </w:rPr>
        <w:t xml:space="preserve"> VAT</w:t>
      </w:r>
      <w:r>
        <w:rPr>
          <w:rFonts w:ascii="Arial" w:hAnsi="Arial" w:cs="Arial"/>
          <w:color w:val="000000"/>
        </w:rPr>
        <w:t>,</w:t>
      </w:r>
      <w:r w:rsidR="00611B8E" w:rsidRPr="00990660">
        <w:rPr>
          <w:rFonts w:ascii="Arial" w:hAnsi="Arial" w:cs="Arial"/>
          <w:color w:val="000000"/>
        </w:rPr>
        <w:t xml:space="preserve"> </w:t>
      </w:r>
      <w:r w:rsidRPr="00990660">
        <w:rPr>
          <w:rFonts w:ascii="Arial" w:hAnsi="Arial" w:cs="Arial"/>
          <w:color w:val="000000"/>
        </w:rPr>
        <w:t>wystawion</w:t>
      </w:r>
      <w:r>
        <w:rPr>
          <w:rFonts w:ascii="Arial" w:hAnsi="Arial" w:cs="Arial"/>
          <w:color w:val="000000"/>
        </w:rPr>
        <w:t>ej</w:t>
      </w:r>
      <w:r w:rsidRPr="00990660">
        <w:rPr>
          <w:rFonts w:ascii="Arial" w:hAnsi="Arial" w:cs="Arial"/>
          <w:color w:val="000000"/>
        </w:rPr>
        <w:t xml:space="preserve"> </w:t>
      </w:r>
      <w:r w:rsidR="00611B8E" w:rsidRPr="00990660">
        <w:rPr>
          <w:rFonts w:ascii="Arial" w:hAnsi="Arial" w:cs="Arial"/>
          <w:color w:val="000000"/>
        </w:rPr>
        <w:t xml:space="preserve">po podpisaniu </w:t>
      </w:r>
      <w:r w:rsidRPr="00990660">
        <w:rPr>
          <w:rFonts w:ascii="Arial" w:hAnsi="Arial" w:cs="Arial"/>
          <w:color w:val="000000"/>
        </w:rPr>
        <w:t>bezusterkow</w:t>
      </w:r>
      <w:r>
        <w:rPr>
          <w:rFonts w:ascii="Arial" w:hAnsi="Arial" w:cs="Arial"/>
          <w:color w:val="000000"/>
        </w:rPr>
        <w:t>ego</w:t>
      </w:r>
      <w:r w:rsidRPr="00990660">
        <w:rPr>
          <w:rFonts w:ascii="Arial" w:hAnsi="Arial" w:cs="Arial"/>
          <w:color w:val="000000"/>
        </w:rPr>
        <w:t xml:space="preserve"> protokoł</w:t>
      </w:r>
      <w:r>
        <w:rPr>
          <w:rFonts w:ascii="Arial" w:hAnsi="Arial" w:cs="Arial"/>
          <w:color w:val="000000"/>
        </w:rPr>
        <w:t>u</w:t>
      </w:r>
      <w:r w:rsidRPr="00990660">
        <w:rPr>
          <w:rFonts w:ascii="Arial" w:hAnsi="Arial" w:cs="Arial"/>
          <w:color w:val="000000"/>
        </w:rPr>
        <w:t xml:space="preserve"> </w:t>
      </w:r>
      <w:r w:rsidR="00611B8E" w:rsidRPr="00990660">
        <w:rPr>
          <w:rFonts w:ascii="Arial" w:hAnsi="Arial" w:cs="Arial"/>
          <w:color w:val="000000"/>
        </w:rPr>
        <w:t>odbioru, stanowiącego załącznik do niniejszej umowy</w:t>
      </w:r>
      <w:r>
        <w:rPr>
          <w:rFonts w:ascii="Arial" w:hAnsi="Arial" w:cs="Arial"/>
          <w:color w:val="000000"/>
        </w:rPr>
        <w:t xml:space="preserve">, </w:t>
      </w:r>
      <w:r w:rsidR="008B062F">
        <w:rPr>
          <w:rFonts w:ascii="Arial" w:hAnsi="Arial" w:cs="Arial"/>
          <w:color w:val="000000"/>
        </w:rPr>
        <w:t>potwierdzającego wykonanie określonej części</w:t>
      </w:r>
      <w:r>
        <w:rPr>
          <w:rFonts w:ascii="Arial" w:hAnsi="Arial" w:cs="Arial"/>
          <w:color w:val="000000"/>
        </w:rPr>
        <w:t>.</w:t>
      </w:r>
    </w:p>
    <w:p w:rsidR="00611B8E" w:rsidRPr="00990660" w:rsidRDefault="00150B7B" w:rsidP="00990660">
      <w:pPr>
        <w:autoSpaceDE w:val="0"/>
        <w:autoSpaceDN w:val="0"/>
        <w:adjustRightInd w:val="0"/>
        <w:spacing w:after="144" w:line="240" w:lineRule="auto"/>
        <w:jc w:val="both"/>
        <w:rPr>
          <w:rFonts w:ascii="Arial" w:hAnsi="Arial" w:cs="Arial"/>
          <w:color w:val="000000"/>
        </w:rPr>
      </w:pPr>
      <w:r>
        <w:rPr>
          <w:rFonts w:ascii="Arial" w:hAnsi="Arial" w:cs="Arial"/>
          <w:color w:val="000000"/>
        </w:rPr>
        <w:t>5</w:t>
      </w:r>
      <w:r w:rsidR="00611B8E" w:rsidRPr="00990660">
        <w:rPr>
          <w:rFonts w:ascii="Arial" w:hAnsi="Arial" w:cs="Arial"/>
          <w:color w:val="000000"/>
        </w:rPr>
        <w:t xml:space="preserve">. Protokół odbioru musi być </w:t>
      </w:r>
      <w:r>
        <w:rPr>
          <w:rFonts w:ascii="Arial" w:hAnsi="Arial" w:cs="Arial"/>
          <w:color w:val="000000"/>
        </w:rPr>
        <w:t xml:space="preserve">każdorazowo </w:t>
      </w:r>
      <w:r w:rsidR="00611B8E" w:rsidRPr="00990660">
        <w:rPr>
          <w:rFonts w:ascii="Arial" w:hAnsi="Arial" w:cs="Arial"/>
          <w:color w:val="000000"/>
        </w:rPr>
        <w:t xml:space="preserve">zatwierdzony przez wszystkich członków komisji odbioru końcowego, w skład której wchodzą: </w:t>
      </w:r>
    </w:p>
    <w:p w:rsidR="00611B8E" w:rsidRPr="00990660" w:rsidRDefault="00611B8E" w:rsidP="00990660">
      <w:pPr>
        <w:autoSpaceDE w:val="0"/>
        <w:autoSpaceDN w:val="0"/>
        <w:adjustRightInd w:val="0"/>
        <w:spacing w:after="144" w:line="240" w:lineRule="auto"/>
        <w:jc w:val="both"/>
        <w:rPr>
          <w:rFonts w:ascii="Arial" w:hAnsi="Arial" w:cs="Arial"/>
          <w:color w:val="000000"/>
        </w:rPr>
      </w:pPr>
      <w:r w:rsidRPr="00990660">
        <w:rPr>
          <w:rFonts w:ascii="Arial" w:hAnsi="Arial" w:cs="Arial"/>
          <w:color w:val="000000"/>
        </w:rPr>
        <w:lastRenderedPageBreak/>
        <w:t xml:space="preserve">1) przedstawiciele Zamawiającego, </w:t>
      </w:r>
    </w:p>
    <w:p w:rsidR="00611B8E" w:rsidRPr="00990660" w:rsidRDefault="00611B8E" w:rsidP="00990660">
      <w:pPr>
        <w:autoSpaceDE w:val="0"/>
        <w:autoSpaceDN w:val="0"/>
        <w:adjustRightInd w:val="0"/>
        <w:spacing w:after="144" w:line="240" w:lineRule="auto"/>
        <w:jc w:val="both"/>
        <w:rPr>
          <w:rFonts w:ascii="Arial" w:hAnsi="Arial" w:cs="Arial"/>
          <w:color w:val="000000"/>
        </w:rPr>
      </w:pPr>
      <w:r w:rsidRPr="00990660">
        <w:rPr>
          <w:rFonts w:ascii="Arial" w:hAnsi="Arial" w:cs="Arial"/>
          <w:color w:val="000000"/>
        </w:rPr>
        <w:t xml:space="preserve">2) przedstawiciel Wykonawcy. </w:t>
      </w:r>
    </w:p>
    <w:p w:rsidR="00611B8E" w:rsidRPr="00990660" w:rsidRDefault="00150B7B" w:rsidP="00990660">
      <w:pPr>
        <w:autoSpaceDE w:val="0"/>
        <w:autoSpaceDN w:val="0"/>
        <w:adjustRightInd w:val="0"/>
        <w:spacing w:after="144" w:line="240" w:lineRule="auto"/>
        <w:jc w:val="both"/>
        <w:rPr>
          <w:rFonts w:ascii="Arial" w:hAnsi="Arial" w:cs="Arial"/>
          <w:color w:val="000000"/>
        </w:rPr>
      </w:pPr>
      <w:r>
        <w:rPr>
          <w:rFonts w:ascii="Arial" w:hAnsi="Arial" w:cs="Arial"/>
          <w:color w:val="000000"/>
        </w:rPr>
        <w:t>6</w:t>
      </w:r>
      <w:r w:rsidR="00611B8E" w:rsidRPr="00990660">
        <w:rPr>
          <w:rFonts w:ascii="Arial" w:hAnsi="Arial" w:cs="Arial"/>
          <w:color w:val="000000"/>
        </w:rPr>
        <w:t xml:space="preserve">. Dane płatnika: Uniwersytet Jana Kochanowskiego w Kielcach, 25 – 369 Kielce, </w:t>
      </w:r>
      <w:r>
        <w:rPr>
          <w:rFonts w:ascii="Arial" w:hAnsi="Arial" w:cs="Arial"/>
          <w:color w:val="000000"/>
        </w:rPr>
        <w:br/>
      </w:r>
      <w:r w:rsidR="00611B8E" w:rsidRPr="00990660">
        <w:rPr>
          <w:rFonts w:ascii="Arial" w:hAnsi="Arial" w:cs="Arial"/>
          <w:color w:val="000000"/>
        </w:rPr>
        <w:t xml:space="preserve">ul. Żeromskiego 5, NIP 657-02-34-850. </w:t>
      </w:r>
    </w:p>
    <w:p w:rsidR="00611B8E" w:rsidRPr="00990660" w:rsidRDefault="00150B7B" w:rsidP="00990660">
      <w:pPr>
        <w:autoSpaceDE w:val="0"/>
        <w:autoSpaceDN w:val="0"/>
        <w:adjustRightInd w:val="0"/>
        <w:spacing w:after="144" w:line="240" w:lineRule="auto"/>
        <w:jc w:val="both"/>
        <w:rPr>
          <w:rFonts w:ascii="Arial" w:hAnsi="Arial" w:cs="Arial"/>
          <w:color w:val="000000"/>
        </w:rPr>
      </w:pPr>
      <w:r>
        <w:rPr>
          <w:rFonts w:ascii="Arial" w:hAnsi="Arial" w:cs="Arial"/>
          <w:color w:val="000000"/>
        </w:rPr>
        <w:t>7</w:t>
      </w:r>
      <w:r w:rsidR="00611B8E" w:rsidRPr="00990660">
        <w:rPr>
          <w:rFonts w:ascii="Arial" w:hAnsi="Arial" w:cs="Arial"/>
          <w:color w:val="000000"/>
        </w:rPr>
        <w:t>. Zamawiający zo</w:t>
      </w:r>
      <w:r w:rsidR="00F84076" w:rsidRPr="00990660">
        <w:rPr>
          <w:rFonts w:ascii="Arial" w:hAnsi="Arial" w:cs="Arial"/>
          <w:color w:val="000000"/>
        </w:rPr>
        <w:t>bowiązuje się uregulować faktury</w:t>
      </w:r>
      <w:r w:rsidR="00611B8E" w:rsidRPr="00990660">
        <w:rPr>
          <w:rFonts w:ascii="Arial" w:hAnsi="Arial" w:cs="Arial"/>
          <w:color w:val="000000"/>
        </w:rPr>
        <w:t xml:space="preserve"> VAT Wykonawcy w term</w:t>
      </w:r>
      <w:r w:rsidR="00F84076" w:rsidRPr="00990660">
        <w:rPr>
          <w:rFonts w:ascii="Arial" w:hAnsi="Arial" w:cs="Arial"/>
          <w:color w:val="000000"/>
        </w:rPr>
        <w:t xml:space="preserve">inie 30 dni, licząc od daty ich </w:t>
      </w:r>
      <w:r w:rsidR="00611B8E" w:rsidRPr="00990660">
        <w:rPr>
          <w:rFonts w:ascii="Arial" w:hAnsi="Arial" w:cs="Arial"/>
          <w:color w:val="000000"/>
        </w:rPr>
        <w:t xml:space="preserve">doręczenia do Zamawiającego – przelewem na numer konta bankowego Wykonawcy wskazany na fakturze. </w:t>
      </w:r>
    </w:p>
    <w:p w:rsidR="00611B8E" w:rsidRPr="00990660" w:rsidRDefault="00150B7B" w:rsidP="00990660">
      <w:pPr>
        <w:autoSpaceDE w:val="0"/>
        <w:autoSpaceDN w:val="0"/>
        <w:adjustRightInd w:val="0"/>
        <w:spacing w:after="144" w:line="240" w:lineRule="auto"/>
        <w:jc w:val="both"/>
        <w:rPr>
          <w:rFonts w:ascii="Arial" w:hAnsi="Arial" w:cs="Arial"/>
          <w:color w:val="000000"/>
        </w:rPr>
      </w:pPr>
      <w:r>
        <w:rPr>
          <w:rFonts w:ascii="Arial" w:hAnsi="Arial" w:cs="Arial"/>
          <w:color w:val="000000"/>
        </w:rPr>
        <w:t>8</w:t>
      </w:r>
      <w:r w:rsidR="00611B8E" w:rsidRPr="00990660">
        <w:rPr>
          <w:rFonts w:ascii="Arial" w:hAnsi="Arial" w:cs="Arial"/>
          <w:color w:val="000000"/>
        </w:rPr>
        <w:t xml:space="preserve">. Wykonawca oświadcza, że jest podatnikiem VAT i posiada NIP …………….. </w:t>
      </w:r>
    </w:p>
    <w:p w:rsidR="00F84076" w:rsidRPr="00990660" w:rsidRDefault="00150B7B" w:rsidP="00660761">
      <w:pPr>
        <w:autoSpaceDE w:val="0"/>
        <w:autoSpaceDN w:val="0"/>
        <w:adjustRightInd w:val="0"/>
        <w:spacing w:line="240" w:lineRule="auto"/>
        <w:jc w:val="both"/>
        <w:rPr>
          <w:rFonts w:ascii="Arial" w:hAnsi="Arial" w:cs="Arial"/>
          <w:color w:val="000000"/>
        </w:rPr>
      </w:pPr>
      <w:r>
        <w:rPr>
          <w:rFonts w:ascii="Arial" w:hAnsi="Arial" w:cs="Arial"/>
          <w:color w:val="000000"/>
        </w:rPr>
        <w:t>9</w:t>
      </w:r>
      <w:r w:rsidR="00611B8E" w:rsidRPr="00990660">
        <w:rPr>
          <w:rFonts w:ascii="Arial" w:hAnsi="Arial" w:cs="Arial"/>
          <w:color w:val="000000"/>
        </w:rPr>
        <w:t xml:space="preserve">. Wykonawca nie może żądać podwyższenia należnego mu wynagrodzenia z tytułu realizacji niniejszej umowy, chociażby w chwili jej zawarcia nie przewidział dodatkowych kosztów prac albo koszty okazałyby się wyższe niż przewidywane. </w:t>
      </w:r>
    </w:p>
    <w:p w:rsidR="00F84076" w:rsidRPr="00990660" w:rsidRDefault="00F84076" w:rsidP="00611B8E">
      <w:pPr>
        <w:autoSpaceDE w:val="0"/>
        <w:autoSpaceDN w:val="0"/>
        <w:adjustRightInd w:val="0"/>
        <w:spacing w:after="0" w:line="240" w:lineRule="auto"/>
        <w:rPr>
          <w:rFonts w:ascii="Arial" w:hAnsi="Arial" w:cs="Arial"/>
          <w:color w:val="000000"/>
        </w:rPr>
      </w:pPr>
    </w:p>
    <w:p w:rsidR="00611B8E" w:rsidRPr="00660761" w:rsidRDefault="00611B8E" w:rsidP="00F84076">
      <w:pPr>
        <w:autoSpaceDE w:val="0"/>
        <w:autoSpaceDN w:val="0"/>
        <w:adjustRightInd w:val="0"/>
        <w:spacing w:after="0" w:line="240" w:lineRule="auto"/>
        <w:jc w:val="center"/>
        <w:rPr>
          <w:rFonts w:ascii="Arial" w:hAnsi="Arial" w:cs="Arial"/>
          <w:b/>
          <w:color w:val="000000"/>
        </w:rPr>
      </w:pPr>
      <w:r w:rsidRPr="00660761">
        <w:rPr>
          <w:rFonts w:ascii="Arial" w:hAnsi="Arial" w:cs="Arial"/>
          <w:b/>
          <w:color w:val="000000"/>
        </w:rPr>
        <w:t>§ 3.</w:t>
      </w:r>
    </w:p>
    <w:p w:rsidR="00611B8E" w:rsidRPr="00990660" w:rsidRDefault="00611B8E" w:rsidP="00660761">
      <w:pPr>
        <w:autoSpaceDE w:val="0"/>
        <w:autoSpaceDN w:val="0"/>
        <w:adjustRightInd w:val="0"/>
        <w:spacing w:after="141" w:line="240" w:lineRule="auto"/>
        <w:jc w:val="both"/>
        <w:rPr>
          <w:rFonts w:ascii="Arial" w:hAnsi="Arial" w:cs="Arial"/>
          <w:color w:val="000000"/>
        </w:rPr>
      </w:pPr>
      <w:r w:rsidRPr="00990660">
        <w:rPr>
          <w:rFonts w:ascii="Arial" w:hAnsi="Arial" w:cs="Arial"/>
          <w:color w:val="000000"/>
        </w:rPr>
        <w:t xml:space="preserve">1. Osoba wyznaczona do kontaktów po stronie Wykonawcy: …………………………………, tel./faks lub e-mail …………………………….. </w:t>
      </w:r>
    </w:p>
    <w:p w:rsidR="00611B8E" w:rsidRPr="00990660" w:rsidRDefault="00611B8E" w:rsidP="00660761">
      <w:pPr>
        <w:autoSpaceDE w:val="0"/>
        <w:autoSpaceDN w:val="0"/>
        <w:adjustRightInd w:val="0"/>
        <w:spacing w:after="141" w:line="240" w:lineRule="auto"/>
        <w:jc w:val="both"/>
        <w:rPr>
          <w:rFonts w:ascii="Arial" w:hAnsi="Arial" w:cs="Arial"/>
          <w:color w:val="000000"/>
        </w:rPr>
      </w:pPr>
      <w:r w:rsidRPr="00990660">
        <w:rPr>
          <w:rFonts w:ascii="Arial" w:hAnsi="Arial" w:cs="Arial"/>
          <w:color w:val="000000"/>
        </w:rPr>
        <w:t xml:space="preserve">2. W przypadku zmiany osoby odpowiedzialnej za kontakt z Zamawiającym, Wykonawca niezwłocznie zawiadomi na piśmie o tym fakcie Zamawiającego. </w:t>
      </w:r>
    </w:p>
    <w:p w:rsidR="00611B8E" w:rsidRPr="00990660" w:rsidRDefault="00611B8E" w:rsidP="00660761">
      <w:pPr>
        <w:autoSpaceDE w:val="0"/>
        <w:autoSpaceDN w:val="0"/>
        <w:adjustRightInd w:val="0"/>
        <w:spacing w:after="0" w:line="240" w:lineRule="auto"/>
        <w:jc w:val="both"/>
        <w:rPr>
          <w:rFonts w:ascii="Arial" w:hAnsi="Arial" w:cs="Arial"/>
          <w:color w:val="000000"/>
        </w:rPr>
      </w:pPr>
      <w:r w:rsidRPr="00990660">
        <w:rPr>
          <w:rFonts w:ascii="Arial" w:hAnsi="Arial" w:cs="Arial"/>
          <w:color w:val="000000"/>
        </w:rPr>
        <w:t xml:space="preserve">3. Osoba wyznaczona do kontaktu ze strony Zamawiającego: ……………………………….., tel./faks lub e-mail ……………………………. </w:t>
      </w:r>
    </w:p>
    <w:p w:rsidR="00150B7B" w:rsidRDefault="00150B7B" w:rsidP="00F84076">
      <w:pPr>
        <w:autoSpaceDE w:val="0"/>
        <w:autoSpaceDN w:val="0"/>
        <w:adjustRightInd w:val="0"/>
        <w:spacing w:after="0" w:line="240" w:lineRule="auto"/>
        <w:jc w:val="center"/>
        <w:rPr>
          <w:rFonts w:ascii="Arial" w:hAnsi="Arial" w:cs="Arial"/>
          <w:color w:val="000000"/>
        </w:rPr>
      </w:pPr>
    </w:p>
    <w:p w:rsidR="00F84076" w:rsidRPr="00660761" w:rsidRDefault="00F84076" w:rsidP="00F84076">
      <w:pPr>
        <w:autoSpaceDE w:val="0"/>
        <w:autoSpaceDN w:val="0"/>
        <w:adjustRightInd w:val="0"/>
        <w:spacing w:after="0" w:line="240" w:lineRule="auto"/>
        <w:jc w:val="center"/>
        <w:rPr>
          <w:rFonts w:ascii="Arial" w:hAnsi="Arial" w:cs="Arial"/>
          <w:b/>
          <w:color w:val="000000"/>
        </w:rPr>
      </w:pPr>
      <w:r w:rsidRPr="00660761">
        <w:rPr>
          <w:rFonts w:ascii="Arial" w:hAnsi="Arial" w:cs="Arial"/>
          <w:b/>
          <w:color w:val="000000"/>
        </w:rPr>
        <w:t>§ 4.</w:t>
      </w:r>
    </w:p>
    <w:p w:rsidR="00F84076" w:rsidRPr="00990660" w:rsidRDefault="00F84076" w:rsidP="00660761">
      <w:pPr>
        <w:autoSpaceDE w:val="0"/>
        <w:autoSpaceDN w:val="0"/>
        <w:adjustRightInd w:val="0"/>
        <w:spacing w:line="240" w:lineRule="auto"/>
        <w:jc w:val="both"/>
        <w:rPr>
          <w:rFonts w:ascii="Arial" w:hAnsi="Arial" w:cs="Arial"/>
          <w:color w:val="000000"/>
        </w:rPr>
      </w:pPr>
      <w:r w:rsidRPr="00990660">
        <w:rPr>
          <w:rFonts w:ascii="Arial" w:hAnsi="Arial" w:cs="Arial"/>
          <w:color w:val="000000"/>
        </w:rPr>
        <w:t xml:space="preserve">1. Wykonawca oświadcza, że posiada kwalifikacje, doświadczenie i uprawnienia wymagane do prawidłowego wykonania umowy. Wykonawca oświadcza, że zapoznał się z warunkami realizacji umowy i oświadcza, że nie zachodzą okoliczności uniemożliwiające lub utrudniające prawidłowe wykonanie umowy. </w:t>
      </w:r>
    </w:p>
    <w:p w:rsidR="00F84076" w:rsidRPr="00990660" w:rsidRDefault="00F84076" w:rsidP="00660761">
      <w:pPr>
        <w:autoSpaceDE w:val="0"/>
        <w:autoSpaceDN w:val="0"/>
        <w:adjustRightInd w:val="0"/>
        <w:spacing w:line="240" w:lineRule="auto"/>
        <w:jc w:val="both"/>
        <w:rPr>
          <w:rFonts w:ascii="Arial" w:hAnsi="Arial" w:cs="Arial"/>
          <w:color w:val="000000"/>
        </w:rPr>
      </w:pPr>
      <w:r w:rsidRPr="00990660">
        <w:rPr>
          <w:rFonts w:ascii="Arial" w:hAnsi="Arial" w:cs="Arial"/>
          <w:color w:val="000000"/>
        </w:rPr>
        <w:t xml:space="preserve">2. Wykonawca dostarczy </w:t>
      </w:r>
      <w:r w:rsidR="00150B7B">
        <w:rPr>
          <w:rFonts w:ascii="Arial" w:hAnsi="Arial" w:cs="Arial"/>
          <w:color w:val="000000"/>
        </w:rPr>
        <w:t>urządzenie</w:t>
      </w:r>
      <w:r w:rsidRPr="00990660">
        <w:rPr>
          <w:rFonts w:ascii="Arial" w:hAnsi="Arial" w:cs="Arial"/>
          <w:color w:val="000000"/>
        </w:rPr>
        <w:t xml:space="preserve"> zgodnie z obowiązującymi przepisami</w:t>
      </w:r>
      <w:r w:rsidR="00990660">
        <w:rPr>
          <w:rFonts w:ascii="Arial" w:hAnsi="Arial" w:cs="Arial"/>
          <w:color w:val="000000"/>
        </w:rPr>
        <w:t xml:space="preserve"> </w:t>
      </w:r>
      <w:r w:rsidRPr="00990660">
        <w:rPr>
          <w:rFonts w:ascii="Arial" w:hAnsi="Arial" w:cs="Arial"/>
          <w:color w:val="000000"/>
        </w:rPr>
        <w:t xml:space="preserve">i normami. </w:t>
      </w:r>
      <w:r w:rsidR="00150B7B" w:rsidRPr="00990660">
        <w:rPr>
          <w:rFonts w:ascii="Arial" w:hAnsi="Arial" w:cs="Arial"/>
          <w:color w:val="000000"/>
        </w:rPr>
        <w:t>Dostarczon</w:t>
      </w:r>
      <w:r w:rsidR="00150B7B">
        <w:rPr>
          <w:rFonts w:ascii="Arial" w:hAnsi="Arial" w:cs="Arial"/>
          <w:color w:val="000000"/>
        </w:rPr>
        <w:t>e</w:t>
      </w:r>
      <w:r w:rsidR="00150B7B" w:rsidRPr="00990660">
        <w:rPr>
          <w:rFonts w:ascii="Arial" w:hAnsi="Arial" w:cs="Arial"/>
          <w:color w:val="000000"/>
        </w:rPr>
        <w:t xml:space="preserve"> </w:t>
      </w:r>
      <w:r w:rsidR="00150B7B">
        <w:rPr>
          <w:rFonts w:ascii="Arial" w:hAnsi="Arial" w:cs="Arial"/>
          <w:color w:val="000000"/>
        </w:rPr>
        <w:t>urządzenie</w:t>
      </w:r>
      <w:r w:rsidRPr="00990660">
        <w:rPr>
          <w:rFonts w:ascii="Arial" w:hAnsi="Arial" w:cs="Arial"/>
          <w:color w:val="000000"/>
        </w:rPr>
        <w:t xml:space="preserve"> </w:t>
      </w:r>
      <w:r w:rsidR="00150B7B" w:rsidRPr="00990660">
        <w:rPr>
          <w:rFonts w:ascii="Arial" w:hAnsi="Arial" w:cs="Arial"/>
          <w:color w:val="000000"/>
        </w:rPr>
        <w:t>win</w:t>
      </w:r>
      <w:r w:rsidR="00150B7B">
        <w:rPr>
          <w:rFonts w:ascii="Arial" w:hAnsi="Arial" w:cs="Arial"/>
          <w:color w:val="000000"/>
        </w:rPr>
        <w:t>no</w:t>
      </w:r>
      <w:r w:rsidR="00150B7B" w:rsidRPr="00990660">
        <w:rPr>
          <w:rFonts w:ascii="Arial" w:hAnsi="Arial" w:cs="Arial"/>
          <w:color w:val="000000"/>
        </w:rPr>
        <w:t xml:space="preserve"> </w:t>
      </w:r>
      <w:r w:rsidRPr="00990660">
        <w:rPr>
          <w:rFonts w:ascii="Arial" w:hAnsi="Arial" w:cs="Arial"/>
          <w:color w:val="000000"/>
        </w:rPr>
        <w:t xml:space="preserve">posiadać: </w:t>
      </w:r>
    </w:p>
    <w:p w:rsidR="00F84076" w:rsidRPr="00990660" w:rsidRDefault="00F84076" w:rsidP="00660761">
      <w:pPr>
        <w:autoSpaceDE w:val="0"/>
        <w:autoSpaceDN w:val="0"/>
        <w:adjustRightInd w:val="0"/>
        <w:spacing w:line="240" w:lineRule="auto"/>
        <w:jc w:val="both"/>
        <w:rPr>
          <w:rFonts w:ascii="Arial" w:hAnsi="Arial" w:cs="Arial"/>
          <w:color w:val="000000"/>
        </w:rPr>
      </w:pPr>
      <w:r w:rsidRPr="00990660">
        <w:rPr>
          <w:rFonts w:ascii="Arial" w:hAnsi="Arial" w:cs="Arial"/>
          <w:color w:val="000000"/>
        </w:rPr>
        <w:t xml:space="preserve">1) kartę gwarancyjną, instrukcję obsługi oraz niezbędne dokumenty certyfikaty, aprobaty techniczne itp. wymagane w szczególności przy tego typu sprzęcie, </w:t>
      </w:r>
    </w:p>
    <w:p w:rsidR="00F84076" w:rsidRPr="00990660" w:rsidRDefault="00F84076" w:rsidP="00660761">
      <w:pPr>
        <w:autoSpaceDE w:val="0"/>
        <w:autoSpaceDN w:val="0"/>
        <w:adjustRightInd w:val="0"/>
        <w:spacing w:line="240" w:lineRule="auto"/>
        <w:jc w:val="both"/>
        <w:rPr>
          <w:rFonts w:ascii="Arial" w:hAnsi="Arial" w:cs="Arial"/>
          <w:color w:val="000000"/>
        </w:rPr>
      </w:pPr>
      <w:r w:rsidRPr="00990660">
        <w:rPr>
          <w:rFonts w:ascii="Arial" w:hAnsi="Arial" w:cs="Arial"/>
          <w:color w:val="000000"/>
        </w:rPr>
        <w:t xml:space="preserve">2) wszystkie niezbędne elementy niezbędne do uruchomienia i pracy u Zamawiającego do celu, dla którego sprzęt jest zakupywany, bez konieczności zakupu dodatkowych elementów przez Zamawiającego. </w:t>
      </w:r>
    </w:p>
    <w:p w:rsidR="00F84076" w:rsidRPr="00990660" w:rsidRDefault="00150B7B" w:rsidP="00660761">
      <w:pPr>
        <w:autoSpaceDE w:val="0"/>
        <w:autoSpaceDN w:val="0"/>
        <w:adjustRightInd w:val="0"/>
        <w:spacing w:line="240" w:lineRule="auto"/>
        <w:jc w:val="both"/>
        <w:rPr>
          <w:rFonts w:ascii="Arial" w:hAnsi="Arial" w:cs="Arial"/>
          <w:color w:val="000000"/>
        </w:rPr>
      </w:pPr>
      <w:r>
        <w:rPr>
          <w:rFonts w:ascii="Arial" w:hAnsi="Arial" w:cs="Arial"/>
          <w:color w:val="000000"/>
        </w:rPr>
        <w:t xml:space="preserve">3. </w:t>
      </w:r>
      <w:r w:rsidR="00F84076" w:rsidRPr="00990660">
        <w:rPr>
          <w:rFonts w:ascii="Arial" w:hAnsi="Arial" w:cs="Arial"/>
          <w:color w:val="000000"/>
        </w:rPr>
        <w:t xml:space="preserve">Wszystkie dokumenty załączone do dostarczonego sprzętu muszą być sporządzone </w:t>
      </w:r>
      <w:r>
        <w:rPr>
          <w:rFonts w:ascii="Arial" w:hAnsi="Arial" w:cs="Arial"/>
          <w:color w:val="000000"/>
        </w:rPr>
        <w:br/>
      </w:r>
      <w:r w:rsidR="00F84076" w:rsidRPr="00990660">
        <w:rPr>
          <w:rFonts w:ascii="Arial" w:hAnsi="Arial" w:cs="Arial"/>
          <w:color w:val="000000"/>
        </w:rPr>
        <w:t xml:space="preserve">w języku polskim, w formie pisemnej/drukowanej lub na nośniku CD/DVD. </w:t>
      </w:r>
    </w:p>
    <w:p w:rsidR="00150B7B" w:rsidRPr="00990660" w:rsidRDefault="00150B7B" w:rsidP="00660761">
      <w:pPr>
        <w:autoSpaceDE w:val="0"/>
        <w:autoSpaceDN w:val="0"/>
        <w:adjustRightInd w:val="0"/>
        <w:spacing w:line="240" w:lineRule="auto"/>
        <w:jc w:val="both"/>
        <w:rPr>
          <w:rFonts w:ascii="Arial" w:hAnsi="Arial" w:cs="Arial"/>
          <w:color w:val="000000"/>
        </w:rPr>
      </w:pPr>
      <w:r>
        <w:rPr>
          <w:rFonts w:ascii="Arial" w:hAnsi="Arial" w:cs="Arial"/>
          <w:color w:val="000000"/>
        </w:rPr>
        <w:t>4</w:t>
      </w:r>
      <w:r w:rsidR="00F84076" w:rsidRPr="00990660">
        <w:rPr>
          <w:rFonts w:ascii="Arial" w:hAnsi="Arial" w:cs="Arial"/>
          <w:color w:val="000000"/>
        </w:rPr>
        <w:t xml:space="preserve">. Wykonawca zobowiązuje się dostarczyć </w:t>
      </w:r>
      <w:r>
        <w:rPr>
          <w:rFonts w:ascii="Arial" w:hAnsi="Arial" w:cs="Arial"/>
          <w:color w:val="000000"/>
        </w:rPr>
        <w:t>urządzenie</w:t>
      </w:r>
      <w:r w:rsidRPr="00990660">
        <w:rPr>
          <w:rFonts w:ascii="Arial" w:hAnsi="Arial" w:cs="Arial"/>
          <w:color w:val="000000"/>
        </w:rPr>
        <w:t xml:space="preserve"> </w:t>
      </w:r>
      <w:r w:rsidR="00F84076" w:rsidRPr="00990660">
        <w:rPr>
          <w:rFonts w:ascii="Arial" w:hAnsi="Arial" w:cs="Arial"/>
          <w:color w:val="000000"/>
        </w:rPr>
        <w:t xml:space="preserve">w oryginalnych opakowaniach, środkami transportu spełniającymi odpowiednie wymogi. </w:t>
      </w:r>
    </w:p>
    <w:p w:rsidR="00F84076" w:rsidRPr="00990660" w:rsidRDefault="00F84076" w:rsidP="00F84076">
      <w:pPr>
        <w:autoSpaceDE w:val="0"/>
        <w:autoSpaceDN w:val="0"/>
        <w:adjustRightInd w:val="0"/>
        <w:spacing w:after="0" w:line="240" w:lineRule="auto"/>
        <w:rPr>
          <w:rFonts w:ascii="Arial" w:hAnsi="Arial" w:cs="Arial"/>
          <w:color w:val="000000"/>
        </w:rPr>
      </w:pPr>
    </w:p>
    <w:p w:rsidR="00F84076" w:rsidRPr="00660761" w:rsidRDefault="00F84076" w:rsidP="00F84076">
      <w:pPr>
        <w:autoSpaceDE w:val="0"/>
        <w:autoSpaceDN w:val="0"/>
        <w:adjustRightInd w:val="0"/>
        <w:spacing w:after="0" w:line="240" w:lineRule="auto"/>
        <w:jc w:val="center"/>
        <w:rPr>
          <w:rFonts w:ascii="Arial" w:hAnsi="Arial" w:cs="Arial"/>
          <w:b/>
          <w:color w:val="000000"/>
        </w:rPr>
      </w:pPr>
      <w:r w:rsidRPr="00660761">
        <w:rPr>
          <w:rFonts w:ascii="Arial" w:hAnsi="Arial" w:cs="Arial"/>
          <w:b/>
          <w:color w:val="000000"/>
        </w:rPr>
        <w:t>§ 5.</w:t>
      </w:r>
    </w:p>
    <w:p w:rsidR="00F84076" w:rsidRPr="00990660" w:rsidRDefault="00F84076" w:rsidP="00990660">
      <w:pPr>
        <w:autoSpaceDE w:val="0"/>
        <w:autoSpaceDN w:val="0"/>
        <w:adjustRightInd w:val="0"/>
        <w:spacing w:after="143" w:line="240" w:lineRule="auto"/>
        <w:jc w:val="both"/>
        <w:rPr>
          <w:rFonts w:ascii="Arial" w:hAnsi="Arial" w:cs="Arial"/>
          <w:color w:val="000000"/>
        </w:rPr>
      </w:pPr>
      <w:r w:rsidRPr="00990660">
        <w:rPr>
          <w:rFonts w:ascii="Arial" w:hAnsi="Arial" w:cs="Arial"/>
          <w:color w:val="000000"/>
        </w:rPr>
        <w:t xml:space="preserve">1. Na </w:t>
      </w:r>
      <w:r w:rsidR="00150B7B" w:rsidRPr="00990660">
        <w:rPr>
          <w:rFonts w:ascii="Arial" w:hAnsi="Arial" w:cs="Arial"/>
          <w:color w:val="000000"/>
        </w:rPr>
        <w:t>dostarczon</w:t>
      </w:r>
      <w:r w:rsidR="00150B7B">
        <w:rPr>
          <w:rFonts w:ascii="Arial" w:hAnsi="Arial" w:cs="Arial"/>
          <w:color w:val="000000"/>
        </w:rPr>
        <w:t>e</w:t>
      </w:r>
      <w:r w:rsidR="00150B7B" w:rsidRPr="00990660">
        <w:rPr>
          <w:rFonts w:ascii="Arial" w:hAnsi="Arial" w:cs="Arial"/>
          <w:color w:val="000000"/>
        </w:rPr>
        <w:t xml:space="preserve"> </w:t>
      </w:r>
      <w:r w:rsidR="00150B7B">
        <w:rPr>
          <w:rFonts w:ascii="Arial" w:hAnsi="Arial" w:cs="Arial"/>
          <w:color w:val="000000"/>
        </w:rPr>
        <w:t>urządzenie</w:t>
      </w:r>
      <w:r w:rsidRPr="00990660">
        <w:rPr>
          <w:rFonts w:ascii="Arial" w:hAnsi="Arial" w:cs="Arial"/>
          <w:color w:val="000000"/>
        </w:rPr>
        <w:t xml:space="preserve"> Wykonawca udziela niniejszym gwarancji na okres </w:t>
      </w:r>
      <w:r w:rsidRPr="00990660">
        <w:rPr>
          <w:rFonts w:ascii="Arial" w:hAnsi="Arial" w:cs="Arial"/>
          <w:b/>
          <w:bCs/>
          <w:color w:val="000000"/>
        </w:rPr>
        <w:t>……miesięcy</w:t>
      </w:r>
      <w:r w:rsidR="00ED7C67">
        <w:rPr>
          <w:rFonts w:ascii="Arial" w:hAnsi="Arial" w:cs="Arial"/>
          <w:b/>
          <w:bCs/>
          <w:color w:val="000000"/>
        </w:rPr>
        <w:t xml:space="preserve"> </w:t>
      </w:r>
      <w:r w:rsidR="00ED7C67" w:rsidRPr="00660761">
        <w:rPr>
          <w:rFonts w:ascii="Arial" w:hAnsi="Arial" w:cs="Arial"/>
          <w:bCs/>
          <w:color w:val="000000"/>
        </w:rPr>
        <w:t>(minimum 24 miesiące)</w:t>
      </w:r>
      <w:r w:rsidRPr="00990660">
        <w:rPr>
          <w:rFonts w:ascii="Arial" w:hAnsi="Arial" w:cs="Arial"/>
          <w:color w:val="000000"/>
        </w:rPr>
        <w:t xml:space="preserve">, oraz rękojmi na okres ………. (minimum </w:t>
      </w:r>
      <w:r w:rsidR="00ED7C67">
        <w:rPr>
          <w:rFonts w:ascii="Arial" w:hAnsi="Arial" w:cs="Arial"/>
          <w:color w:val="000000"/>
        </w:rPr>
        <w:br/>
      </w:r>
      <w:r w:rsidRPr="00990660">
        <w:rPr>
          <w:rFonts w:ascii="Arial" w:hAnsi="Arial" w:cs="Arial"/>
          <w:color w:val="000000"/>
        </w:rPr>
        <w:t>24 miesiące)</w:t>
      </w:r>
      <w:r w:rsidR="00ED7C67">
        <w:rPr>
          <w:rFonts w:ascii="Arial" w:hAnsi="Arial" w:cs="Arial"/>
          <w:color w:val="000000"/>
        </w:rPr>
        <w:t>,</w:t>
      </w:r>
      <w:r w:rsidRPr="00990660">
        <w:rPr>
          <w:rFonts w:ascii="Arial" w:hAnsi="Arial" w:cs="Arial"/>
          <w:color w:val="000000"/>
        </w:rPr>
        <w:t xml:space="preserve"> licząc od daty podpisania bezusterkowego protokołu odbioru</w:t>
      </w:r>
      <w:r w:rsidR="00ED7C67">
        <w:rPr>
          <w:rFonts w:ascii="Arial" w:hAnsi="Arial" w:cs="Arial"/>
          <w:color w:val="000000"/>
        </w:rPr>
        <w:t xml:space="preserve"> urządzenia</w:t>
      </w:r>
      <w:r w:rsidR="008B062F">
        <w:rPr>
          <w:rFonts w:ascii="Arial" w:hAnsi="Arial" w:cs="Arial"/>
          <w:color w:val="000000"/>
        </w:rPr>
        <w:t>, potwierdzającego również jego</w:t>
      </w:r>
      <w:r w:rsidR="008B062F" w:rsidRPr="008B062F">
        <w:rPr>
          <w:rFonts w:ascii="Arial" w:hAnsi="Arial" w:cs="Arial"/>
        </w:rPr>
        <w:t xml:space="preserve"> </w:t>
      </w:r>
      <w:r w:rsidR="008B062F" w:rsidRPr="008B062F">
        <w:rPr>
          <w:rFonts w:ascii="Arial" w:hAnsi="Arial" w:cs="Arial"/>
          <w:color w:val="000000"/>
        </w:rPr>
        <w:t>uruchomienie, instalacj</w:t>
      </w:r>
      <w:r w:rsidR="008B062F">
        <w:rPr>
          <w:rFonts w:ascii="Arial" w:hAnsi="Arial" w:cs="Arial"/>
          <w:color w:val="000000"/>
        </w:rPr>
        <w:t>ę</w:t>
      </w:r>
      <w:r w:rsidR="008B062F" w:rsidRPr="008B062F">
        <w:rPr>
          <w:rFonts w:ascii="Arial" w:hAnsi="Arial" w:cs="Arial"/>
          <w:color w:val="000000"/>
        </w:rPr>
        <w:t>, podłączenie, testowanie</w:t>
      </w:r>
      <w:r w:rsidR="008B062F">
        <w:rPr>
          <w:rFonts w:ascii="Arial" w:hAnsi="Arial" w:cs="Arial"/>
          <w:color w:val="000000"/>
        </w:rPr>
        <w:t>,</w:t>
      </w:r>
      <w:r w:rsidR="008B062F" w:rsidRPr="008B062F">
        <w:rPr>
          <w:rFonts w:ascii="Arial" w:hAnsi="Arial" w:cs="Arial"/>
          <w:color w:val="000000"/>
        </w:rPr>
        <w:t xml:space="preserve"> demonstracj</w:t>
      </w:r>
      <w:r w:rsidR="008B062F">
        <w:rPr>
          <w:rFonts w:ascii="Arial" w:hAnsi="Arial" w:cs="Arial"/>
          <w:color w:val="000000"/>
        </w:rPr>
        <w:t>ę</w:t>
      </w:r>
      <w:r w:rsidR="008B062F" w:rsidRPr="008B062F">
        <w:rPr>
          <w:rFonts w:ascii="Arial" w:hAnsi="Arial" w:cs="Arial"/>
          <w:color w:val="000000"/>
        </w:rPr>
        <w:t xml:space="preserve"> w ambulansie pomiarowym, szkolenie</w:t>
      </w:r>
      <w:r w:rsidR="008B062F">
        <w:rPr>
          <w:rFonts w:ascii="Arial" w:hAnsi="Arial" w:cs="Arial"/>
          <w:color w:val="000000"/>
        </w:rPr>
        <w:t xml:space="preserve"> z jego obsługi</w:t>
      </w:r>
      <w:r w:rsidR="008B062F" w:rsidRPr="008B062F">
        <w:rPr>
          <w:rFonts w:ascii="Arial" w:hAnsi="Arial" w:cs="Arial"/>
          <w:color w:val="000000"/>
        </w:rPr>
        <w:t xml:space="preserve"> oraz dostarczenie dokumentacji</w:t>
      </w:r>
      <w:r w:rsidRPr="00990660">
        <w:rPr>
          <w:rFonts w:ascii="Arial" w:hAnsi="Arial" w:cs="Arial"/>
          <w:color w:val="000000"/>
        </w:rPr>
        <w:t xml:space="preserve">. Odpowiedzialność z tytułu gwarancji obejmuje wady powstałe z przyczyn </w:t>
      </w:r>
      <w:r w:rsidRPr="00990660">
        <w:rPr>
          <w:rFonts w:ascii="Arial" w:hAnsi="Arial" w:cs="Arial"/>
          <w:color w:val="000000"/>
        </w:rPr>
        <w:lastRenderedPageBreak/>
        <w:t xml:space="preserve">tkwiących w sprzedanym </w:t>
      </w:r>
      <w:r w:rsidR="00ED7C67">
        <w:rPr>
          <w:rFonts w:ascii="Arial" w:hAnsi="Arial" w:cs="Arial"/>
          <w:color w:val="000000"/>
        </w:rPr>
        <w:t>urządzeniu</w:t>
      </w:r>
      <w:r w:rsidRPr="00990660">
        <w:rPr>
          <w:rFonts w:ascii="Arial" w:hAnsi="Arial" w:cs="Arial"/>
          <w:color w:val="000000"/>
        </w:rPr>
        <w:t>. W ramach gwarancji Wykonawca zobowiązany jest do bezpła</w:t>
      </w:r>
      <w:r w:rsidR="004B4D92" w:rsidRPr="00990660">
        <w:rPr>
          <w:rFonts w:ascii="Arial" w:hAnsi="Arial" w:cs="Arial"/>
          <w:color w:val="000000"/>
        </w:rPr>
        <w:t xml:space="preserve">tnego usunięcia wad fizycznych </w:t>
      </w:r>
      <w:r w:rsidR="004B4D92" w:rsidRPr="00990660">
        <w:rPr>
          <w:rFonts w:ascii="Arial" w:eastAsia="Times New Roman" w:hAnsi="Arial" w:cs="Arial"/>
          <w:bCs/>
          <w:color w:val="000000"/>
          <w:lang w:eastAsia="pl-PL"/>
        </w:rPr>
        <w:t>w miejscu zainstalowania.</w:t>
      </w:r>
    </w:p>
    <w:p w:rsidR="004B4D92" w:rsidRPr="00990660" w:rsidRDefault="00F84076" w:rsidP="00990660">
      <w:pPr>
        <w:autoSpaceDE w:val="0"/>
        <w:autoSpaceDN w:val="0"/>
        <w:adjustRightInd w:val="0"/>
        <w:spacing w:after="143" w:line="240" w:lineRule="auto"/>
        <w:jc w:val="both"/>
        <w:rPr>
          <w:rFonts w:ascii="Arial" w:hAnsi="Arial" w:cs="Arial"/>
          <w:color w:val="000000"/>
        </w:rPr>
      </w:pPr>
      <w:r w:rsidRPr="00990660">
        <w:rPr>
          <w:rFonts w:ascii="Arial" w:hAnsi="Arial" w:cs="Arial"/>
          <w:color w:val="000000"/>
        </w:rPr>
        <w:t xml:space="preserve">2. </w:t>
      </w:r>
      <w:r w:rsidR="004B4D92" w:rsidRPr="00990660">
        <w:rPr>
          <w:rFonts w:ascii="Arial" w:hAnsi="Arial" w:cs="Arial"/>
          <w:color w:val="000000"/>
        </w:rPr>
        <w:t>Faktyczną datę naprawy gwarancyjnej Wykonawca poświadcza w karcie gwarancyjnej.</w:t>
      </w:r>
    </w:p>
    <w:p w:rsidR="004B4D92" w:rsidRPr="00990660" w:rsidRDefault="004B4D92" w:rsidP="00990660">
      <w:pPr>
        <w:autoSpaceDE w:val="0"/>
        <w:autoSpaceDN w:val="0"/>
        <w:adjustRightInd w:val="0"/>
        <w:spacing w:after="143" w:line="240" w:lineRule="auto"/>
        <w:jc w:val="both"/>
        <w:rPr>
          <w:rFonts w:ascii="Arial" w:hAnsi="Arial" w:cs="Arial"/>
          <w:color w:val="000000"/>
        </w:rPr>
      </w:pPr>
      <w:r w:rsidRPr="00990660">
        <w:rPr>
          <w:rFonts w:ascii="Arial" w:hAnsi="Arial" w:cs="Arial"/>
          <w:color w:val="000000"/>
        </w:rPr>
        <w:t xml:space="preserve">3. Gwarancja nie obejmuje awarii </w:t>
      </w:r>
      <w:r w:rsidR="00ED7C67" w:rsidRPr="00990660">
        <w:rPr>
          <w:rFonts w:ascii="Arial" w:hAnsi="Arial" w:cs="Arial"/>
          <w:color w:val="000000"/>
        </w:rPr>
        <w:t>urządze</w:t>
      </w:r>
      <w:r w:rsidR="00ED7C67">
        <w:rPr>
          <w:rFonts w:ascii="Arial" w:hAnsi="Arial" w:cs="Arial"/>
          <w:color w:val="000000"/>
        </w:rPr>
        <w:t>nia</w:t>
      </w:r>
      <w:r w:rsidR="00ED7C67" w:rsidRPr="00990660">
        <w:rPr>
          <w:rFonts w:ascii="Arial" w:hAnsi="Arial" w:cs="Arial"/>
          <w:color w:val="000000"/>
        </w:rPr>
        <w:t xml:space="preserve"> </w:t>
      </w:r>
      <w:r w:rsidRPr="00990660">
        <w:rPr>
          <w:rFonts w:ascii="Arial" w:hAnsi="Arial" w:cs="Arial"/>
          <w:color w:val="000000"/>
        </w:rPr>
        <w:t xml:space="preserve">wynikających z użytkowania niezgodnego </w:t>
      </w:r>
      <w:r w:rsidR="00ED7C67">
        <w:rPr>
          <w:rFonts w:ascii="Arial" w:hAnsi="Arial" w:cs="Arial"/>
          <w:color w:val="000000"/>
        </w:rPr>
        <w:br/>
      </w:r>
      <w:r w:rsidRPr="00990660">
        <w:rPr>
          <w:rFonts w:ascii="Arial" w:hAnsi="Arial" w:cs="Arial"/>
          <w:color w:val="000000"/>
        </w:rPr>
        <w:t>z zaleceniami producenta.</w:t>
      </w:r>
    </w:p>
    <w:p w:rsidR="004B4D92" w:rsidRPr="00990660" w:rsidRDefault="004B4D92" w:rsidP="00990660">
      <w:pPr>
        <w:autoSpaceDE w:val="0"/>
        <w:autoSpaceDN w:val="0"/>
        <w:adjustRightInd w:val="0"/>
        <w:spacing w:after="143" w:line="240" w:lineRule="auto"/>
        <w:jc w:val="both"/>
        <w:rPr>
          <w:rFonts w:ascii="Arial" w:hAnsi="Arial" w:cs="Arial"/>
          <w:color w:val="000000"/>
        </w:rPr>
      </w:pPr>
      <w:r w:rsidRPr="00990660">
        <w:rPr>
          <w:rFonts w:ascii="Arial" w:hAnsi="Arial" w:cs="Arial"/>
          <w:color w:val="000000"/>
        </w:rPr>
        <w:t>4. Zamawiający wymaga, aby pracownicy serwisujący porozumiewali się biegle w języku polskim w kontaktach z Zamawiającym.</w:t>
      </w:r>
    </w:p>
    <w:p w:rsidR="004B4D92" w:rsidRPr="00990660" w:rsidRDefault="004B4D92" w:rsidP="00990660">
      <w:pPr>
        <w:autoSpaceDE w:val="0"/>
        <w:autoSpaceDN w:val="0"/>
        <w:adjustRightInd w:val="0"/>
        <w:spacing w:after="143" w:line="240" w:lineRule="auto"/>
        <w:jc w:val="both"/>
        <w:rPr>
          <w:rFonts w:ascii="Arial" w:hAnsi="Arial" w:cs="Arial"/>
          <w:color w:val="000000"/>
        </w:rPr>
      </w:pPr>
      <w:r w:rsidRPr="00990660">
        <w:rPr>
          <w:rFonts w:ascii="Arial" w:hAnsi="Arial" w:cs="Arial"/>
          <w:color w:val="000000"/>
        </w:rPr>
        <w:t>5. Wykonawca zapewni realizację świadczeń gwarancyjnych przez autoryzowany przez producenta serwis gwarancyjny.</w:t>
      </w:r>
    </w:p>
    <w:p w:rsidR="004B4D92" w:rsidRPr="00990660" w:rsidRDefault="004B4D92" w:rsidP="00990660">
      <w:pPr>
        <w:autoSpaceDE w:val="0"/>
        <w:autoSpaceDN w:val="0"/>
        <w:adjustRightInd w:val="0"/>
        <w:spacing w:after="143" w:line="240" w:lineRule="auto"/>
        <w:jc w:val="both"/>
        <w:rPr>
          <w:rFonts w:ascii="Arial" w:hAnsi="Arial" w:cs="Arial"/>
          <w:color w:val="000000"/>
        </w:rPr>
      </w:pPr>
      <w:r w:rsidRPr="00990660">
        <w:rPr>
          <w:rFonts w:ascii="Arial" w:hAnsi="Arial" w:cs="Arial"/>
          <w:color w:val="000000"/>
        </w:rPr>
        <w:t xml:space="preserve">6. W ramach udzielonej gwarancji Wykonawca zobowiązany jest do przywrócenia zdolności pomiarowej urządzenia najpóźniej w ciągu 7 dni od momentu pisemnego zgłoszenia wady (pocztą e-mail). </w:t>
      </w:r>
      <w:r w:rsidR="00ED7C67">
        <w:rPr>
          <w:rFonts w:ascii="Arial" w:hAnsi="Arial" w:cs="Arial"/>
          <w:color w:val="000000"/>
        </w:rPr>
        <w:t xml:space="preserve">Jeżeli czas potrzebny na przywrócenie zdolności pomiarowej urządzenia przekroczy ww. termin, </w:t>
      </w:r>
      <w:r w:rsidRPr="00990660">
        <w:rPr>
          <w:rFonts w:ascii="Arial" w:hAnsi="Arial" w:cs="Arial"/>
          <w:color w:val="000000"/>
        </w:rPr>
        <w:t>Wykonawca zapewni urządzenie zastępcze</w:t>
      </w:r>
      <w:r w:rsidR="006A1C15">
        <w:rPr>
          <w:rFonts w:ascii="Arial" w:hAnsi="Arial" w:cs="Arial"/>
          <w:color w:val="000000"/>
        </w:rPr>
        <w:t>, charakteryzujące się co najmniej takimi samymi parametrami, jak urządzenie dostarczone w ramach niniejszej umowy</w:t>
      </w:r>
      <w:r w:rsidRPr="00990660">
        <w:rPr>
          <w:rFonts w:ascii="Arial" w:hAnsi="Arial" w:cs="Arial"/>
          <w:color w:val="000000"/>
        </w:rPr>
        <w:t>.</w:t>
      </w:r>
    </w:p>
    <w:p w:rsidR="004B4D92" w:rsidRPr="00990660" w:rsidRDefault="004B4D92" w:rsidP="00990660">
      <w:pPr>
        <w:autoSpaceDE w:val="0"/>
        <w:autoSpaceDN w:val="0"/>
        <w:adjustRightInd w:val="0"/>
        <w:spacing w:after="143" w:line="240" w:lineRule="auto"/>
        <w:jc w:val="both"/>
        <w:rPr>
          <w:rFonts w:ascii="Arial" w:hAnsi="Arial" w:cs="Arial"/>
          <w:color w:val="000000"/>
        </w:rPr>
      </w:pPr>
      <w:r w:rsidRPr="00990660">
        <w:rPr>
          <w:rFonts w:ascii="Arial" w:hAnsi="Arial" w:cs="Arial"/>
          <w:color w:val="000000"/>
        </w:rPr>
        <w:t xml:space="preserve">7. Przez okres gwarancji Wykonawca zobowiązany jest do udzielania Zamawiającemu bezpłatnych telefonicznych konsultacji związanych z funkcjonalnością i eksploatacją </w:t>
      </w:r>
      <w:r w:rsidR="006A1C15" w:rsidRPr="00990660">
        <w:rPr>
          <w:rFonts w:ascii="Arial" w:hAnsi="Arial" w:cs="Arial"/>
          <w:color w:val="000000"/>
        </w:rPr>
        <w:t>dostarczon</w:t>
      </w:r>
      <w:r w:rsidR="006A1C15">
        <w:rPr>
          <w:rFonts w:ascii="Arial" w:hAnsi="Arial" w:cs="Arial"/>
          <w:color w:val="000000"/>
        </w:rPr>
        <w:t>ego</w:t>
      </w:r>
      <w:r w:rsidR="006A1C15" w:rsidRPr="00990660">
        <w:rPr>
          <w:rFonts w:ascii="Arial" w:hAnsi="Arial" w:cs="Arial"/>
          <w:color w:val="000000"/>
        </w:rPr>
        <w:t xml:space="preserve"> urządze</w:t>
      </w:r>
      <w:r w:rsidR="006A1C15">
        <w:rPr>
          <w:rFonts w:ascii="Arial" w:hAnsi="Arial" w:cs="Arial"/>
          <w:color w:val="000000"/>
        </w:rPr>
        <w:t>nia</w:t>
      </w:r>
      <w:r w:rsidRPr="00990660">
        <w:rPr>
          <w:rFonts w:ascii="Arial" w:hAnsi="Arial" w:cs="Arial"/>
          <w:color w:val="000000"/>
        </w:rPr>
        <w:t>.</w:t>
      </w:r>
    </w:p>
    <w:p w:rsidR="00F84076" w:rsidRPr="00990660" w:rsidRDefault="003C6775" w:rsidP="00990660">
      <w:pPr>
        <w:autoSpaceDE w:val="0"/>
        <w:autoSpaceDN w:val="0"/>
        <w:adjustRightInd w:val="0"/>
        <w:spacing w:after="143" w:line="240" w:lineRule="auto"/>
        <w:jc w:val="both"/>
        <w:rPr>
          <w:rFonts w:ascii="Arial" w:hAnsi="Arial" w:cs="Arial"/>
          <w:color w:val="000000"/>
        </w:rPr>
      </w:pPr>
      <w:r>
        <w:rPr>
          <w:rFonts w:ascii="Arial" w:hAnsi="Arial" w:cs="Arial"/>
          <w:color w:val="000000"/>
        </w:rPr>
        <w:t>8</w:t>
      </w:r>
      <w:r w:rsidR="00F84076" w:rsidRPr="00990660">
        <w:rPr>
          <w:rFonts w:ascii="Arial" w:hAnsi="Arial" w:cs="Arial"/>
          <w:color w:val="000000"/>
        </w:rPr>
        <w:t xml:space="preserve">. Zamawiający z tytułu gwarancji może żądać usunięcia wady, jeżeli ujawniła się ona </w:t>
      </w:r>
      <w:r w:rsidR="00ED7C67">
        <w:rPr>
          <w:rFonts w:ascii="Arial" w:hAnsi="Arial" w:cs="Arial"/>
          <w:color w:val="000000"/>
        </w:rPr>
        <w:br/>
      </w:r>
      <w:r w:rsidR="00F84076" w:rsidRPr="00990660">
        <w:rPr>
          <w:rFonts w:ascii="Arial" w:hAnsi="Arial" w:cs="Arial"/>
          <w:color w:val="000000"/>
        </w:rPr>
        <w:t xml:space="preserve">w czasie trwania gwarancji. Zamawiający może wykonywać uprawnienia z tytułu gwarancji po upływie okresu jej trwania, jeżeli zawiadomił Wykonawcę o wadzie przed jego upływem. </w:t>
      </w:r>
    </w:p>
    <w:p w:rsidR="00F84076" w:rsidRPr="00990660" w:rsidRDefault="003C6775" w:rsidP="00990660">
      <w:pPr>
        <w:autoSpaceDE w:val="0"/>
        <w:autoSpaceDN w:val="0"/>
        <w:adjustRightInd w:val="0"/>
        <w:spacing w:after="143" w:line="240" w:lineRule="auto"/>
        <w:jc w:val="both"/>
        <w:rPr>
          <w:rFonts w:ascii="Arial" w:hAnsi="Arial" w:cs="Arial"/>
          <w:color w:val="000000"/>
        </w:rPr>
      </w:pPr>
      <w:r>
        <w:rPr>
          <w:rFonts w:ascii="Arial" w:hAnsi="Arial" w:cs="Arial"/>
          <w:color w:val="000000"/>
        </w:rPr>
        <w:t>9</w:t>
      </w:r>
      <w:r w:rsidR="00F84076" w:rsidRPr="00990660">
        <w:rPr>
          <w:rFonts w:ascii="Arial" w:hAnsi="Arial" w:cs="Arial"/>
          <w:color w:val="000000"/>
        </w:rPr>
        <w:t>. Na podstawie uprawnień wynikających z gwarancji, Zamawiający może żądać usunięcia wady (usterki)</w:t>
      </w:r>
      <w:r w:rsidR="006A1C15">
        <w:rPr>
          <w:rFonts w:ascii="Arial" w:hAnsi="Arial" w:cs="Arial"/>
          <w:color w:val="000000"/>
        </w:rPr>
        <w:t xml:space="preserve"> urządzenia</w:t>
      </w:r>
      <w:r w:rsidR="00F84076" w:rsidRPr="00990660">
        <w:rPr>
          <w:rFonts w:ascii="Arial" w:hAnsi="Arial" w:cs="Arial"/>
          <w:color w:val="000000"/>
        </w:rPr>
        <w:t xml:space="preserve">, wyznaczając Wykonawcy w tym celu odpowiedni termin </w:t>
      </w:r>
      <w:r w:rsidR="006A1C15">
        <w:rPr>
          <w:rFonts w:ascii="Arial" w:hAnsi="Arial" w:cs="Arial"/>
          <w:color w:val="000000"/>
        </w:rPr>
        <w:br/>
      </w:r>
      <w:r w:rsidR="00F84076" w:rsidRPr="00990660">
        <w:rPr>
          <w:rFonts w:ascii="Arial" w:hAnsi="Arial" w:cs="Arial"/>
          <w:color w:val="000000"/>
        </w:rPr>
        <w:t xml:space="preserve">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wystawionej przez Zamawiającego. </w:t>
      </w:r>
    </w:p>
    <w:p w:rsidR="00F84076" w:rsidRPr="00990660" w:rsidRDefault="003C6775" w:rsidP="00990660">
      <w:pPr>
        <w:autoSpaceDE w:val="0"/>
        <w:autoSpaceDN w:val="0"/>
        <w:adjustRightInd w:val="0"/>
        <w:spacing w:after="143" w:line="240" w:lineRule="auto"/>
        <w:jc w:val="both"/>
        <w:rPr>
          <w:rFonts w:ascii="Arial" w:hAnsi="Arial" w:cs="Arial"/>
          <w:color w:val="000000"/>
        </w:rPr>
      </w:pPr>
      <w:r>
        <w:rPr>
          <w:rFonts w:ascii="Arial" w:hAnsi="Arial" w:cs="Arial"/>
          <w:color w:val="000000"/>
        </w:rPr>
        <w:t>10</w:t>
      </w:r>
      <w:r w:rsidR="00F84076" w:rsidRPr="00990660">
        <w:rPr>
          <w:rFonts w:ascii="Arial" w:hAnsi="Arial" w:cs="Arial"/>
          <w:color w:val="000000"/>
        </w:rPr>
        <w:t xml:space="preserve">. Zamawiający może według swojego wyboru, wykonywać uprawnienia z tytułu rękojmi albo gwarancji, przy czym do uprawnień z rękojmi, stosuje się odpowiednio przepisy niniejszego paragrafu dot. uprawnień z gwarancji. </w:t>
      </w:r>
    </w:p>
    <w:p w:rsidR="00F84076" w:rsidRPr="00990660" w:rsidRDefault="003C6775" w:rsidP="00660761">
      <w:pPr>
        <w:autoSpaceDE w:val="0"/>
        <w:autoSpaceDN w:val="0"/>
        <w:adjustRightInd w:val="0"/>
        <w:spacing w:line="240" w:lineRule="auto"/>
        <w:jc w:val="both"/>
        <w:rPr>
          <w:rFonts w:ascii="Arial" w:hAnsi="Arial" w:cs="Arial"/>
          <w:color w:val="000000"/>
        </w:rPr>
      </w:pPr>
      <w:r>
        <w:rPr>
          <w:rFonts w:ascii="Arial" w:hAnsi="Arial" w:cs="Arial"/>
          <w:color w:val="000000"/>
        </w:rPr>
        <w:t>11</w:t>
      </w:r>
      <w:r w:rsidR="00F84076" w:rsidRPr="00990660">
        <w:rPr>
          <w:rFonts w:ascii="Arial" w:hAnsi="Arial" w:cs="Arial"/>
          <w:color w:val="000000"/>
        </w:rPr>
        <w:t xml:space="preserve">. Zgłoszenie awarii lub wady następuje telefonicznie/e-mail na numer telefonu/e-mail: tel.:………….; e-mail:…………………………. </w:t>
      </w:r>
    </w:p>
    <w:p w:rsidR="00611B8E" w:rsidRPr="00990660" w:rsidRDefault="003C6775" w:rsidP="00660761">
      <w:pPr>
        <w:autoSpaceDE w:val="0"/>
        <w:autoSpaceDN w:val="0"/>
        <w:adjustRightInd w:val="0"/>
        <w:spacing w:line="240" w:lineRule="auto"/>
        <w:jc w:val="both"/>
        <w:rPr>
          <w:rFonts w:ascii="Arial" w:hAnsi="Arial" w:cs="Arial"/>
        </w:rPr>
      </w:pPr>
      <w:r>
        <w:rPr>
          <w:rFonts w:ascii="Arial" w:hAnsi="Arial" w:cs="Arial"/>
          <w:color w:val="000000"/>
        </w:rPr>
        <w:t>12</w:t>
      </w:r>
      <w:r w:rsidR="00F84076" w:rsidRPr="00990660">
        <w:rPr>
          <w:rFonts w:ascii="Arial" w:hAnsi="Arial" w:cs="Arial"/>
          <w:color w:val="000000"/>
        </w:rPr>
        <w:t xml:space="preserve">. Koszty dojazdu serwisu do i z miejsca używania </w:t>
      </w:r>
      <w:r w:rsidR="00ED7C67">
        <w:rPr>
          <w:rFonts w:ascii="Arial" w:hAnsi="Arial" w:cs="Arial"/>
          <w:color w:val="000000"/>
        </w:rPr>
        <w:t>urządzenia</w:t>
      </w:r>
      <w:r w:rsidR="00ED7C67" w:rsidRPr="00990660">
        <w:rPr>
          <w:rFonts w:ascii="Arial" w:hAnsi="Arial" w:cs="Arial"/>
          <w:color w:val="000000"/>
        </w:rPr>
        <w:t xml:space="preserve"> </w:t>
      </w:r>
      <w:r w:rsidR="00F84076" w:rsidRPr="00990660">
        <w:rPr>
          <w:rFonts w:ascii="Arial" w:hAnsi="Arial" w:cs="Arial"/>
          <w:color w:val="000000"/>
        </w:rPr>
        <w:t xml:space="preserve">oraz koszty transportu uszkodzonego </w:t>
      </w:r>
      <w:r w:rsidR="00ED7C67">
        <w:rPr>
          <w:rFonts w:ascii="Arial" w:hAnsi="Arial" w:cs="Arial"/>
          <w:color w:val="000000"/>
        </w:rPr>
        <w:t>urządzenia</w:t>
      </w:r>
      <w:r w:rsidR="00F84076" w:rsidRPr="00990660">
        <w:rPr>
          <w:rFonts w:ascii="Arial" w:hAnsi="Arial" w:cs="Arial"/>
          <w:color w:val="000000"/>
        </w:rPr>
        <w:t xml:space="preserve"> do i po naprawie, nie obciążają Zamawiającego w okresie gwarancyjnym. Transport uszkodzonego </w:t>
      </w:r>
      <w:r w:rsidR="00ED7C67">
        <w:rPr>
          <w:rFonts w:ascii="Arial" w:hAnsi="Arial" w:cs="Arial"/>
          <w:color w:val="000000"/>
        </w:rPr>
        <w:t>urządzenia</w:t>
      </w:r>
      <w:r w:rsidR="00ED7C67" w:rsidRPr="00990660">
        <w:rPr>
          <w:rFonts w:ascii="Arial" w:hAnsi="Arial" w:cs="Arial"/>
          <w:color w:val="000000"/>
        </w:rPr>
        <w:t xml:space="preserve"> </w:t>
      </w:r>
      <w:r w:rsidR="00F84076" w:rsidRPr="00990660">
        <w:rPr>
          <w:rFonts w:ascii="Arial" w:hAnsi="Arial" w:cs="Arial"/>
          <w:color w:val="000000"/>
        </w:rPr>
        <w:t xml:space="preserve">zapewnia Wykonawca. </w:t>
      </w:r>
    </w:p>
    <w:p w:rsidR="004B4D92" w:rsidRPr="00660761" w:rsidRDefault="004B4D92" w:rsidP="004B4D92">
      <w:pPr>
        <w:autoSpaceDE w:val="0"/>
        <w:autoSpaceDN w:val="0"/>
        <w:adjustRightInd w:val="0"/>
        <w:spacing w:after="0" w:line="240" w:lineRule="auto"/>
        <w:jc w:val="center"/>
        <w:rPr>
          <w:rFonts w:ascii="Arial" w:hAnsi="Arial" w:cs="Arial"/>
          <w:b/>
          <w:color w:val="000000"/>
        </w:rPr>
      </w:pPr>
      <w:r w:rsidRPr="00660761">
        <w:rPr>
          <w:rFonts w:ascii="Arial" w:hAnsi="Arial" w:cs="Arial"/>
          <w:b/>
          <w:color w:val="000000"/>
        </w:rPr>
        <w:t>§ 6.</w:t>
      </w:r>
    </w:p>
    <w:p w:rsidR="004B4D92" w:rsidRPr="00990660" w:rsidRDefault="004B4D92" w:rsidP="00990660">
      <w:pPr>
        <w:autoSpaceDE w:val="0"/>
        <w:autoSpaceDN w:val="0"/>
        <w:adjustRightInd w:val="0"/>
        <w:spacing w:after="0" w:line="240" w:lineRule="auto"/>
        <w:jc w:val="both"/>
        <w:rPr>
          <w:rFonts w:ascii="Arial" w:hAnsi="Arial" w:cs="Arial"/>
          <w:color w:val="000000"/>
        </w:rPr>
      </w:pPr>
      <w:r w:rsidRPr="00990660">
        <w:rPr>
          <w:rFonts w:ascii="Arial" w:hAnsi="Arial" w:cs="Arial"/>
          <w:color w:val="000000"/>
        </w:rPr>
        <w:t xml:space="preserve">1. W przypadku niewykonania lub nienależytego wykonania umowy Wykonawca zobowiązuje się zapłacić kary umowne w </w:t>
      </w:r>
      <w:r w:rsidR="00E131D6">
        <w:rPr>
          <w:rFonts w:ascii="Arial" w:hAnsi="Arial" w:cs="Arial"/>
          <w:color w:val="000000"/>
        </w:rPr>
        <w:t xml:space="preserve">następujących przypadkach oraz </w:t>
      </w:r>
      <w:r w:rsidRPr="00990660">
        <w:rPr>
          <w:rFonts w:ascii="Arial" w:hAnsi="Arial" w:cs="Arial"/>
          <w:color w:val="000000"/>
        </w:rPr>
        <w:t>wysokości</w:t>
      </w:r>
      <w:r w:rsidR="00E131D6">
        <w:rPr>
          <w:rFonts w:ascii="Arial" w:hAnsi="Arial" w:cs="Arial"/>
          <w:color w:val="000000"/>
        </w:rPr>
        <w:t>ach</w:t>
      </w:r>
      <w:r w:rsidRPr="00990660">
        <w:rPr>
          <w:rFonts w:ascii="Arial" w:hAnsi="Arial" w:cs="Arial"/>
          <w:color w:val="000000"/>
        </w:rPr>
        <w:t xml:space="preserve">: </w:t>
      </w:r>
    </w:p>
    <w:p w:rsidR="00E131D6" w:rsidRPr="00990660" w:rsidRDefault="00E131D6" w:rsidP="00660761">
      <w:pPr>
        <w:autoSpaceDE w:val="0"/>
        <w:autoSpaceDN w:val="0"/>
        <w:adjustRightInd w:val="0"/>
        <w:spacing w:after="21" w:line="240" w:lineRule="auto"/>
        <w:ind w:left="284"/>
        <w:jc w:val="both"/>
        <w:rPr>
          <w:rFonts w:ascii="Arial" w:hAnsi="Arial" w:cs="Arial"/>
          <w:color w:val="000000"/>
        </w:rPr>
      </w:pPr>
      <w:r>
        <w:rPr>
          <w:rFonts w:ascii="Arial" w:hAnsi="Arial" w:cs="Arial"/>
          <w:color w:val="000000"/>
        </w:rPr>
        <w:t>1</w:t>
      </w:r>
      <w:r w:rsidR="008E2B92" w:rsidRPr="00990660">
        <w:rPr>
          <w:rFonts w:ascii="Arial" w:hAnsi="Arial" w:cs="Arial"/>
          <w:color w:val="000000"/>
        </w:rPr>
        <w:t xml:space="preserve">) </w:t>
      </w:r>
      <w:r>
        <w:rPr>
          <w:rFonts w:ascii="Arial" w:hAnsi="Arial" w:cs="Arial"/>
          <w:color w:val="000000"/>
        </w:rPr>
        <w:t>0,</w:t>
      </w:r>
      <w:r w:rsidR="004B4D92" w:rsidRPr="00990660">
        <w:rPr>
          <w:rFonts w:ascii="Arial" w:hAnsi="Arial" w:cs="Arial"/>
          <w:color w:val="000000"/>
        </w:rPr>
        <w:t xml:space="preserve">1 % </w:t>
      </w:r>
      <w:r>
        <w:rPr>
          <w:rFonts w:ascii="Arial" w:hAnsi="Arial" w:cs="Arial"/>
          <w:color w:val="000000"/>
        </w:rPr>
        <w:t xml:space="preserve">łącznej </w:t>
      </w:r>
      <w:r w:rsidR="004B4D92" w:rsidRPr="00990660">
        <w:rPr>
          <w:rFonts w:ascii="Arial" w:hAnsi="Arial" w:cs="Arial"/>
          <w:color w:val="000000"/>
        </w:rPr>
        <w:t>wartości umowy brutto</w:t>
      </w:r>
      <w:r>
        <w:rPr>
          <w:rFonts w:ascii="Arial" w:hAnsi="Arial" w:cs="Arial"/>
          <w:color w:val="000000"/>
        </w:rPr>
        <w:t>, określonej w § 2 ust. 1</w:t>
      </w:r>
      <w:r w:rsidR="004B4D92" w:rsidRPr="00990660">
        <w:rPr>
          <w:rFonts w:ascii="Arial" w:hAnsi="Arial" w:cs="Arial"/>
          <w:color w:val="000000"/>
        </w:rPr>
        <w:t xml:space="preserve"> za każdy rozpoczęty dzień opóźnienia w </w:t>
      </w:r>
      <w:r w:rsidRPr="00E131D6">
        <w:rPr>
          <w:rFonts w:ascii="Arial" w:hAnsi="Arial" w:cs="Arial"/>
          <w:color w:val="000000"/>
        </w:rPr>
        <w:t>dostaw</w:t>
      </w:r>
      <w:r>
        <w:rPr>
          <w:rFonts w:ascii="Arial" w:hAnsi="Arial" w:cs="Arial"/>
          <w:color w:val="000000"/>
        </w:rPr>
        <w:t>ie</w:t>
      </w:r>
      <w:r w:rsidRPr="00E131D6">
        <w:rPr>
          <w:rFonts w:ascii="Arial" w:hAnsi="Arial" w:cs="Arial"/>
          <w:color w:val="000000"/>
        </w:rPr>
        <w:t xml:space="preserve"> </w:t>
      </w:r>
      <w:r>
        <w:rPr>
          <w:rFonts w:ascii="Arial" w:hAnsi="Arial" w:cs="Arial"/>
          <w:color w:val="000000"/>
        </w:rPr>
        <w:t>lub</w:t>
      </w:r>
      <w:r w:rsidRPr="00E131D6">
        <w:rPr>
          <w:rFonts w:ascii="Arial" w:hAnsi="Arial" w:cs="Arial"/>
          <w:color w:val="000000"/>
        </w:rPr>
        <w:t xml:space="preserve"> uruchomieni</w:t>
      </w:r>
      <w:r>
        <w:rPr>
          <w:rFonts w:ascii="Arial" w:hAnsi="Arial" w:cs="Arial"/>
          <w:color w:val="000000"/>
        </w:rPr>
        <w:t>u</w:t>
      </w:r>
      <w:r w:rsidRPr="00E131D6">
        <w:rPr>
          <w:rFonts w:ascii="Arial" w:hAnsi="Arial" w:cs="Arial"/>
          <w:color w:val="000000"/>
        </w:rPr>
        <w:t xml:space="preserve"> urządzenia, jego instalacj</w:t>
      </w:r>
      <w:r>
        <w:rPr>
          <w:rFonts w:ascii="Arial" w:hAnsi="Arial" w:cs="Arial"/>
          <w:color w:val="000000"/>
        </w:rPr>
        <w:t>i</w:t>
      </w:r>
      <w:r w:rsidRPr="00E131D6">
        <w:rPr>
          <w:rFonts w:ascii="Arial" w:hAnsi="Arial" w:cs="Arial"/>
          <w:color w:val="000000"/>
        </w:rPr>
        <w:t>, podłączeni</w:t>
      </w:r>
      <w:r>
        <w:rPr>
          <w:rFonts w:ascii="Arial" w:hAnsi="Arial" w:cs="Arial"/>
          <w:color w:val="000000"/>
        </w:rPr>
        <w:t>a</w:t>
      </w:r>
      <w:r w:rsidRPr="00E131D6">
        <w:rPr>
          <w:rFonts w:ascii="Arial" w:hAnsi="Arial" w:cs="Arial"/>
          <w:color w:val="000000"/>
        </w:rPr>
        <w:t>, testowani</w:t>
      </w:r>
      <w:r>
        <w:rPr>
          <w:rFonts w:ascii="Arial" w:hAnsi="Arial" w:cs="Arial"/>
          <w:color w:val="000000"/>
        </w:rPr>
        <w:t>a,</w:t>
      </w:r>
      <w:r w:rsidRPr="00E131D6">
        <w:rPr>
          <w:rFonts w:ascii="Arial" w:hAnsi="Arial" w:cs="Arial"/>
          <w:color w:val="000000"/>
        </w:rPr>
        <w:t xml:space="preserve"> demonstracj</w:t>
      </w:r>
      <w:r>
        <w:rPr>
          <w:rFonts w:ascii="Arial" w:hAnsi="Arial" w:cs="Arial"/>
          <w:color w:val="000000"/>
        </w:rPr>
        <w:t>i</w:t>
      </w:r>
      <w:r w:rsidRPr="00E131D6">
        <w:rPr>
          <w:rFonts w:ascii="Arial" w:hAnsi="Arial" w:cs="Arial"/>
          <w:color w:val="000000"/>
        </w:rPr>
        <w:t xml:space="preserve"> w ambulansie pomiarowym, szkoleni</w:t>
      </w:r>
      <w:r>
        <w:rPr>
          <w:rFonts w:ascii="Arial" w:hAnsi="Arial" w:cs="Arial"/>
          <w:color w:val="000000"/>
        </w:rPr>
        <w:t>a</w:t>
      </w:r>
      <w:r w:rsidRPr="00E131D6">
        <w:rPr>
          <w:rFonts w:ascii="Arial" w:hAnsi="Arial" w:cs="Arial"/>
          <w:color w:val="000000"/>
        </w:rPr>
        <w:t xml:space="preserve"> </w:t>
      </w:r>
      <w:r>
        <w:rPr>
          <w:rFonts w:ascii="Arial" w:hAnsi="Arial" w:cs="Arial"/>
          <w:color w:val="000000"/>
        </w:rPr>
        <w:t>lub</w:t>
      </w:r>
      <w:r w:rsidRPr="00E131D6">
        <w:rPr>
          <w:rFonts w:ascii="Arial" w:hAnsi="Arial" w:cs="Arial"/>
          <w:color w:val="000000"/>
        </w:rPr>
        <w:t xml:space="preserve"> dostarczeni</w:t>
      </w:r>
      <w:r>
        <w:rPr>
          <w:rFonts w:ascii="Arial" w:hAnsi="Arial" w:cs="Arial"/>
          <w:color w:val="000000"/>
        </w:rPr>
        <w:t>a</w:t>
      </w:r>
      <w:r w:rsidRPr="00E131D6">
        <w:rPr>
          <w:rFonts w:ascii="Arial" w:hAnsi="Arial" w:cs="Arial"/>
          <w:color w:val="000000"/>
        </w:rPr>
        <w:t xml:space="preserve"> dokumentacji</w:t>
      </w:r>
      <w:r>
        <w:rPr>
          <w:rFonts w:ascii="Arial" w:hAnsi="Arial" w:cs="Arial"/>
          <w:color w:val="000000"/>
        </w:rPr>
        <w:t xml:space="preserve">, jednak nie więcej niż 10 % </w:t>
      </w:r>
      <w:r w:rsidRPr="00E131D6">
        <w:rPr>
          <w:rFonts w:ascii="Arial" w:hAnsi="Arial" w:cs="Arial"/>
          <w:color w:val="000000"/>
        </w:rPr>
        <w:t xml:space="preserve">łącznej wartości umowy brutto, określonej </w:t>
      </w:r>
      <w:r>
        <w:rPr>
          <w:rFonts w:ascii="Arial" w:hAnsi="Arial" w:cs="Arial"/>
          <w:color w:val="000000"/>
        </w:rPr>
        <w:br/>
      </w:r>
      <w:r w:rsidRPr="00E131D6">
        <w:rPr>
          <w:rFonts w:ascii="Arial" w:hAnsi="Arial" w:cs="Arial"/>
          <w:color w:val="000000"/>
        </w:rPr>
        <w:t>w § 2 ust. 1</w:t>
      </w:r>
      <w:r>
        <w:rPr>
          <w:rFonts w:ascii="Arial" w:hAnsi="Arial" w:cs="Arial"/>
          <w:color w:val="000000"/>
        </w:rPr>
        <w:t>,</w:t>
      </w:r>
    </w:p>
    <w:p w:rsidR="00E131D6" w:rsidRPr="00660761" w:rsidRDefault="00E131D6" w:rsidP="00660761">
      <w:pPr>
        <w:autoSpaceDE w:val="0"/>
        <w:autoSpaceDN w:val="0"/>
        <w:adjustRightInd w:val="0"/>
        <w:spacing w:after="21" w:line="240" w:lineRule="auto"/>
        <w:ind w:left="284"/>
        <w:jc w:val="both"/>
        <w:rPr>
          <w:rFonts w:ascii="Arial" w:hAnsi="Arial" w:cs="Arial"/>
          <w:color w:val="000000"/>
        </w:rPr>
      </w:pPr>
      <w:r>
        <w:rPr>
          <w:rFonts w:ascii="Arial" w:hAnsi="Arial" w:cs="Arial"/>
          <w:color w:val="000000"/>
        </w:rPr>
        <w:t xml:space="preserve">2) </w:t>
      </w:r>
      <w:r w:rsidR="004B4D92" w:rsidRPr="00660761">
        <w:rPr>
          <w:rFonts w:ascii="Arial" w:hAnsi="Arial" w:cs="Arial"/>
          <w:color w:val="000000"/>
        </w:rPr>
        <w:t>0,</w:t>
      </w:r>
      <w:r>
        <w:rPr>
          <w:rFonts w:ascii="Arial" w:hAnsi="Arial" w:cs="Arial"/>
          <w:color w:val="000000"/>
        </w:rPr>
        <w:t>0</w:t>
      </w:r>
      <w:r w:rsidR="004B4D92" w:rsidRPr="00660761">
        <w:rPr>
          <w:rFonts w:ascii="Arial" w:hAnsi="Arial" w:cs="Arial"/>
          <w:color w:val="000000"/>
        </w:rPr>
        <w:t xml:space="preserve">5 % </w:t>
      </w:r>
      <w:r>
        <w:rPr>
          <w:rFonts w:ascii="Arial" w:hAnsi="Arial" w:cs="Arial"/>
          <w:color w:val="000000"/>
        </w:rPr>
        <w:t xml:space="preserve">łącznej </w:t>
      </w:r>
      <w:r w:rsidR="004B4D92" w:rsidRPr="00660761">
        <w:rPr>
          <w:rFonts w:ascii="Arial" w:hAnsi="Arial" w:cs="Arial"/>
          <w:color w:val="000000"/>
        </w:rPr>
        <w:t>wartości umowy brutto</w:t>
      </w:r>
      <w:r>
        <w:rPr>
          <w:rFonts w:ascii="Arial" w:hAnsi="Arial" w:cs="Arial"/>
          <w:color w:val="000000"/>
        </w:rPr>
        <w:t>, określonej w § 2 ust. 1</w:t>
      </w:r>
      <w:r w:rsidR="004B4D92" w:rsidRPr="00660761">
        <w:rPr>
          <w:rFonts w:ascii="Arial" w:hAnsi="Arial" w:cs="Arial"/>
          <w:color w:val="000000"/>
        </w:rPr>
        <w:t xml:space="preserve"> za każdy dzień opóźnienia w usu</w:t>
      </w:r>
      <w:r w:rsidR="008E2B92" w:rsidRPr="00660761">
        <w:rPr>
          <w:rFonts w:ascii="Arial" w:hAnsi="Arial" w:cs="Arial"/>
          <w:color w:val="000000"/>
        </w:rPr>
        <w:t xml:space="preserve">nięciu występujących wad </w:t>
      </w:r>
      <w:r>
        <w:rPr>
          <w:rFonts w:ascii="Arial" w:hAnsi="Arial" w:cs="Arial"/>
          <w:color w:val="000000"/>
        </w:rPr>
        <w:t xml:space="preserve">urządzenia </w:t>
      </w:r>
      <w:r w:rsidR="008E2B92" w:rsidRPr="00660761">
        <w:rPr>
          <w:rFonts w:ascii="Arial" w:hAnsi="Arial" w:cs="Arial"/>
          <w:color w:val="000000"/>
        </w:rPr>
        <w:t xml:space="preserve">w </w:t>
      </w:r>
      <w:r w:rsidR="004B4D92" w:rsidRPr="00660761">
        <w:rPr>
          <w:rFonts w:ascii="Arial" w:hAnsi="Arial" w:cs="Arial"/>
          <w:color w:val="000000"/>
        </w:rPr>
        <w:t xml:space="preserve">okresie gwarancji lub rękojmi, </w:t>
      </w:r>
      <w:r w:rsidRPr="00E131D6">
        <w:rPr>
          <w:rFonts w:ascii="Arial" w:hAnsi="Arial" w:cs="Arial"/>
          <w:color w:val="000000"/>
        </w:rPr>
        <w:t>jednak nie więcej niż 10 % łącznej wartości umowy brutto, określonej w § 2 ust. 1</w:t>
      </w:r>
      <w:r>
        <w:rPr>
          <w:rFonts w:ascii="Arial" w:hAnsi="Arial" w:cs="Arial"/>
          <w:color w:val="000000"/>
        </w:rPr>
        <w:t>,</w:t>
      </w:r>
    </w:p>
    <w:p w:rsidR="008E2B92" w:rsidRPr="00660761" w:rsidRDefault="00E131D6" w:rsidP="00660761">
      <w:pPr>
        <w:autoSpaceDE w:val="0"/>
        <w:autoSpaceDN w:val="0"/>
        <w:adjustRightInd w:val="0"/>
        <w:spacing w:after="21" w:line="240" w:lineRule="auto"/>
        <w:ind w:left="284"/>
        <w:jc w:val="both"/>
        <w:rPr>
          <w:rFonts w:ascii="Arial" w:hAnsi="Arial" w:cs="Arial"/>
          <w:color w:val="000000"/>
        </w:rPr>
      </w:pPr>
      <w:r>
        <w:rPr>
          <w:rFonts w:ascii="Arial" w:hAnsi="Arial" w:cs="Arial"/>
          <w:color w:val="000000"/>
        </w:rPr>
        <w:lastRenderedPageBreak/>
        <w:t xml:space="preserve">3) </w:t>
      </w:r>
      <w:r w:rsidR="008E2B92" w:rsidRPr="00660761">
        <w:rPr>
          <w:rFonts w:ascii="Arial" w:hAnsi="Arial" w:cs="Arial"/>
          <w:color w:val="000000"/>
        </w:rPr>
        <w:t>1</w:t>
      </w:r>
      <w:r>
        <w:rPr>
          <w:rFonts w:ascii="Arial" w:hAnsi="Arial" w:cs="Arial"/>
          <w:color w:val="000000"/>
        </w:rPr>
        <w:t>00 zł</w:t>
      </w:r>
      <w:r w:rsidR="008E2B92" w:rsidRPr="00660761">
        <w:rPr>
          <w:rFonts w:ascii="Arial" w:hAnsi="Arial" w:cs="Arial"/>
        </w:rPr>
        <w:t xml:space="preserve"> </w:t>
      </w:r>
      <w:r w:rsidR="008E2B92" w:rsidRPr="00660761">
        <w:rPr>
          <w:rFonts w:ascii="Arial" w:hAnsi="Arial" w:cs="Arial"/>
          <w:color w:val="000000"/>
        </w:rPr>
        <w:t>za każdy rozpoczęty dzień opóźnienia w</w:t>
      </w:r>
      <w:r w:rsidR="00990660" w:rsidRPr="00660761">
        <w:rPr>
          <w:rFonts w:ascii="Arial" w:hAnsi="Arial" w:cs="Arial"/>
          <w:color w:val="000000"/>
        </w:rPr>
        <w:t xml:space="preserve"> </w:t>
      </w:r>
      <w:r w:rsidR="008E2B92" w:rsidRPr="00660761">
        <w:rPr>
          <w:rFonts w:ascii="Arial" w:hAnsi="Arial" w:cs="Arial"/>
          <w:color w:val="000000"/>
        </w:rPr>
        <w:t xml:space="preserve">przeprowadzeniu </w:t>
      </w:r>
      <w:r>
        <w:rPr>
          <w:rFonts w:ascii="Arial" w:hAnsi="Arial" w:cs="Arial"/>
          <w:color w:val="000000"/>
        </w:rPr>
        <w:t>badania</w:t>
      </w:r>
      <w:r w:rsidRPr="00660761">
        <w:rPr>
          <w:rFonts w:ascii="Arial" w:hAnsi="Arial" w:cs="Arial"/>
          <w:color w:val="000000"/>
        </w:rPr>
        <w:t xml:space="preserve"> porównawcz</w:t>
      </w:r>
      <w:r>
        <w:rPr>
          <w:rFonts w:ascii="Arial" w:hAnsi="Arial" w:cs="Arial"/>
          <w:color w:val="000000"/>
        </w:rPr>
        <w:t>ego</w:t>
      </w:r>
      <w:r w:rsidRPr="00660761">
        <w:rPr>
          <w:rFonts w:ascii="Arial" w:hAnsi="Arial" w:cs="Arial"/>
          <w:color w:val="000000"/>
        </w:rPr>
        <w:t xml:space="preserve"> </w:t>
      </w:r>
      <w:r>
        <w:rPr>
          <w:rFonts w:ascii="Arial" w:hAnsi="Arial" w:cs="Arial"/>
          <w:color w:val="000000"/>
        </w:rPr>
        <w:t>lub</w:t>
      </w:r>
      <w:r w:rsidR="008E2B92" w:rsidRPr="00660761">
        <w:rPr>
          <w:rFonts w:ascii="Arial" w:hAnsi="Arial" w:cs="Arial"/>
          <w:color w:val="000000"/>
        </w:rPr>
        <w:t xml:space="preserve"> walidacyjn</w:t>
      </w:r>
      <w:r>
        <w:rPr>
          <w:rFonts w:ascii="Arial" w:hAnsi="Arial" w:cs="Arial"/>
          <w:color w:val="000000"/>
        </w:rPr>
        <w:t xml:space="preserve">ego, </w:t>
      </w:r>
      <w:r w:rsidRPr="00E131D6">
        <w:rPr>
          <w:rFonts w:ascii="Arial" w:hAnsi="Arial" w:cs="Arial"/>
          <w:color w:val="000000"/>
        </w:rPr>
        <w:t>jednak nie więcej niż 10 % łącznej wartości umowy brutto, określonej w § 2 ust. 1,</w:t>
      </w:r>
    </w:p>
    <w:p w:rsidR="008E2B92" w:rsidRPr="00660761" w:rsidRDefault="00E131D6" w:rsidP="00660761">
      <w:pPr>
        <w:autoSpaceDE w:val="0"/>
        <w:autoSpaceDN w:val="0"/>
        <w:adjustRightInd w:val="0"/>
        <w:spacing w:after="21" w:line="240" w:lineRule="auto"/>
        <w:ind w:left="284"/>
        <w:jc w:val="both"/>
        <w:rPr>
          <w:rFonts w:ascii="Arial" w:hAnsi="Arial" w:cs="Arial"/>
          <w:color w:val="000000"/>
        </w:rPr>
      </w:pPr>
      <w:r>
        <w:rPr>
          <w:rFonts w:ascii="Arial" w:hAnsi="Arial" w:cs="Arial"/>
          <w:color w:val="000000"/>
        </w:rPr>
        <w:t xml:space="preserve">4) </w:t>
      </w:r>
      <w:r w:rsidR="004B4D92" w:rsidRPr="00660761">
        <w:rPr>
          <w:rFonts w:ascii="Arial" w:hAnsi="Arial" w:cs="Arial"/>
          <w:color w:val="000000"/>
        </w:rPr>
        <w:t xml:space="preserve">10% </w:t>
      </w:r>
      <w:r w:rsidRPr="00E131D6">
        <w:rPr>
          <w:rFonts w:ascii="Arial" w:hAnsi="Arial" w:cs="Arial"/>
          <w:color w:val="000000"/>
        </w:rPr>
        <w:t>łącznej wartości umowy brutto, określonej w § 2 ust. 1</w:t>
      </w:r>
      <w:r>
        <w:rPr>
          <w:rFonts w:ascii="Arial" w:hAnsi="Arial" w:cs="Arial"/>
          <w:color w:val="000000"/>
        </w:rPr>
        <w:t xml:space="preserve">, </w:t>
      </w:r>
      <w:r w:rsidR="004B4D92" w:rsidRPr="00660761">
        <w:rPr>
          <w:rFonts w:ascii="Arial" w:hAnsi="Arial" w:cs="Arial"/>
          <w:color w:val="000000"/>
        </w:rPr>
        <w:t xml:space="preserve">jeżeli dojdzie do odstąpienia od umowy przez Zamawiającego z przyczyn zależnych od Wykonawcy. </w:t>
      </w:r>
    </w:p>
    <w:p w:rsidR="004B4D92" w:rsidRPr="00990660" w:rsidRDefault="004B4D92" w:rsidP="00990660">
      <w:pPr>
        <w:autoSpaceDE w:val="0"/>
        <w:autoSpaceDN w:val="0"/>
        <w:adjustRightInd w:val="0"/>
        <w:spacing w:after="21" w:line="240" w:lineRule="auto"/>
        <w:jc w:val="both"/>
        <w:rPr>
          <w:rFonts w:ascii="Arial" w:hAnsi="Arial" w:cs="Arial"/>
          <w:color w:val="000000"/>
        </w:rPr>
      </w:pPr>
      <w:r w:rsidRPr="00990660">
        <w:rPr>
          <w:rFonts w:ascii="Arial" w:hAnsi="Arial" w:cs="Arial"/>
          <w:color w:val="000000"/>
        </w:rPr>
        <w:t xml:space="preserve">2. Strony zastrzegają sobie możliwość dochodzenia odszkodowania przewyższającego wysokość zastrzeżonych kar umownych na zasadach ogólnych Kodeksu cywilnego. </w:t>
      </w:r>
    </w:p>
    <w:p w:rsidR="004B4D92" w:rsidRPr="00990660" w:rsidRDefault="004B4D92" w:rsidP="00990660">
      <w:pPr>
        <w:autoSpaceDE w:val="0"/>
        <w:autoSpaceDN w:val="0"/>
        <w:adjustRightInd w:val="0"/>
        <w:spacing w:after="21" w:line="240" w:lineRule="auto"/>
        <w:jc w:val="both"/>
        <w:rPr>
          <w:rFonts w:ascii="Arial" w:hAnsi="Arial" w:cs="Arial"/>
          <w:color w:val="000000"/>
        </w:rPr>
      </w:pPr>
      <w:r w:rsidRPr="00990660">
        <w:rPr>
          <w:rFonts w:ascii="Arial" w:hAnsi="Arial" w:cs="Arial"/>
          <w:color w:val="000000"/>
        </w:rPr>
        <w:t xml:space="preserve">3. Zamawiający zastrzega sobie prawo do potrącenia kar umownych z wynagrodzenia należnego Wykonawcy. </w:t>
      </w:r>
    </w:p>
    <w:p w:rsidR="004B4D92" w:rsidRPr="00990660" w:rsidRDefault="004B4D92" w:rsidP="00990660">
      <w:pPr>
        <w:autoSpaceDE w:val="0"/>
        <w:autoSpaceDN w:val="0"/>
        <w:adjustRightInd w:val="0"/>
        <w:spacing w:after="21" w:line="240" w:lineRule="auto"/>
        <w:jc w:val="both"/>
        <w:rPr>
          <w:rFonts w:ascii="Arial" w:hAnsi="Arial" w:cs="Arial"/>
          <w:color w:val="000000"/>
        </w:rPr>
      </w:pPr>
      <w:r w:rsidRPr="00990660">
        <w:rPr>
          <w:rFonts w:ascii="Arial" w:hAnsi="Arial" w:cs="Arial"/>
          <w:color w:val="000000"/>
        </w:rPr>
        <w:t xml:space="preserve">4. Zamawiający zobowiązuje się zapłacić kary umowne w wysokości: </w:t>
      </w:r>
    </w:p>
    <w:p w:rsidR="004B4D92" w:rsidRDefault="00485691" w:rsidP="00990660">
      <w:pPr>
        <w:autoSpaceDE w:val="0"/>
        <w:autoSpaceDN w:val="0"/>
        <w:adjustRightInd w:val="0"/>
        <w:spacing w:after="21" w:line="240" w:lineRule="auto"/>
        <w:jc w:val="both"/>
        <w:rPr>
          <w:rFonts w:ascii="Arial" w:hAnsi="Arial" w:cs="Arial"/>
          <w:color w:val="000000"/>
        </w:rPr>
      </w:pPr>
      <w:r>
        <w:rPr>
          <w:rFonts w:ascii="Arial" w:hAnsi="Arial" w:cs="Arial"/>
          <w:color w:val="000000"/>
        </w:rPr>
        <w:t>1</w:t>
      </w:r>
      <w:r w:rsidR="004B4D92" w:rsidRPr="00990660">
        <w:rPr>
          <w:rFonts w:ascii="Arial" w:hAnsi="Arial" w:cs="Arial"/>
          <w:color w:val="000000"/>
        </w:rPr>
        <w:t xml:space="preserve">) </w:t>
      </w:r>
      <w:r>
        <w:rPr>
          <w:rFonts w:ascii="Arial" w:hAnsi="Arial" w:cs="Arial"/>
          <w:color w:val="000000"/>
        </w:rPr>
        <w:t>0,</w:t>
      </w:r>
      <w:r w:rsidR="004B4D92" w:rsidRPr="00990660">
        <w:rPr>
          <w:rFonts w:ascii="Arial" w:hAnsi="Arial" w:cs="Arial"/>
          <w:color w:val="000000"/>
        </w:rPr>
        <w:t xml:space="preserve">1% </w:t>
      </w:r>
      <w:r>
        <w:rPr>
          <w:rFonts w:ascii="Arial" w:hAnsi="Arial" w:cs="Arial"/>
          <w:color w:val="000000"/>
        </w:rPr>
        <w:t xml:space="preserve">łącznej </w:t>
      </w:r>
      <w:r w:rsidR="004B4D92" w:rsidRPr="00990660">
        <w:rPr>
          <w:rFonts w:ascii="Arial" w:hAnsi="Arial" w:cs="Arial"/>
          <w:color w:val="000000"/>
        </w:rPr>
        <w:t>wartości umowy brutto</w:t>
      </w:r>
      <w:r>
        <w:rPr>
          <w:rFonts w:ascii="Arial" w:hAnsi="Arial" w:cs="Arial"/>
          <w:color w:val="000000"/>
        </w:rPr>
        <w:t>, określonej w § 2 ust. 1</w:t>
      </w:r>
      <w:r w:rsidR="004B4D92" w:rsidRPr="00990660">
        <w:rPr>
          <w:rFonts w:ascii="Arial" w:hAnsi="Arial" w:cs="Arial"/>
          <w:color w:val="000000"/>
        </w:rPr>
        <w:t xml:space="preserve"> za każdy rozpoczęty dzień opóźnienia w odbiorze </w:t>
      </w:r>
      <w:r w:rsidRPr="00485691">
        <w:rPr>
          <w:rFonts w:ascii="Arial" w:hAnsi="Arial" w:cs="Arial"/>
          <w:color w:val="000000"/>
        </w:rPr>
        <w:t xml:space="preserve">urządzenia, jego instalacji, podłączenia, testowania, demonstracji </w:t>
      </w:r>
      <w:r>
        <w:rPr>
          <w:rFonts w:ascii="Arial" w:hAnsi="Arial" w:cs="Arial"/>
          <w:color w:val="000000"/>
        </w:rPr>
        <w:br/>
      </w:r>
      <w:r w:rsidRPr="00485691">
        <w:rPr>
          <w:rFonts w:ascii="Arial" w:hAnsi="Arial" w:cs="Arial"/>
          <w:color w:val="000000"/>
        </w:rPr>
        <w:t xml:space="preserve">w ambulansie pomiarowym, szkolenia lub </w:t>
      </w:r>
      <w:r>
        <w:rPr>
          <w:rFonts w:ascii="Arial" w:hAnsi="Arial" w:cs="Arial"/>
          <w:color w:val="000000"/>
        </w:rPr>
        <w:t>odbiorze</w:t>
      </w:r>
      <w:r w:rsidRPr="00485691">
        <w:rPr>
          <w:rFonts w:ascii="Arial" w:hAnsi="Arial" w:cs="Arial"/>
          <w:color w:val="000000"/>
        </w:rPr>
        <w:t xml:space="preserve"> dokumentacji, jednak nie więcej niż 10 % łącznej wartości umowy brutto, określonej w § 2 ust. 1</w:t>
      </w:r>
    </w:p>
    <w:p w:rsidR="00485691" w:rsidRPr="00990660" w:rsidRDefault="00485691" w:rsidP="00990660">
      <w:pPr>
        <w:autoSpaceDE w:val="0"/>
        <w:autoSpaceDN w:val="0"/>
        <w:adjustRightInd w:val="0"/>
        <w:spacing w:after="21" w:line="240" w:lineRule="auto"/>
        <w:jc w:val="both"/>
        <w:rPr>
          <w:rFonts w:ascii="Arial" w:hAnsi="Arial" w:cs="Arial"/>
          <w:color w:val="000000"/>
        </w:rPr>
      </w:pPr>
      <w:r>
        <w:rPr>
          <w:rFonts w:ascii="Arial" w:hAnsi="Arial" w:cs="Arial"/>
          <w:color w:val="000000"/>
        </w:rPr>
        <w:t xml:space="preserve">2) </w:t>
      </w:r>
      <w:r w:rsidRPr="00485691">
        <w:rPr>
          <w:rFonts w:ascii="Arial" w:hAnsi="Arial" w:cs="Arial"/>
          <w:color w:val="000000"/>
        </w:rPr>
        <w:t xml:space="preserve">100 zł za każdy rozpoczęty dzień opóźnienia w </w:t>
      </w:r>
      <w:r>
        <w:rPr>
          <w:rFonts w:ascii="Arial" w:hAnsi="Arial" w:cs="Arial"/>
          <w:color w:val="000000"/>
        </w:rPr>
        <w:t>odbiorze przeprowadzo</w:t>
      </w:r>
      <w:r w:rsidRPr="00485691">
        <w:rPr>
          <w:rFonts w:ascii="Arial" w:hAnsi="Arial" w:cs="Arial"/>
          <w:color w:val="000000"/>
        </w:rPr>
        <w:t>n</w:t>
      </w:r>
      <w:r>
        <w:rPr>
          <w:rFonts w:ascii="Arial" w:hAnsi="Arial" w:cs="Arial"/>
          <w:color w:val="000000"/>
        </w:rPr>
        <w:t>ego</w:t>
      </w:r>
      <w:r w:rsidRPr="00485691">
        <w:rPr>
          <w:rFonts w:ascii="Arial" w:hAnsi="Arial" w:cs="Arial"/>
          <w:color w:val="000000"/>
        </w:rPr>
        <w:t xml:space="preserve"> badania porównawczego lub walidacyjnego, jednak nie więcej niż 10 % łącznej wartości umowy brutto, określonej w § 2 ust. 1</w:t>
      </w:r>
      <w:r>
        <w:rPr>
          <w:rFonts w:ascii="Arial" w:hAnsi="Arial" w:cs="Arial"/>
          <w:color w:val="000000"/>
        </w:rPr>
        <w:t>,</w:t>
      </w:r>
    </w:p>
    <w:p w:rsidR="004B4D92" w:rsidRPr="00990660" w:rsidRDefault="00485691" w:rsidP="00990660">
      <w:pPr>
        <w:autoSpaceDE w:val="0"/>
        <w:autoSpaceDN w:val="0"/>
        <w:adjustRightInd w:val="0"/>
        <w:spacing w:after="0" w:line="240" w:lineRule="auto"/>
        <w:jc w:val="both"/>
        <w:rPr>
          <w:rFonts w:ascii="Arial" w:hAnsi="Arial" w:cs="Arial"/>
          <w:color w:val="000000"/>
        </w:rPr>
      </w:pPr>
      <w:r>
        <w:rPr>
          <w:rFonts w:ascii="Arial" w:hAnsi="Arial" w:cs="Arial"/>
          <w:color w:val="000000"/>
        </w:rPr>
        <w:t>3</w:t>
      </w:r>
      <w:r w:rsidR="004B4D92" w:rsidRPr="00990660">
        <w:rPr>
          <w:rFonts w:ascii="Arial" w:hAnsi="Arial" w:cs="Arial"/>
          <w:color w:val="000000"/>
        </w:rPr>
        <w:t xml:space="preserve">) 10% </w:t>
      </w:r>
      <w:r>
        <w:rPr>
          <w:rFonts w:ascii="Arial" w:hAnsi="Arial" w:cs="Arial"/>
          <w:color w:val="000000"/>
        </w:rPr>
        <w:t xml:space="preserve">łącznej </w:t>
      </w:r>
      <w:r w:rsidR="004B4D92" w:rsidRPr="00990660">
        <w:rPr>
          <w:rFonts w:ascii="Arial" w:hAnsi="Arial" w:cs="Arial"/>
          <w:color w:val="000000"/>
        </w:rPr>
        <w:t>wartości umowy brutto</w:t>
      </w:r>
      <w:r>
        <w:rPr>
          <w:rFonts w:ascii="Arial" w:hAnsi="Arial" w:cs="Arial"/>
          <w:color w:val="000000"/>
        </w:rPr>
        <w:t>, określonej w § 2 ust. 1,</w:t>
      </w:r>
      <w:r w:rsidR="004B4D92" w:rsidRPr="00990660">
        <w:rPr>
          <w:rFonts w:ascii="Arial" w:hAnsi="Arial" w:cs="Arial"/>
          <w:color w:val="000000"/>
        </w:rPr>
        <w:t xml:space="preserve"> jeżeli dojdzie do odstąpienia od umowy przez Wykonawcę</w:t>
      </w:r>
      <w:r w:rsidR="00990660">
        <w:rPr>
          <w:rFonts w:ascii="Arial" w:hAnsi="Arial" w:cs="Arial"/>
          <w:color w:val="000000"/>
        </w:rPr>
        <w:t xml:space="preserve"> </w:t>
      </w:r>
      <w:r w:rsidR="004B4D92" w:rsidRPr="00990660">
        <w:rPr>
          <w:rFonts w:ascii="Arial" w:hAnsi="Arial" w:cs="Arial"/>
          <w:color w:val="000000"/>
        </w:rPr>
        <w:t xml:space="preserve">z przyczyn zależnych od Zamawiającego. Niniejszy zapis nie ma zastosowania w przypadku odstąpienia od umowy </w:t>
      </w:r>
      <w:r>
        <w:rPr>
          <w:rFonts w:ascii="Arial" w:hAnsi="Arial" w:cs="Arial"/>
          <w:color w:val="000000"/>
        </w:rPr>
        <w:t xml:space="preserve">przez Zamawiającego </w:t>
      </w:r>
      <w:r w:rsidR="004B4D92" w:rsidRPr="00990660">
        <w:rPr>
          <w:rFonts w:ascii="Arial" w:hAnsi="Arial" w:cs="Arial"/>
          <w:color w:val="000000"/>
        </w:rPr>
        <w:t xml:space="preserve">na podstawie </w:t>
      </w:r>
      <w:r w:rsidR="00CB2583">
        <w:rPr>
          <w:rFonts w:ascii="Arial" w:hAnsi="Arial" w:cs="Arial"/>
          <w:color w:val="000000"/>
        </w:rPr>
        <w:br/>
      </w:r>
      <w:r w:rsidR="004B4D92" w:rsidRPr="00990660">
        <w:rPr>
          <w:rFonts w:ascii="Arial" w:hAnsi="Arial" w:cs="Arial"/>
          <w:color w:val="000000"/>
        </w:rPr>
        <w:t xml:space="preserve">art. 145 ustawy </w:t>
      </w:r>
      <w:r w:rsidR="00CB2583">
        <w:rPr>
          <w:rFonts w:ascii="Arial" w:hAnsi="Arial" w:cs="Arial"/>
          <w:color w:val="000000"/>
        </w:rPr>
        <w:t>P</w:t>
      </w:r>
      <w:r w:rsidR="00CB2583" w:rsidRPr="00990660">
        <w:rPr>
          <w:rFonts w:ascii="Arial" w:hAnsi="Arial" w:cs="Arial"/>
          <w:color w:val="000000"/>
        </w:rPr>
        <w:t xml:space="preserve">rawo </w:t>
      </w:r>
      <w:r w:rsidR="004B4D92" w:rsidRPr="00990660">
        <w:rPr>
          <w:rFonts w:ascii="Arial" w:hAnsi="Arial" w:cs="Arial"/>
          <w:color w:val="000000"/>
        </w:rPr>
        <w:t xml:space="preserve">zamówień publicznych. </w:t>
      </w:r>
    </w:p>
    <w:p w:rsidR="008E2B92" w:rsidRPr="00990660" w:rsidRDefault="008E2B92" w:rsidP="004B4D92">
      <w:pPr>
        <w:autoSpaceDE w:val="0"/>
        <w:autoSpaceDN w:val="0"/>
        <w:adjustRightInd w:val="0"/>
        <w:spacing w:after="0" w:line="240" w:lineRule="auto"/>
        <w:rPr>
          <w:rFonts w:ascii="Arial" w:hAnsi="Arial" w:cs="Arial"/>
          <w:color w:val="000000"/>
        </w:rPr>
      </w:pPr>
    </w:p>
    <w:p w:rsidR="008E2B92" w:rsidRPr="00660761" w:rsidRDefault="008E2B92" w:rsidP="008E2B92">
      <w:pPr>
        <w:pStyle w:val="Default"/>
        <w:jc w:val="center"/>
        <w:rPr>
          <w:rFonts w:ascii="Arial" w:hAnsi="Arial" w:cs="Arial"/>
          <w:b/>
          <w:sz w:val="22"/>
          <w:szCs w:val="22"/>
        </w:rPr>
      </w:pPr>
      <w:r w:rsidRPr="00660761">
        <w:rPr>
          <w:rFonts w:ascii="Arial" w:hAnsi="Arial" w:cs="Arial"/>
          <w:b/>
          <w:sz w:val="22"/>
          <w:szCs w:val="22"/>
        </w:rPr>
        <w:t>§ 7.</w:t>
      </w:r>
    </w:p>
    <w:p w:rsidR="00990660" w:rsidRDefault="008E2B92" w:rsidP="00660761">
      <w:pPr>
        <w:pStyle w:val="Default"/>
        <w:jc w:val="both"/>
        <w:rPr>
          <w:rFonts w:ascii="Arial" w:hAnsi="Arial" w:cs="Arial"/>
          <w:sz w:val="22"/>
          <w:szCs w:val="22"/>
        </w:rPr>
      </w:pPr>
      <w:r w:rsidRPr="00990660">
        <w:rPr>
          <w:rFonts w:ascii="Arial" w:hAnsi="Arial" w:cs="Arial"/>
          <w:sz w:val="22"/>
          <w:szCs w:val="22"/>
        </w:rPr>
        <w:t xml:space="preserve">Dopuszczalne warunki zmian umowy zostały określone w Rozdziale XVI SIWZ. </w:t>
      </w:r>
    </w:p>
    <w:p w:rsidR="00990660" w:rsidRDefault="00990660" w:rsidP="008E2B92">
      <w:pPr>
        <w:pStyle w:val="Default"/>
        <w:jc w:val="center"/>
        <w:rPr>
          <w:rFonts w:ascii="Arial" w:hAnsi="Arial" w:cs="Arial"/>
          <w:sz w:val="22"/>
          <w:szCs w:val="22"/>
        </w:rPr>
      </w:pPr>
    </w:p>
    <w:p w:rsidR="008E2B92" w:rsidRPr="00660761" w:rsidRDefault="008E2B92" w:rsidP="008E2B92">
      <w:pPr>
        <w:pStyle w:val="Default"/>
        <w:jc w:val="center"/>
        <w:rPr>
          <w:rFonts w:ascii="Arial" w:hAnsi="Arial" w:cs="Arial"/>
          <w:b/>
          <w:sz w:val="22"/>
          <w:szCs w:val="22"/>
        </w:rPr>
      </w:pPr>
      <w:r w:rsidRPr="00660761">
        <w:rPr>
          <w:rFonts w:ascii="Arial" w:hAnsi="Arial" w:cs="Arial"/>
          <w:b/>
          <w:sz w:val="22"/>
          <w:szCs w:val="22"/>
        </w:rPr>
        <w:t>§ 8.</w:t>
      </w:r>
    </w:p>
    <w:p w:rsidR="008E2B92" w:rsidRPr="00990660" w:rsidRDefault="008E2B92" w:rsidP="00990660">
      <w:pPr>
        <w:pStyle w:val="Default"/>
        <w:spacing w:after="141"/>
        <w:jc w:val="both"/>
        <w:rPr>
          <w:rFonts w:ascii="Arial" w:hAnsi="Arial" w:cs="Arial"/>
          <w:sz w:val="22"/>
          <w:szCs w:val="22"/>
        </w:rPr>
      </w:pPr>
      <w:r w:rsidRPr="00990660">
        <w:rPr>
          <w:rFonts w:ascii="Arial" w:hAnsi="Arial" w:cs="Arial"/>
          <w:sz w:val="22"/>
          <w:szCs w:val="22"/>
        </w:rPr>
        <w:t xml:space="preserve">1. Wszelkie zmiany niniejszej umowy wymagają formy pisemnej pod rygorem nieważności. </w:t>
      </w:r>
    </w:p>
    <w:p w:rsidR="008E2B92" w:rsidRPr="00990660" w:rsidRDefault="008E2B92" w:rsidP="00660761">
      <w:pPr>
        <w:pStyle w:val="Default"/>
        <w:jc w:val="both"/>
        <w:rPr>
          <w:rFonts w:ascii="Arial" w:hAnsi="Arial" w:cs="Arial"/>
          <w:sz w:val="22"/>
          <w:szCs w:val="22"/>
        </w:rPr>
      </w:pPr>
      <w:r w:rsidRPr="00990660">
        <w:rPr>
          <w:rFonts w:ascii="Arial" w:hAnsi="Arial" w:cs="Arial"/>
          <w:sz w:val="22"/>
          <w:szCs w:val="22"/>
        </w:rPr>
        <w:t>2. Do umowy mają zastosowanie przepisy ustawy z dnia 2 marca 2020r. o szczególnych rozwiązaniach związanych z zapobieganiem, przeciwdziałaniem i zwalczaniem COVID-19, innych chorób zakaźnych oraz wywołanych nimi sytuacji kryzysowych (Dz. U. poz.</w:t>
      </w:r>
      <w:r w:rsidR="00485691">
        <w:rPr>
          <w:rFonts w:ascii="Arial" w:hAnsi="Arial" w:cs="Arial"/>
          <w:sz w:val="22"/>
          <w:szCs w:val="22"/>
        </w:rPr>
        <w:t xml:space="preserve"> 1842</w:t>
      </w:r>
      <w:r w:rsidRPr="00990660">
        <w:rPr>
          <w:rFonts w:ascii="Arial" w:hAnsi="Arial" w:cs="Arial"/>
          <w:sz w:val="22"/>
          <w:szCs w:val="22"/>
        </w:rPr>
        <w:t>).</w:t>
      </w:r>
    </w:p>
    <w:p w:rsidR="008E2B92" w:rsidRPr="00990660" w:rsidRDefault="008E2B92" w:rsidP="008E2B92">
      <w:pPr>
        <w:pStyle w:val="Default"/>
        <w:rPr>
          <w:rFonts w:ascii="Arial" w:hAnsi="Arial" w:cs="Arial"/>
          <w:sz w:val="22"/>
          <w:szCs w:val="22"/>
        </w:rPr>
      </w:pPr>
    </w:p>
    <w:p w:rsidR="008E2B92" w:rsidRPr="00660761" w:rsidRDefault="008E2B92" w:rsidP="008E2B92">
      <w:pPr>
        <w:pStyle w:val="Default"/>
        <w:jc w:val="center"/>
        <w:rPr>
          <w:rFonts w:ascii="Arial" w:hAnsi="Arial" w:cs="Arial"/>
          <w:b/>
          <w:sz w:val="22"/>
          <w:szCs w:val="22"/>
        </w:rPr>
      </w:pPr>
      <w:r w:rsidRPr="00660761">
        <w:rPr>
          <w:rFonts w:ascii="Arial" w:hAnsi="Arial" w:cs="Arial"/>
          <w:b/>
          <w:sz w:val="22"/>
          <w:szCs w:val="22"/>
        </w:rPr>
        <w:t>§ 9.</w:t>
      </w:r>
    </w:p>
    <w:p w:rsidR="008E2B92" w:rsidRPr="00990660" w:rsidRDefault="008E2B92" w:rsidP="00990660">
      <w:pPr>
        <w:pStyle w:val="Default"/>
        <w:spacing w:after="144"/>
        <w:jc w:val="both"/>
        <w:rPr>
          <w:rFonts w:ascii="Arial" w:hAnsi="Arial" w:cs="Arial"/>
          <w:sz w:val="22"/>
          <w:szCs w:val="22"/>
        </w:rPr>
      </w:pPr>
      <w:r w:rsidRPr="00990660">
        <w:rPr>
          <w:rFonts w:ascii="Arial" w:hAnsi="Arial" w:cs="Arial"/>
          <w:sz w:val="22"/>
          <w:szCs w:val="22"/>
        </w:rPr>
        <w:t xml:space="preserve">1. Wykonawca zobowiązuje się do zachowania w tajemnicy wszelkich informacji uzyskanych w trakcie realizacji umowy z wyjątkiem informacji, których ujawnienia wymagają przepisy prawa powszechnie obowiązującego, ale tylko w niezbędnym do tego obowiązku zakresie. </w:t>
      </w:r>
    </w:p>
    <w:p w:rsidR="008E2B92" w:rsidRPr="00990660" w:rsidRDefault="008E2B92" w:rsidP="00990660">
      <w:pPr>
        <w:pStyle w:val="Default"/>
        <w:spacing w:after="144"/>
        <w:jc w:val="both"/>
        <w:rPr>
          <w:rFonts w:ascii="Arial" w:hAnsi="Arial" w:cs="Arial"/>
          <w:sz w:val="22"/>
          <w:szCs w:val="22"/>
        </w:rPr>
      </w:pPr>
      <w:r w:rsidRPr="00990660">
        <w:rPr>
          <w:rFonts w:ascii="Arial" w:hAnsi="Arial" w:cs="Arial"/>
          <w:sz w:val="22"/>
          <w:szCs w:val="22"/>
        </w:rPr>
        <w:t xml:space="preserve">2. Wszelkie informacje związane z ochroną osób i mienia oraz informacje o jakich mowa </w:t>
      </w:r>
      <w:r w:rsidR="00485691">
        <w:rPr>
          <w:rFonts w:ascii="Arial" w:hAnsi="Arial" w:cs="Arial"/>
          <w:sz w:val="22"/>
          <w:szCs w:val="22"/>
        </w:rPr>
        <w:br/>
      </w:r>
      <w:r w:rsidRPr="00990660">
        <w:rPr>
          <w:rFonts w:ascii="Arial" w:hAnsi="Arial" w:cs="Arial"/>
          <w:sz w:val="22"/>
          <w:szCs w:val="22"/>
        </w:rPr>
        <w:t>w art. 381 ustawy z dnia 20 lipca 2018r. Prawo o szkolnictwie wyższym i nauce (Dz.</w:t>
      </w:r>
      <w:r w:rsidR="00485691">
        <w:rPr>
          <w:rFonts w:ascii="Arial" w:hAnsi="Arial" w:cs="Arial"/>
          <w:sz w:val="22"/>
          <w:szCs w:val="22"/>
        </w:rPr>
        <w:t xml:space="preserve"> </w:t>
      </w:r>
      <w:r w:rsidRPr="00990660">
        <w:rPr>
          <w:rFonts w:ascii="Arial" w:hAnsi="Arial" w:cs="Arial"/>
          <w:sz w:val="22"/>
          <w:szCs w:val="22"/>
        </w:rPr>
        <w:t xml:space="preserve">U. </w:t>
      </w:r>
      <w:r w:rsidR="00485691">
        <w:rPr>
          <w:rFonts w:ascii="Arial" w:hAnsi="Arial" w:cs="Arial"/>
          <w:sz w:val="22"/>
          <w:szCs w:val="22"/>
        </w:rPr>
        <w:br/>
      </w:r>
      <w:r w:rsidRPr="00990660">
        <w:rPr>
          <w:rFonts w:ascii="Arial" w:hAnsi="Arial" w:cs="Arial"/>
          <w:sz w:val="22"/>
          <w:szCs w:val="22"/>
        </w:rPr>
        <w:t xml:space="preserve">z </w:t>
      </w:r>
      <w:r w:rsidR="00485691" w:rsidRPr="00990660">
        <w:rPr>
          <w:rFonts w:ascii="Arial" w:hAnsi="Arial" w:cs="Arial"/>
          <w:sz w:val="22"/>
          <w:szCs w:val="22"/>
        </w:rPr>
        <w:t>20</w:t>
      </w:r>
      <w:r w:rsidR="00485691">
        <w:rPr>
          <w:rFonts w:ascii="Arial" w:hAnsi="Arial" w:cs="Arial"/>
          <w:sz w:val="22"/>
          <w:szCs w:val="22"/>
        </w:rPr>
        <w:t>20 r.</w:t>
      </w:r>
      <w:r w:rsidR="00485691" w:rsidRPr="00990660">
        <w:rPr>
          <w:rFonts w:ascii="Arial" w:hAnsi="Arial" w:cs="Arial"/>
          <w:sz w:val="22"/>
          <w:szCs w:val="22"/>
        </w:rPr>
        <w:t xml:space="preserve"> </w:t>
      </w:r>
      <w:r w:rsidRPr="00990660">
        <w:rPr>
          <w:rFonts w:ascii="Arial" w:hAnsi="Arial" w:cs="Arial"/>
          <w:sz w:val="22"/>
          <w:szCs w:val="22"/>
        </w:rPr>
        <w:t xml:space="preserve">poz. </w:t>
      </w:r>
      <w:r w:rsidR="00485691">
        <w:rPr>
          <w:rFonts w:ascii="Arial" w:hAnsi="Arial" w:cs="Arial"/>
          <w:sz w:val="22"/>
          <w:szCs w:val="22"/>
        </w:rPr>
        <w:t>85</w:t>
      </w:r>
      <w:r w:rsidR="00485691" w:rsidRPr="00990660">
        <w:rPr>
          <w:rFonts w:ascii="Arial" w:hAnsi="Arial" w:cs="Arial"/>
          <w:sz w:val="22"/>
          <w:szCs w:val="22"/>
        </w:rPr>
        <w:t xml:space="preserve"> </w:t>
      </w:r>
      <w:r w:rsidRPr="00990660">
        <w:rPr>
          <w:rFonts w:ascii="Arial" w:hAnsi="Arial" w:cs="Arial"/>
          <w:sz w:val="22"/>
          <w:szCs w:val="22"/>
        </w:rPr>
        <w:t xml:space="preserve">z </w:t>
      </w:r>
      <w:proofErr w:type="spellStart"/>
      <w:r w:rsidRPr="00990660">
        <w:rPr>
          <w:rFonts w:ascii="Arial" w:hAnsi="Arial" w:cs="Arial"/>
          <w:sz w:val="22"/>
          <w:szCs w:val="22"/>
        </w:rPr>
        <w:t>późn</w:t>
      </w:r>
      <w:proofErr w:type="spellEnd"/>
      <w:r w:rsidRPr="00990660">
        <w:rPr>
          <w:rFonts w:ascii="Arial" w:hAnsi="Arial" w:cs="Arial"/>
          <w:sz w:val="22"/>
          <w:szCs w:val="22"/>
        </w:rPr>
        <w:t>. zm.) stanowią tajemnicę Zamawiającego w rozumieniu przepisów ustawy z dnia 16 kwietnia 1993 r. o zwalczaniu nieuczciwej konkurencji (Dz. U. z 20</w:t>
      </w:r>
      <w:r w:rsidR="00485691">
        <w:rPr>
          <w:rFonts w:ascii="Arial" w:hAnsi="Arial" w:cs="Arial"/>
          <w:sz w:val="22"/>
          <w:szCs w:val="22"/>
        </w:rPr>
        <w:t xml:space="preserve">20 </w:t>
      </w:r>
      <w:r w:rsidRPr="00990660">
        <w:rPr>
          <w:rFonts w:ascii="Arial" w:hAnsi="Arial" w:cs="Arial"/>
          <w:sz w:val="22"/>
          <w:szCs w:val="22"/>
        </w:rPr>
        <w:t xml:space="preserve">r. poz. </w:t>
      </w:r>
      <w:r w:rsidR="00485691">
        <w:rPr>
          <w:rFonts w:ascii="Arial" w:hAnsi="Arial" w:cs="Arial"/>
          <w:sz w:val="22"/>
          <w:szCs w:val="22"/>
        </w:rPr>
        <w:t>1913</w:t>
      </w:r>
      <w:r w:rsidRPr="00990660">
        <w:rPr>
          <w:rFonts w:ascii="Arial" w:hAnsi="Arial" w:cs="Arial"/>
          <w:sz w:val="22"/>
          <w:szCs w:val="22"/>
        </w:rPr>
        <w:t xml:space="preserve">). </w:t>
      </w:r>
    </w:p>
    <w:p w:rsidR="008E2B92" w:rsidRPr="00990660" w:rsidRDefault="008E2B92" w:rsidP="00990660">
      <w:pPr>
        <w:pStyle w:val="Default"/>
        <w:jc w:val="both"/>
        <w:rPr>
          <w:rFonts w:ascii="Arial" w:hAnsi="Arial" w:cs="Arial"/>
          <w:sz w:val="22"/>
          <w:szCs w:val="22"/>
        </w:rPr>
      </w:pPr>
      <w:r w:rsidRPr="00990660">
        <w:rPr>
          <w:rFonts w:ascii="Arial" w:hAnsi="Arial" w:cs="Arial"/>
          <w:sz w:val="22"/>
          <w:szCs w:val="22"/>
        </w:rPr>
        <w:t xml:space="preserve">3. Przekazanie, ujawnienie lub wykorzystanie informacji, o których mowa w ust. 2 w zakresie wykraczającym poza cel umowy będzie stanowiło czyn nieuczciwej konkurencji i może wiązać się z odpowiedzialnością cywilną lub karną określoną w art. 18 lub art. 23 ustawy </w:t>
      </w:r>
      <w:r w:rsidR="00485691">
        <w:rPr>
          <w:rFonts w:ascii="Arial" w:hAnsi="Arial" w:cs="Arial"/>
          <w:sz w:val="22"/>
          <w:szCs w:val="22"/>
        </w:rPr>
        <w:br/>
      </w:r>
      <w:r w:rsidRPr="00990660">
        <w:rPr>
          <w:rFonts w:ascii="Arial" w:hAnsi="Arial" w:cs="Arial"/>
          <w:sz w:val="22"/>
          <w:szCs w:val="22"/>
        </w:rPr>
        <w:t xml:space="preserve">o zwalczaniu nieuczciwej konkurencji. </w:t>
      </w:r>
    </w:p>
    <w:p w:rsidR="008E2B92" w:rsidRPr="00990660" w:rsidRDefault="008E2B92" w:rsidP="008E2B92">
      <w:pPr>
        <w:pStyle w:val="Default"/>
        <w:rPr>
          <w:rFonts w:ascii="Arial" w:hAnsi="Arial" w:cs="Arial"/>
          <w:sz w:val="22"/>
          <w:szCs w:val="22"/>
        </w:rPr>
      </w:pPr>
    </w:p>
    <w:p w:rsidR="008E2B92" w:rsidRPr="00660761" w:rsidRDefault="008E2B92" w:rsidP="008E2B92">
      <w:pPr>
        <w:pStyle w:val="Default"/>
        <w:jc w:val="center"/>
        <w:rPr>
          <w:rFonts w:ascii="Arial" w:hAnsi="Arial" w:cs="Arial"/>
          <w:b/>
          <w:sz w:val="22"/>
          <w:szCs w:val="22"/>
        </w:rPr>
      </w:pPr>
      <w:r w:rsidRPr="00660761">
        <w:rPr>
          <w:rFonts w:ascii="Arial" w:hAnsi="Arial" w:cs="Arial"/>
          <w:b/>
          <w:sz w:val="22"/>
          <w:szCs w:val="22"/>
        </w:rPr>
        <w:t>§ 10.</w:t>
      </w:r>
    </w:p>
    <w:p w:rsidR="008E2B92" w:rsidRPr="00990660" w:rsidRDefault="008E2B92" w:rsidP="00990660">
      <w:pPr>
        <w:pStyle w:val="Default"/>
        <w:spacing w:after="141"/>
        <w:jc w:val="both"/>
        <w:rPr>
          <w:rFonts w:ascii="Arial" w:hAnsi="Arial" w:cs="Arial"/>
          <w:sz w:val="22"/>
          <w:szCs w:val="22"/>
        </w:rPr>
      </w:pPr>
      <w:r w:rsidRPr="00990660">
        <w:rPr>
          <w:rFonts w:ascii="Arial" w:hAnsi="Arial" w:cs="Arial"/>
          <w:sz w:val="22"/>
          <w:szCs w:val="22"/>
        </w:rPr>
        <w:t xml:space="preserve">1. W sprawach nieuregulowanych umową będą miały zastosowanie przepisy Kodeksu cywilnego. </w:t>
      </w:r>
    </w:p>
    <w:p w:rsidR="008E2B92" w:rsidRPr="00990660" w:rsidRDefault="008E2B92" w:rsidP="00990660">
      <w:pPr>
        <w:pStyle w:val="Default"/>
        <w:spacing w:after="141"/>
        <w:jc w:val="both"/>
        <w:rPr>
          <w:rFonts w:ascii="Arial" w:hAnsi="Arial" w:cs="Arial"/>
          <w:sz w:val="22"/>
          <w:szCs w:val="22"/>
        </w:rPr>
      </w:pPr>
      <w:r w:rsidRPr="00990660">
        <w:rPr>
          <w:rFonts w:ascii="Arial" w:hAnsi="Arial" w:cs="Arial"/>
          <w:sz w:val="22"/>
          <w:szCs w:val="22"/>
        </w:rPr>
        <w:t xml:space="preserve">2. Bez uprzedniej pisemnej zgody Zamawiającego nie jest dopuszczalny przelew wierzytelności przysługującej Wykonawcy z tytułu niniejszej umowy. </w:t>
      </w:r>
    </w:p>
    <w:p w:rsidR="008E2B92" w:rsidRPr="00990660" w:rsidRDefault="008E2B92" w:rsidP="00990660">
      <w:pPr>
        <w:pStyle w:val="Default"/>
        <w:jc w:val="both"/>
        <w:rPr>
          <w:rFonts w:ascii="Arial" w:hAnsi="Arial" w:cs="Arial"/>
          <w:sz w:val="22"/>
          <w:szCs w:val="22"/>
        </w:rPr>
      </w:pPr>
      <w:r w:rsidRPr="00990660">
        <w:rPr>
          <w:rFonts w:ascii="Arial" w:hAnsi="Arial" w:cs="Arial"/>
          <w:sz w:val="22"/>
          <w:szCs w:val="22"/>
        </w:rPr>
        <w:t xml:space="preserve">3. Wszelkie załączniki do umowy stanowią integralną jej część. </w:t>
      </w:r>
    </w:p>
    <w:p w:rsidR="008E2B92" w:rsidRPr="00990660" w:rsidRDefault="008E2B92" w:rsidP="008E2B92">
      <w:pPr>
        <w:pStyle w:val="Default"/>
        <w:rPr>
          <w:rFonts w:ascii="Arial" w:hAnsi="Arial" w:cs="Arial"/>
          <w:sz w:val="22"/>
          <w:szCs w:val="22"/>
        </w:rPr>
      </w:pPr>
    </w:p>
    <w:p w:rsidR="008E2B92" w:rsidRPr="00660761" w:rsidRDefault="008E2B92" w:rsidP="008E2B92">
      <w:pPr>
        <w:pStyle w:val="Default"/>
        <w:jc w:val="center"/>
        <w:rPr>
          <w:rFonts w:ascii="Arial" w:hAnsi="Arial" w:cs="Arial"/>
          <w:b/>
          <w:sz w:val="22"/>
          <w:szCs w:val="22"/>
        </w:rPr>
      </w:pPr>
      <w:r w:rsidRPr="00660761">
        <w:rPr>
          <w:rFonts w:ascii="Arial" w:hAnsi="Arial" w:cs="Arial"/>
          <w:b/>
          <w:sz w:val="22"/>
          <w:szCs w:val="22"/>
        </w:rPr>
        <w:t>§ 11.</w:t>
      </w:r>
    </w:p>
    <w:p w:rsidR="008E2B92" w:rsidRPr="00990660" w:rsidRDefault="008E2B92" w:rsidP="00660761">
      <w:pPr>
        <w:pStyle w:val="Default"/>
        <w:jc w:val="both"/>
        <w:rPr>
          <w:rFonts w:ascii="Arial" w:hAnsi="Arial" w:cs="Arial"/>
          <w:sz w:val="22"/>
          <w:szCs w:val="22"/>
        </w:rPr>
      </w:pPr>
      <w:r w:rsidRPr="00990660">
        <w:rPr>
          <w:rFonts w:ascii="Arial" w:hAnsi="Arial" w:cs="Arial"/>
          <w:sz w:val="22"/>
          <w:szCs w:val="22"/>
        </w:rPr>
        <w:t xml:space="preserve">Spory wynikłe na tle realizacji umowy podlegają rozpatrzeniu według prawa polskiego przez właściwy rzeczowo sąd w Kielcach. </w:t>
      </w:r>
    </w:p>
    <w:p w:rsidR="00485691" w:rsidRDefault="00485691" w:rsidP="00660761">
      <w:pPr>
        <w:pStyle w:val="Default"/>
        <w:rPr>
          <w:rFonts w:ascii="Arial" w:hAnsi="Arial" w:cs="Arial"/>
          <w:b/>
          <w:sz w:val="22"/>
          <w:szCs w:val="22"/>
        </w:rPr>
      </w:pPr>
    </w:p>
    <w:p w:rsidR="008E2B92" w:rsidRPr="00660761" w:rsidRDefault="008E2B92" w:rsidP="008E2B92">
      <w:pPr>
        <w:pStyle w:val="Default"/>
        <w:jc w:val="center"/>
        <w:rPr>
          <w:rFonts w:ascii="Arial" w:hAnsi="Arial" w:cs="Arial"/>
          <w:b/>
          <w:sz w:val="22"/>
          <w:szCs w:val="22"/>
        </w:rPr>
      </w:pPr>
      <w:r w:rsidRPr="00660761">
        <w:rPr>
          <w:rFonts w:ascii="Arial" w:hAnsi="Arial" w:cs="Arial"/>
          <w:b/>
          <w:sz w:val="22"/>
          <w:szCs w:val="22"/>
        </w:rPr>
        <w:t>§ 12.</w:t>
      </w:r>
    </w:p>
    <w:p w:rsidR="00485691" w:rsidRPr="00990660" w:rsidRDefault="008E2B92" w:rsidP="00990660">
      <w:pPr>
        <w:pStyle w:val="Default"/>
        <w:jc w:val="both"/>
        <w:rPr>
          <w:rFonts w:ascii="Arial" w:hAnsi="Arial" w:cs="Arial"/>
          <w:sz w:val="22"/>
          <w:szCs w:val="22"/>
        </w:rPr>
      </w:pPr>
      <w:r w:rsidRPr="00990660">
        <w:rPr>
          <w:rFonts w:ascii="Arial" w:hAnsi="Arial" w:cs="Arial"/>
          <w:sz w:val="22"/>
          <w:szCs w:val="22"/>
        </w:rPr>
        <w:t xml:space="preserve">Adresem Wykonawcy do doręczeń wszelkiej korespondencji związanej z niniejszą umową jest adres wskazany powyżej w umowie. O każdej jego zmianie Wykonawca jest zobowiązany niezwłocznie powiadomić Zamawiającego. W przypadku zaniechania tego obowiązku, korespondencja wysłana do Wykonawcy na ostatni jego adres znany Zamawiającemu, uważana jest za skutecznie doręczoną. </w:t>
      </w:r>
    </w:p>
    <w:p w:rsidR="008B062F" w:rsidRDefault="008B062F" w:rsidP="008E2B92">
      <w:pPr>
        <w:pStyle w:val="Default"/>
        <w:jc w:val="center"/>
        <w:rPr>
          <w:rFonts w:ascii="Arial" w:hAnsi="Arial" w:cs="Arial"/>
          <w:b/>
          <w:sz w:val="22"/>
          <w:szCs w:val="22"/>
        </w:rPr>
      </w:pPr>
    </w:p>
    <w:p w:rsidR="008E2B92" w:rsidRPr="00660761" w:rsidRDefault="008E2B92" w:rsidP="008E2B92">
      <w:pPr>
        <w:pStyle w:val="Default"/>
        <w:jc w:val="center"/>
        <w:rPr>
          <w:rFonts w:ascii="Arial" w:hAnsi="Arial" w:cs="Arial"/>
          <w:b/>
          <w:sz w:val="22"/>
          <w:szCs w:val="22"/>
        </w:rPr>
      </w:pPr>
      <w:r w:rsidRPr="00660761">
        <w:rPr>
          <w:rFonts w:ascii="Arial" w:hAnsi="Arial" w:cs="Arial"/>
          <w:b/>
          <w:sz w:val="22"/>
          <w:szCs w:val="22"/>
        </w:rPr>
        <w:t>§ 13.</w:t>
      </w:r>
    </w:p>
    <w:p w:rsidR="008E2B92" w:rsidRPr="00990660" w:rsidRDefault="008E2B92" w:rsidP="00990660">
      <w:pPr>
        <w:pStyle w:val="Default"/>
        <w:jc w:val="both"/>
        <w:rPr>
          <w:rFonts w:ascii="Arial" w:hAnsi="Arial" w:cs="Arial"/>
          <w:sz w:val="22"/>
          <w:szCs w:val="22"/>
        </w:rPr>
      </w:pPr>
      <w:r w:rsidRPr="00990660">
        <w:rPr>
          <w:rFonts w:ascii="Arial" w:hAnsi="Arial" w:cs="Arial"/>
          <w:sz w:val="22"/>
          <w:szCs w:val="22"/>
        </w:rPr>
        <w:t xml:space="preserve">Umowę sporządzono w trzech jednobrzmiących egzemplarzach, w tym dwa dla Zamawiającego i jeden dla Wykonawcy. </w:t>
      </w:r>
    </w:p>
    <w:p w:rsidR="008E2B92" w:rsidRPr="00990660" w:rsidRDefault="008E2B92" w:rsidP="00990660">
      <w:pPr>
        <w:jc w:val="both"/>
        <w:rPr>
          <w:rFonts w:ascii="Arial" w:hAnsi="Arial" w:cs="Arial"/>
        </w:rPr>
      </w:pPr>
    </w:p>
    <w:p w:rsidR="008E2B92" w:rsidRPr="00990660" w:rsidRDefault="008E2B92" w:rsidP="008E2B92">
      <w:pPr>
        <w:rPr>
          <w:rFonts w:ascii="Arial" w:hAnsi="Arial" w:cs="Arial"/>
        </w:rPr>
      </w:pPr>
    </w:p>
    <w:p w:rsidR="004B4D92" w:rsidRPr="00990660" w:rsidRDefault="008E2B92" w:rsidP="008E2B92">
      <w:pPr>
        <w:rPr>
          <w:rFonts w:ascii="Arial" w:hAnsi="Arial" w:cs="Arial"/>
        </w:rPr>
      </w:pPr>
      <w:r w:rsidRPr="00660761">
        <w:rPr>
          <w:rFonts w:ascii="Arial" w:hAnsi="Arial" w:cs="Arial"/>
          <w:b/>
        </w:rPr>
        <w:t>ZAMAWIAJĄCY</w:t>
      </w:r>
      <w:r w:rsidRPr="00990660">
        <w:rPr>
          <w:rFonts w:ascii="Arial" w:hAnsi="Arial" w:cs="Arial"/>
        </w:rPr>
        <w:t xml:space="preserve">       </w:t>
      </w:r>
      <w:r w:rsidR="00990660">
        <w:rPr>
          <w:rFonts w:ascii="Arial" w:hAnsi="Arial" w:cs="Arial"/>
        </w:rPr>
        <w:t xml:space="preserve">                                                                    </w:t>
      </w:r>
      <w:r w:rsidR="00485691">
        <w:rPr>
          <w:rFonts w:ascii="Arial" w:hAnsi="Arial" w:cs="Arial"/>
        </w:rPr>
        <w:t xml:space="preserve">            </w:t>
      </w:r>
      <w:r w:rsidR="00990660">
        <w:rPr>
          <w:rFonts w:ascii="Arial" w:hAnsi="Arial" w:cs="Arial"/>
        </w:rPr>
        <w:t xml:space="preserve">  </w:t>
      </w:r>
      <w:r w:rsidR="00485691">
        <w:rPr>
          <w:rFonts w:ascii="Arial" w:hAnsi="Arial" w:cs="Arial"/>
        </w:rPr>
        <w:t xml:space="preserve"> </w:t>
      </w:r>
      <w:r w:rsidR="00990660">
        <w:rPr>
          <w:rFonts w:ascii="Arial" w:hAnsi="Arial" w:cs="Arial"/>
        </w:rPr>
        <w:t xml:space="preserve">     </w:t>
      </w:r>
      <w:r w:rsidRPr="00990660">
        <w:rPr>
          <w:rFonts w:ascii="Arial" w:hAnsi="Arial" w:cs="Arial"/>
        </w:rPr>
        <w:t xml:space="preserve"> </w:t>
      </w:r>
      <w:r w:rsidR="00990660" w:rsidRPr="00660761">
        <w:rPr>
          <w:rFonts w:ascii="Arial" w:hAnsi="Arial" w:cs="Arial"/>
          <w:b/>
        </w:rPr>
        <w:t>WYKONAWCA</w:t>
      </w:r>
      <w:r w:rsidRPr="00990660">
        <w:rPr>
          <w:rFonts w:ascii="Arial" w:hAnsi="Arial" w:cs="Arial"/>
        </w:rPr>
        <w:t xml:space="preserve">                                                                     </w:t>
      </w:r>
      <w:r w:rsidR="00990660">
        <w:rPr>
          <w:rFonts w:ascii="Arial" w:hAnsi="Arial" w:cs="Arial"/>
        </w:rPr>
        <w:t xml:space="preserve">                               </w:t>
      </w:r>
    </w:p>
    <w:p w:rsidR="008E2B92" w:rsidRPr="00990660" w:rsidRDefault="008E2B92" w:rsidP="008E2B92">
      <w:pPr>
        <w:rPr>
          <w:rFonts w:ascii="Arial" w:hAnsi="Arial" w:cs="Arial"/>
        </w:rPr>
      </w:pPr>
    </w:p>
    <w:p w:rsidR="008E2B92" w:rsidRDefault="008E2B92" w:rsidP="008E2B92">
      <w:pPr>
        <w:rPr>
          <w:rFonts w:ascii="Arial" w:hAnsi="Arial" w:cs="Arial"/>
        </w:rPr>
      </w:pPr>
    </w:p>
    <w:p w:rsidR="003C6775" w:rsidRDefault="003C6775" w:rsidP="008E2B92">
      <w:pPr>
        <w:rPr>
          <w:rFonts w:ascii="Arial" w:hAnsi="Arial" w:cs="Arial"/>
        </w:rPr>
      </w:pPr>
    </w:p>
    <w:p w:rsidR="00485691" w:rsidRDefault="00485691" w:rsidP="008E2B92">
      <w:pPr>
        <w:rPr>
          <w:rFonts w:ascii="Arial" w:hAnsi="Arial" w:cs="Arial"/>
        </w:rPr>
      </w:pPr>
    </w:p>
    <w:p w:rsidR="00485691" w:rsidRDefault="00485691" w:rsidP="008E2B92">
      <w:pPr>
        <w:rPr>
          <w:rFonts w:ascii="Arial" w:hAnsi="Arial" w:cs="Arial"/>
        </w:rPr>
      </w:pPr>
    </w:p>
    <w:p w:rsidR="00485691" w:rsidRDefault="00485691" w:rsidP="008E2B92">
      <w:pPr>
        <w:rPr>
          <w:rFonts w:ascii="Arial" w:hAnsi="Arial" w:cs="Arial"/>
        </w:rPr>
      </w:pPr>
    </w:p>
    <w:p w:rsidR="00485691" w:rsidRDefault="00485691" w:rsidP="008E2B92">
      <w:pPr>
        <w:rPr>
          <w:rFonts w:ascii="Arial" w:hAnsi="Arial" w:cs="Arial"/>
        </w:rPr>
      </w:pPr>
    </w:p>
    <w:p w:rsidR="00485691" w:rsidRDefault="00485691" w:rsidP="008E2B92">
      <w:pPr>
        <w:rPr>
          <w:rFonts w:ascii="Arial" w:hAnsi="Arial" w:cs="Arial"/>
        </w:rPr>
      </w:pPr>
    </w:p>
    <w:p w:rsidR="00485691" w:rsidRDefault="00485691" w:rsidP="008E2B92">
      <w:pPr>
        <w:rPr>
          <w:rFonts w:ascii="Arial" w:hAnsi="Arial" w:cs="Arial"/>
        </w:rPr>
      </w:pPr>
    </w:p>
    <w:p w:rsidR="00485691" w:rsidRDefault="00485691" w:rsidP="008E2B92">
      <w:pPr>
        <w:rPr>
          <w:rFonts w:ascii="Arial" w:hAnsi="Arial" w:cs="Arial"/>
        </w:rPr>
      </w:pPr>
    </w:p>
    <w:p w:rsidR="00485691" w:rsidRDefault="00485691" w:rsidP="008E2B92">
      <w:pPr>
        <w:rPr>
          <w:rFonts w:ascii="Arial" w:hAnsi="Arial" w:cs="Arial"/>
        </w:rPr>
      </w:pPr>
    </w:p>
    <w:p w:rsidR="00485691" w:rsidRDefault="00485691" w:rsidP="008E2B92">
      <w:pPr>
        <w:rPr>
          <w:rFonts w:ascii="Arial" w:hAnsi="Arial" w:cs="Arial"/>
        </w:rPr>
      </w:pPr>
    </w:p>
    <w:p w:rsidR="00485691" w:rsidRDefault="00485691" w:rsidP="008E2B92">
      <w:pPr>
        <w:rPr>
          <w:rFonts w:ascii="Arial" w:hAnsi="Arial" w:cs="Arial"/>
        </w:rPr>
      </w:pPr>
    </w:p>
    <w:p w:rsidR="00485691" w:rsidRDefault="00485691" w:rsidP="008E2B92">
      <w:pPr>
        <w:rPr>
          <w:rFonts w:ascii="Arial" w:hAnsi="Arial" w:cs="Arial"/>
        </w:rPr>
      </w:pPr>
    </w:p>
    <w:p w:rsidR="00485691" w:rsidRDefault="00485691" w:rsidP="008E2B92">
      <w:pPr>
        <w:rPr>
          <w:rFonts w:ascii="Arial" w:hAnsi="Arial" w:cs="Arial"/>
        </w:rPr>
      </w:pPr>
    </w:p>
    <w:p w:rsidR="00485691" w:rsidRDefault="00485691" w:rsidP="008E2B92">
      <w:pPr>
        <w:rPr>
          <w:rFonts w:ascii="Arial" w:hAnsi="Arial" w:cs="Arial"/>
        </w:rPr>
      </w:pPr>
    </w:p>
    <w:p w:rsidR="00485691" w:rsidRDefault="00485691" w:rsidP="008E2B92">
      <w:pPr>
        <w:rPr>
          <w:rFonts w:ascii="Arial" w:hAnsi="Arial" w:cs="Arial"/>
        </w:rPr>
      </w:pPr>
    </w:p>
    <w:p w:rsidR="00777A92" w:rsidRDefault="00777A92" w:rsidP="008E2B92">
      <w:pPr>
        <w:rPr>
          <w:rFonts w:ascii="Arial" w:hAnsi="Arial" w:cs="Arial"/>
        </w:rPr>
      </w:pPr>
    </w:p>
    <w:p w:rsidR="00990660" w:rsidRPr="00990660" w:rsidRDefault="00990660" w:rsidP="00990660">
      <w:pPr>
        <w:spacing w:line="360" w:lineRule="auto"/>
        <w:jc w:val="both"/>
        <w:rPr>
          <w:rFonts w:ascii="Arial" w:eastAsia="Calibri" w:hAnsi="Arial" w:cs="Arial"/>
          <w:color w:val="000000" w:themeColor="text1"/>
        </w:rPr>
      </w:pPr>
      <w:r w:rsidRPr="00990660">
        <w:rPr>
          <w:rFonts w:ascii="Arial" w:eastAsia="Calibri" w:hAnsi="Arial" w:cs="Arial"/>
          <w:color w:val="000000" w:themeColor="text1"/>
        </w:rPr>
        <w:lastRenderedPageBreak/>
        <w:t>Kielce, dnia …………..</w:t>
      </w:r>
    </w:p>
    <w:p w:rsidR="00990660" w:rsidRPr="00990660" w:rsidRDefault="00990660" w:rsidP="00990660">
      <w:pPr>
        <w:spacing w:line="360" w:lineRule="auto"/>
        <w:jc w:val="both"/>
        <w:rPr>
          <w:rFonts w:ascii="Arial" w:eastAsia="Calibri" w:hAnsi="Arial" w:cs="Arial"/>
          <w:i/>
          <w:color w:val="FF0000"/>
        </w:rPr>
      </w:pPr>
      <w:r w:rsidRPr="00990660">
        <w:rPr>
          <w:rFonts w:ascii="Arial" w:eastAsia="Calibri" w:hAnsi="Arial" w:cs="Arial"/>
        </w:rPr>
        <w:t>PROTOKÓŁ ODBIORU z dnia ………………..</w:t>
      </w:r>
    </w:p>
    <w:p w:rsidR="00990660" w:rsidRPr="00990660" w:rsidRDefault="00990660" w:rsidP="00990660">
      <w:pPr>
        <w:spacing w:line="360" w:lineRule="auto"/>
        <w:jc w:val="both"/>
        <w:rPr>
          <w:rFonts w:ascii="Arial" w:eastAsia="Calibri" w:hAnsi="Arial" w:cs="Arial"/>
        </w:rPr>
      </w:pPr>
      <w:r w:rsidRPr="00990660">
        <w:rPr>
          <w:rFonts w:ascii="Arial" w:eastAsia="Calibri" w:hAnsi="Arial" w:cs="Arial"/>
        </w:rPr>
        <w:t>Dostawca: ………………………..</w:t>
      </w:r>
    </w:p>
    <w:p w:rsidR="00990660" w:rsidRPr="00990660" w:rsidRDefault="00990660" w:rsidP="00990660">
      <w:pPr>
        <w:spacing w:line="360" w:lineRule="auto"/>
        <w:jc w:val="both"/>
        <w:rPr>
          <w:rFonts w:ascii="Arial" w:eastAsia="Calibri" w:hAnsi="Arial" w:cs="Arial"/>
        </w:rPr>
      </w:pPr>
      <w:r w:rsidRPr="00990660">
        <w:rPr>
          <w:rFonts w:ascii="Arial" w:eastAsia="Calibri" w:hAnsi="Arial" w:cs="Arial"/>
        </w:rPr>
        <w:t>Odbiorca: Uniwersytet Jana Kochanowskiego w Kielcach</w:t>
      </w:r>
    </w:p>
    <w:p w:rsidR="00990660" w:rsidRPr="00990660" w:rsidRDefault="00990660" w:rsidP="00990660">
      <w:pPr>
        <w:spacing w:line="360" w:lineRule="auto"/>
        <w:jc w:val="both"/>
        <w:rPr>
          <w:rFonts w:ascii="Arial" w:eastAsia="Calibri" w:hAnsi="Arial" w:cs="Arial"/>
        </w:rPr>
      </w:pPr>
      <w:r w:rsidRPr="00990660">
        <w:rPr>
          <w:rFonts w:ascii="Arial" w:eastAsia="Calibri" w:hAnsi="Arial" w:cs="Arial"/>
        </w:rPr>
        <w:t xml:space="preserve">                 ul. Żeromskiego 5, 25-369 Kielce </w:t>
      </w:r>
    </w:p>
    <w:p w:rsidR="00990660" w:rsidRPr="00990660" w:rsidRDefault="00990660" w:rsidP="00990660">
      <w:pPr>
        <w:spacing w:line="360" w:lineRule="auto"/>
        <w:jc w:val="both"/>
        <w:rPr>
          <w:rFonts w:ascii="Arial" w:eastAsia="Calibri" w:hAnsi="Arial" w:cs="Arial"/>
        </w:rPr>
      </w:pPr>
      <w:r w:rsidRPr="00990660">
        <w:rPr>
          <w:rFonts w:ascii="Arial" w:eastAsia="Calibri" w:hAnsi="Arial" w:cs="Arial"/>
        </w:rPr>
        <w:t>Miejsce odbioru: …………….</w:t>
      </w:r>
    </w:p>
    <w:p w:rsidR="00990660" w:rsidRPr="00990660" w:rsidRDefault="00990660" w:rsidP="00990660">
      <w:pPr>
        <w:spacing w:line="360" w:lineRule="auto"/>
        <w:jc w:val="both"/>
        <w:rPr>
          <w:rFonts w:ascii="Arial" w:eastAsia="Calibri" w:hAnsi="Arial" w:cs="Arial"/>
          <w:i/>
          <w:color w:val="FF0000"/>
        </w:rPr>
      </w:pPr>
      <w:r w:rsidRPr="00990660">
        <w:rPr>
          <w:rFonts w:ascii="Arial" w:eastAsia="Calibri" w:hAnsi="Arial" w:cs="Arial"/>
        </w:rPr>
        <w:t>Data odbioru: ……….</w:t>
      </w:r>
    </w:p>
    <w:p w:rsidR="00990660" w:rsidRPr="00990660" w:rsidRDefault="00990660" w:rsidP="00990660">
      <w:pPr>
        <w:spacing w:line="360" w:lineRule="auto"/>
        <w:jc w:val="both"/>
        <w:rPr>
          <w:rFonts w:ascii="Arial" w:eastAsia="Calibri" w:hAnsi="Arial" w:cs="Arial"/>
        </w:rPr>
      </w:pPr>
      <w:r w:rsidRPr="00990660">
        <w:rPr>
          <w:rFonts w:ascii="Arial" w:eastAsia="Calibri" w:hAnsi="Arial" w:cs="Arial"/>
        </w:rPr>
        <w:t>Zrealizowano: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3"/>
        <w:gridCol w:w="2938"/>
        <w:gridCol w:w="1439"/>
      </w:tblGrid>
      <w:tr w:rsidR="00990660" w:rsidRPr="00990660" w:rsidTr="008F7B39">
        <w:tc>
          <w:tcPr>
            <w:tcW w:w="2903" w:type="dxa"/>
            <w:tcBorders>
              <w:top w:val="single" w:sz="4" w:space="0" w:color="000000"/>
              <w:left w:val="single" w:sz="4" w:space="0" w:color="000000"/>
              <w:bottom w:val="single" w:sz="4" w:space="0" w:color="000000"/>
              <w:right w:val="single" w:sz="4" w:space="0" w:color="000000"/>
            </w:tcBorders>
            <w:vAlign w:val="center"/>
            <w:hideMark/>
          </w:tcPr>
          <w:p w:rsidR="00990660" w:rsidRPr="00990660" w:rsidRDefault="00990660" w:rsidP="008F7B39">
            <w:pPr>
              <w:spacing w:before="120" w:after="120" w:line="360" w:lineRule="auto"/>
              <w:jc w:val="both"/>
              <w:rPr>
                <w:rFonts w:ascii="Arial" w:eastAsia="Calibri" w:hAnsi="Arial" w:cs="Arial"/>
              </w:rPr>
            </w:pPr>
            <w:r w:rsidRPr="00990660">
              <w:rPr>
                <w:rFonts w:ascii="Arial" w:eastAsia="Calibri" w:hAnsi="Arial" w:cs="Arial"/>
              </w:rPr>
              <w:t>Nazwa</w:t>
            </w:r>
          </w:p>
        </w:tc>
        <w:tc>
          <w:tcPr>
            <w:tcW w:w="2938" w:type="dxa"/>
            <w:tcBorders>
              <w:top w:val="single" w:sz="4" w:space="0" w:color="000000"/>
              <w:left w:val="single" w:sz="4" w:space="0" w:color="000000"/>
              <w:bottom w:val="single" w:sz="4" w:space="0" w:color="000000"/>
              <w:right w:val="single" w:sz="4" w:space="0" w:color="000000"/>
            </w:tcBorders>
            <w:vAlign w:val="center"/>
            <w:hideMark/>
          </w:tcPr>
          <w:p w:rsidR="00990660" w:rsidRPr="00990660" w:rsidRDefault="00990660" w:rsidP="008F7B39">
            <w:pPr>
              <w:spacing w:before="120" w:after="120" w:line="360" w:lineRule="auto"/>
              <w:jc w:val="both"/>
              <w:rPr>
                <w:rFonts w:ascii="Arial" w:eastAsia="Calibri" w:hAnsi="Arial" w:cs="Arial"/>
              </w:rPr>
            </w:pPr>
            <w:r w:rsidRPr="00990660">
              <w:rPr>
                <w:rFonts w:ascii="Arial" w:eastAsia="Calibri" w:hAnsi="Arial" w:cs="Arial"/>
              </w:rPr>
              <w:t>Producent</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990660" w:rsidRPr="00990660" w:rsidRDefault="00990660" w:rsidP="008F7B39">
            <w:pPr>
              <w:spacing w:before="120" w:after="120" w:line="360" w:lineRule="auto"/>
              <w:jc w:val="both"/>
              <w:rPr>
                <w:rFonts w:ascii="Arial" w:eastAsia="Calibri" w:hAnsi="Arial" w:cs="Arial"/>
              </w:rPr>
            </w:pPr>
            <w:r w:rsidRPr="00990660">
              <w:rPr>
                <w:rFonts w:ascii="Arial" w:eastAsia="Calibri" w:hAnsi="Arial" w:cs="Arial"/>
              </w:rPr>
              <w:t>Ilość</w:t>
            </w:r>
          </w:p>
        </w:tc>
      </w:tr>
      <w:tr w:rsidR="00990660" w:rsidRPr="00990660" w:rsidTr="008F7B39">
        <w:tc>
          <w:tcPr>
            <w:tcW w:w="2903" w:type="dxa"/>
            <w:tcBorders>
              <w:top w:val="single" w:sz="4" w:space="0" w:color="000000"/>
              <w:left w:val="single" w:sz="4" w:space="0" w:color="000000"/>
              <w:bottom w:val="single" w:sz="4" w:space="0" w:color="000000"/>
              <w:right w:val="single" w:sz="4" w:space="0" w:color="000000"/>
            </w:tcBorders>
          </w:tcPr>
          <w:p w:rsidR="00990660" w:rsidRPr="00990660" w:rsidRDefault="00990660" w:rsidP="008F7B39">
            <w:pPr>
              <w:spacing w:line="360" w:lineRule="auto"/>
              <w:jc w:val="both"/>
              <w:rPr>
                <w:rFonts w:ascii="Arial" w:eastAsia="Calibri" w:hAnsi="Arial" w:cs="Arial"/>
              </w:rPr>
            </w:pPr>
            <w:r w:rsidRPr="00990660">
              <w:rPr>
                <w:rFonts w:ascii="Arial" w:eastAsia="Calibri" w:hAnsi="Arial" w:cs="Arial"/>
              </w:rPr>
              <w:t>………….</w:t>
            </w:r>
          </w:p>
        </w:tc>
        <w:tc>
          <w:tcPr>
            <w:tcW w:w="2938" w:type="dxa"/>
            <w:tcBorders>
              <w:top w:val="single" w:sz="4" w:space="0" w:color="000000"/>
              <w:left w:val="single" w:sz="4" w:space="0" w:color="000000"/>
              <w:bottom w:val="single" w:sz="4" w:space="0" w:color="000000"/>
              <w:right w:val="single" w:sz="4" w:space="0" w:color="000000"/>
            </w:tcBorders>
          </w:tcPr>
          <w:p w:rsidR="00990660" w:rsidRPr="00990660" w:rsidRDefault="00990660" w:rsidP="008F7B39">
            <w:pPr>
              <w:spacing w:line="360" w:lineRule="auto"/>
              <w:jc w:val="both"/>
              <w:rPr>
                <w:rFonts w:ascii="Arial" w:eastAsia="Calibri" w:hAnsi="Arial" w:cs="Arial"/>
              </w:rPr>
            </w:pPr>
            <w:r w:rsidRPr="00990660">
              <w:rPr>
                <w:rFonts w:ascii="Arial" w:eastAsia="Calibri" w:hAnsi="Arial" w:cs="Arial"/>
              </w:rPr>
              <w:t>…………….</w:t>
            </w:r>
          </w:p>
        </w:tc>
        <w:tc>
          <w:tcPr>
            <w:tcW w:w="1401" w:type="dxa"/>
            <w:tcBorders>
              <w:top w:val="single" w:sz="4" w:space="0" w:color="000000"/>
              <w:left w:val="single" w:sz="4" w:space="0" w:color="000000"/>
              <w:bottom w:val="single" w:sz="4" w:space="0" w:color="000000"/>
              <w:right w:val="single" w:sz="4" w:space="0" w:color="000000"/>
            </w:tcBorders>
          </w:tcPr>
          <w:p w:rsidR="00990660" w:rsidRPr="00990660" w:rsidRDefault="00990660" w:rsidP="008F7B39">
            <w:pPr>
              <w:spacing w:line="360" w:lineRule="auto"/>
              <w:jc w:val="both"/>
              <w:rPr>
                <w:rFonts w:ascii="Arial" w:eastAsia="Calibri" w:hAnsi="Arial" w:cs="Arial"/>
              </w:rPr>
            </w:pPr>
            <w:r w:rsidRPr="00990660">
              <w:rPr>
                <w:rFonts w:ascii="Arial" w:eastAsia="Calibri" w:hAnsi="Arial" w:cs="Arial"/>
              </w:rPr>
              <w:t>……………..</w:t>
            </w:r>
          </w:p>
        </w:tc>
      </w:tr>
    </w:tbl>
    <w:p w:rsidR="00990660" w:rsidRPr="00990660" w:rsidRDefault="00990660" w:rsidP="00990660">
      <w:pPr>
        <w:spacing w:after="120" w:line="360" w:lineRule="auto"/>
        <w:jc w:val="both"/>
        <w:rPr>
          <w:rFonts w:ascii="Arial" w:eastAsia="Calibri" w:hAnsi="Arial" w:cs="Arial"/>
        </w:rPr>
      </w:pPr>
    </w:p>
    <w:p w:rsidR="00990660" w:rsidRPr="00990660" w:rsidRDefault="00990660" w:rsidP="00990660">
      <w:pPr>
        <w:spacing w:after="120" w:line="360" w:lineRule="auto"/>
        <w:jc w:val="both"/>
        <w:rPr>
          <w:rFonts w:ascii="Arial" w:eastAsia="Calibri" w:hAnsi="Arial" w:cs="Arial"/>
        </w:rPr>
      </w:pPr>
      <w:r w:rsidRPr="00990660">
        <w:rPr>
          <w:rFonts w:ascii="Arial" w:eastAsia="Calibri" w:hAnsi="Arial" w:cs="Arial"/>
        </w:rPr>
        <w:t>Strony oświadczają, że dostarczony towar jest zgodny/nie zgodny* ze specyfikacją, a dostawa została zrealizowana zgodnie/niezgodnie* z zapisami umowy nr ADP.2301……...2020</w:t>
      </w:r>
    </w:p>
    <w:p w:rsidR="00990660" w:rsidRPr="00990660" w:rsidRDefault="00990660" w:rsidP="00990660">
      <w:pPr>
        <w:spacing w:after="120" w:line="360" w:lineRule="auto"/>
        <w:jc w:val="both"/>
        <w:rPr>
          <w:rFonts w:ascii="Arial" w:eastAsia="Calibri" w:hAnsi="Arial" w:cs="Arial"/>
        </w:rPr>
      </w:pPr>
      <w:r w:rsidRPr="00990660">
        <w:rPr>
          <w:rFonts w:ascii="Arial" w:eastAsia="Calibri" w:hAnsi="Arial" w:cs="Arial"/>
        </w:rPr>
        <w:t xml:space="preserve">zawartą w dniu ……………. r. </w:t>
      </w:r>
    </w:p>
    <w:p w:rsidR="00990660" w:rsidRPr="00990660" w:rsidRDefault="00990660" w:rsidP="00990660">
      <w:pPr>
        <w:spacing w:after="120" w:line="360" w:lineRule="auto"/>
        <w:jc w:val="both"/>
        <w:rPr>
          <w:rFonts w:ascii="Arial" w:eastAsia="Calibri" w:hAnsi="Arial" w:cs="Arial"/>
        </w:rPr>
      </w:pPr>
      <w:r w:rsidRPr="00990660">
        <w:rPr>
          <w:rFonts w:ascii="Arial" w:eastAsia="Calibri" w:hAnsi="Arial" w:cs="Arial"/>
        </w:rPr>
        <w:t>Strona odbierająca potwierdza, że wyżej wymienione przedmioty/urządzenia zostały odebrane bez zastrzeżeń jako w pełni sprawne przez uprawnionych pracowników.</w:t>
      </w:r>
    </w:p>
    <w:p w:rsidR="00990660" w:rsidRPr="00990660" w:rsidRDefault="00990660" w:rsidP="00990660">
      <w:pPr>
        <w:spacing w:line="360" w:lineRule="auto"/>
        <w:jc w:val="both"/>
        <w:rPr>
          <w:rFonts w:ascii="Arial" w:eastAsia="Calibri" w:hAnsi="Arial" w:cs="Arial"/>
        </w:rPr>
      </w:pPr>
      <w:r w:rsidRPr="00990660">
        <w:rPr>
          <w:rFonts w:ascii="Arial" w:eastAsia="Calibri" w:hAnsi="Arial" w:cs="Arial"/>
        </w:rPr>
        <w:t>Strona odbierająca stwierdza, że nie dokonała odbioru z przyczyn określonych w uwagach do protokołu.</w:t>
      </w:r>
    </w:p>
    <w:p w:rsidR="00990660" w:rsidRPr="00990660" w:rsidRDefault="00990660" w:rsidP="00990660">
      <w:pPr>
        <w:spacing w:line="360" w:lineRule="auto"/>
        <w:jc w:val="both"/>
        <w:rPr>
          <w:rFonts w:ascii="Arial" w:eastAsia="Calibri" w:hAnsi="Arial" w:cs="Arial"/>
        </w:rPr>
      </w:pPr>
      <w:r w:rsidRPr="00990660">
        <w:rPr>
          <w:rFonts w:ascii="Arial" w:eastAsia="Calibri" w:hAnsi="Arial" w:cs="Arial"/>
        </w:rPr>
        <w:t>Protokół spisano w dwóch jednobrzmiących egzemplarzach.</w:t>
      </w:r>
    </w:p>
    <w:p w:rsidR="00990660" w:rsidRPr="00990660" w:rsidRDefault="00990660" w:rsidP="00990660">
      <w:pPr>
        <w:spacing w:line="360" w:lineRule="auto"/>
        <w:jc w:val="both"/>
        <w:rPr>
          <w:rFonts w:ascii="Arial" w:eastAsia="Calibri" w:hAnsi="Arial" w:cs="Arial"/>
        </w:rPr>
      </w:pPr>
      <w:r w:rsidRPr="00990660">
        <w:rPr>
          <w:rFonts w:ascii="Arial" w:eastAsia="Calibri" w:hAnsi="Arial" w:cs="Arial"/>
        </w:rPr>
        <w:t>Strona przekazująca:                                                           Strona odbierająca:</w:t>
      </w:r>
    </w:p>
    <w:p w:rsidR="00990660" w:rsidRPr="00990660" w:rsidRDefault="00990660" w:rsidP="00990660">
      <w:pPr>
        <w:spacing w:line="360" w:lineRule="auto"/>
        <w:jc w:val="both"/>
        <w:rPr>
          <w:rFonts w:ascii="Arial" w:eastAsia="Calibri" w:hAnsi="Arial" w:cs="Arial"/>
        </w:rPr>
      </w:pPr>
      <w:r w:rsidRPr="00990660">
        <w:rPr>
          <w:rFonts w:ascii="Arial" w:eastAsia="Calibri" w:hAnsi="Arial" w:cs="Arial"/>
        </w:rPr>
        <w:t>……………………………                                                                …………………………..                                                                                          (Czytelny podpis i pieczęć)                                                                (Czytelny podpis i pieczęć)</w:t>
      </w:r>
    </w:p>
    <w:p w:rsidR="00990660" w:rsidRDefault="00990660" w:rsidP="00990660">
      <w:pPr>
        <w:rPr>
          <w:rFonts w:ascii="Arial" w:hAnsi="Arial" w:cs="Arial"/>
        </w:rPr>
      </w:pPr>
    </w:p>
    <w:p w:rsidR="00990660" w:rsidRDefault="00990660" w:rsidP="00990660">
      <w:pPr>
        <w:rPr>
          <w:rFonts w:ascii="Arial" w:hAnsi="Arial" w:cs="Arial"/>
        </w:rPr>
      </w:pPr>
    </w:p>
    <w:p w:rsidR="00990660" w:rsidRDefault="00990660" w:rsidP="00990660">
      <w:pPr>
        <w:rPr>
          <w:rFonts w:ascii="Arial" w:hAnsi="Arial" w:cs="Arial"/>
        </w:rPr>
      </w:pPr>
    </w:p>
    <w:p w:rsidR="00F0535B" w:rsidRDefault="00F0535B" w:rsidP="00990660">
      <w:pPr>
        <w:rPr>
          <w:rFonts w:ascii="Arial" w:hAnsi="Arial" w:cs="Arial"/>
        </w:rPr>
      </w:pPr>
    </w:p>
    <w:p w:rsidR="00F0535B" w:rsidRDefault="00F0535B" w:rsidP="00990660">
      <w:pPr>
        <w:rPr>
          <w:rFonts w:ascii="Arial" w:hAnsi="Arial" w:cs="Arial"/>
        </w:rPr>
      </w:pPr>
    </w:p>
    <w:p w:rsidR="00293BF4" w:rsidRPr="00676D06" w:rsidRDefault="00293BF4" w:rsidP="00293B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lastRenderedPageBreak/>
        <w:t>Załącznik nr 4</w:t>
      </w:r>
      <w:r w:rsidRPr="00676D06">
        <w:rPr>
          <w:rFonts w:ascii="Times New Roman" w:hAnsi="Times New Roman" w:cs="Times New Roman"/>
          <w:b/>
          <w:bCs/>
          <w:color w:val="000000"/>
        </w:rPr>
        <w:t xml:space="preserve"> – </w:t>
      </w:r>
      <w:r w:rsidRPr="00676D06">
        <w:rPr>
          <w:rFonts w:ascii="Times New Roman" w:hAnsi="Times New Roman" w:cs="Times New Roman"/>
          <w:color w:val="000000"/>
        </w:rPr>
        <w:t xml:space="preserve">Formularz oświadczenia Wykonawcy o spełnianiu warunków udziału w postępowaniu </w:t>
      </w:r>
    </w:p>
    <w:p w:rsidR="00293BF4" w:rsidRDefault="00293BF4" w:rsidP="00293BF4">
      <w:pPr>
        <w:autoSpaceDE w:val="0"/>
        <w:autoSpaceDN w:val="0"/>
        <w:adjustRightInd w:val="0"/>
        <w:spacing w:after="0" w:line="240" w:lineRule="auto"/>
        <w:rPr>
          <w:rFonts w:ascii="Times New Roman" w:hAnsi="Times New Roman" w:cs="Times New Roman"/>
          <w:b/>
          <w:bCs/>
          <w:color w:val="000000"/>
        </w:rPr>
      </w:pPr>
    </w:p>
    <w:p w:rsidR="00293BF4" w:rsidRDefault="00293BF4" w:rsidP="00293BF4">
      <w:pPr>
        <w:autoSpaceDE w:val="0"/>
        <w:autoSpaceDN w:val="0"/>
        <w:adjustRightInd w:val="0"/>
        <w:spacing w:after="0" w:line="240" w:lineRule="auto"/>
        <w:rPr>
          <w:rFonts w:ascii="Times New Roman" w:hAnsi="Times New Roman" w:cs="Times New Roman"/>
          <w:b/>
          <w:bCs/>
          <w:color w:val="000000"/>
        </w:rPr>
      </w:pPr>
    </w:p>
    <w:p w:rsidR="00293BF4" w:rsidRPr="00293BF4" w:rsidRDefault="00293BF4" w:rsidP="00293BF4">
      <w:pPr>
        <w:keepNext/>
        <w:keepLines/>
        <w:spacing w:before="91" w:after="0"/>
        <w:jc w:val="center"/>
        <w:outlineLvl w:val="0"/>
        <w:rPr>
          <w:rFonts w:ascii="Times New Roman" w:eastAsiaTheme="majorEastAsia" w:hAnsi="Times New Roman" w:cs="Times New Roman"/>
          <w:b/>
          <w:color w:val="365F91" w:themeColor="accent1" w:themeShade="BF"/>
          <w:sz w:val="24"/>
          <w:szCs w:val="24"/>
        </w:rPr>
      </w:pPr>
      <w:r w:rsidRPr="00293BF4">
        <w:rPr>
          <w:rFonts w:ascii="Times New Roman" w:eastAsiaTheme="majorEastAsia" w:hAnsi="Times New Roman" w:cs="Times New Roman"/>
          <w:b/>
          <w:color w:val="000009"/>
          <w:sz w:val="24"/>
          <w:szCs w:val="24"/>
        </w:rPr>
        <w:t>OŚWIADCZENIE WYKONAWCY</w:t>
      </w:r>
    </w:p>
    <w:p w:rsidR="00293BF4" w:rsidRPr="00293BF4" w:rsidRDefault="00293BF4" w:rsidP="00293BF4">
      <w:pPr>
        <w:spacing w:line="242" w:lineRule="auto"/>
        <w:ind w:right="550"/>
        <w:jc w:val="both"/>
        <w:rPr>
          <w:rFonts w:ascii="Times New Roman" w:eastAsia="Calibri" w:hAnsi="Times New Roman" w:cs="Times New Roman"/>
          <w:b/>
          <w:color w:val="000009"/>
        </w:rPr>
      </w:pPr>
      <w:r w:rsidRPr="00293BF4">
        <w:rPr>
          <w:rFonts w:ascii="Times New Roman" w:eastAsia="Calibri" w:hAnsi="Times New Roman" w:cs="Times New Roman"/>
          <w:b/>
          <w:color w:val="000009"/>
        </w:rPr>
        <w:t>składane na podstawie art. 25a ust. 1 ustawy z dnia 29 stycznia 2004 r. Prawo</w:t>
      </w:r>
      <w:r w:rsidRPr="00293BF4">
        <w:rPr>
          <w:rFonts w:ascii="Times New Roman" w:eastAsia="Calibri" w:hAnsi="Times New Roman" w:cs="Times New Roman"/>
          <w:b/>
          <w:color w:val="000009"/>
          <w:spacing w:val="-29"/>
        </w:rPr>
        <w:t xml:space="preserve"> </w:t>
      </w:r>
      <w:r w:rsidRPr="00293BF4">
        <w:rPr>
          <w:rFonts w:ascii="Times New Roman" w:eastAsia="Calibri" w:hAnsi="Times New Roman" w:cs="Times New Roman"/>
          <w:b/>
          <w:color w:val="000009"/>
        </w:rPr>
        <w:t xml:space="preserve">zamówień publicznych (dalej jako: ustawa </w:t>
      </w:r>
      <w:proofErr w:type="spellStart"/>
      <w:r w:rsidRPr="00293BF4">
        <w:rPr>
          <w:rFonts w:ascii="Times New Roman" w:eastAsia="Calibri" w:hAnsi="Times New Roman" w:cs="Times New Roman"/>
          <w:b/>
          <w:color w:val="000009"/>
        </w:rPr>
        <w:t>Pzp</w:t>
      </w:r>
      <w:proofErr w:type="spellEnd"/>
      <w:r w:rsidRPr="00293BF4">
        <w:rPr>
          <w:rFonts w:ascii="Times New Roman" w:eastAsia="Calibri" w:hAnsi="Times New Roman" w:cs="Times New Roman"/>
          <w:b/>
          <w:color w:val="000009"/>
        </w:rPr>
        <w:t>),</w:t>
      </w:r>
    </w:p>
    <w:p w:rsidR="00293BF4" w:rsidRPr="00293BF4" w:rsidRDefault="00293BF4" w:rsidP="00293BF4">
      <w:pPr>
        <w:spacing w:line="242" w:lineRule="auto"/>
        <w:ind w:left="671" w:right="550"/>
        <w:jc w:val="both"/>
        <w:rPr>
          <w:rFonts w:ascii="Times New Roman" w:eastAsia="Calibri" w:hAnsi="Times New Roman" w:cs="Times New Roman"/>
          <w:b/>
        </w:rPr>
      </w:pPr>
      <w:r w:rsidRPr="00293BF4">
        <w:rPr>
          <w:rFonts w:ascii="Times New Roman" w:eastAsia="Calibri" w:hAnsi="Times New Roman" w:cs="Times New Roman"/>
          <w:b/>
          <w:color w:val="000009"/>
          <w:u w:val="thick" w:color="000009"/>
        </w:rPr>
        <w:t>DOTYCZĄCE SPEŁNIANIA WARUNKÓW UDZIAŁU W</w:t>
      </w:r>
      <w:r w:rsidRPr="00293BF4">
        <w:rPr>
          <w:rFonts w:ascii="Times New Roman" w:eastAsia="Calibri" w:hAnsi="Times New Roman" w:cs="Times New Roman"/>
          <w:b/>
          <w:color w:val="000009"/>
          <w:spacing w:val="-5"/>
          <w:u w:val="thick" w:color="000009"/>
        </w:rPr>
        <w:t xml:space="preserve"> </w:t>
      </w:r>
      <w:r w:rsidRPr="00293BF4">
        <w:rPr>
          <w:rFonts w:ascii="Times New Roman" w:eastAsia="Calibri" w:hAnsi="Times New Roman" w:cs="Times New Roman"/>
          <w:b/>
          <w:color w:val="000009"/>
          <w:u w:val="thick" w:color="000009"/>
        </w:rPr>
        <w:t>POSTĘPOWANIU</w:t>
      </w:r>
    </w:p>
    <w:p w:rsidR="00293BF4" w:rsidRPr="00293BF4" w:rsidRDefault="00293BF4" w:rsidP="00293BF4">
      <w:pPr>
        <w:ind w:left="256" w:right="132"/>
        <w:jc w:val="both"/>
        <w:rPr>
          <w:rFonts w:ascii="Times New Roman" w:eastAsia="Calibri" w:hAnsi="Times New Roman" w:cs="Times New Roman"/>
          <w:b/>
          <w:i/>
        </w:rPr>
      </w:pPr>
      <w:r w:rsidRPr="00293BF4">
        <w:rPr>
          <w:rFonts w:ascii="Times New Roman" w:eastAsia="Calibri" w:hAnsi="Times New Roman" w:cs="Times New Roman"/>
          <w:i/>
        </w:rPr>
        <w:t xml:space="preserve">Przystępując do postępowania o udzielenie zamówienia publicznego w trybie </w:t>
      </w:r>
      <w:r w:rsidRPr="00293BF4">
        <w:rPr>
          <w:rFonts w:ascii="Times New Roman" w:eastAsia="Calibri" w:hAnsi="Times New Roman" w:cs="Times New Roman"/>
        </w:rPr>
        <w:t>przetargu nieograniczonego pn. „</w:t>
      </w:r>
      <w:r w:rsidR="00FC572F" w:rsidRPr="00FC572F">
        <w:rPr>
          <w:rFonts w:ascii="Times New Roman" w:eastAsia="Calibri" w:hAnsi="Times New Roman" w:cs="Times New Roman"/>
          <w:b/>
        </w:rPr>
        <w:t>„</w:t>
      </w:r>
      <w:r w:rsidR="00FC572F" w:rsidRPr="00FC572F">
        <w:rPr>
          <w:rFonts w:ascii="Times New Roman" w:eastAsia="Calibri" w:hAnsi="Times New Roman" w:cs="Times New Roman"/>
          <w:b/>
          <w:bCs/>
          <w:i/>
        </w:rPr>
        <w:t>Dostarczenie analizatora do ciągłego, automatycznego, równoczesnego pomiaru stężeń pyłu zawieszonego PM10/PM2,5 wraz z przeprowadzeniem badań porównawczych i walidacyjnych.</w:t>
      </w:r>
      <w:r w:rsidR="00FC572F" w:rsidRPr="00FC572F">
        <w:rPr>
          <w:rFonts w:ascii="Times New Roman" w:eastAsia="Calibri" w:hAnsi="Times New Roman" w:cs="Times New Roman"/>
          <w:b/>
        </w:rPr>
        <w:t>”</w:t>
      </w:r>
      <w:r w:rsidR="00FC572F" w:rsidRPr="00FC572F">
        <w:rPr>
          <w:rFonts w:ascii="Times New Roman" w:eastAsia="Calibri" w:hAnsi="Times New Roman" w:cs="Times New Roman"/>
        </w:rPr>
        <w:t xml:space="preserve">, </w:t>
      </w:r>
      <w:r w:rsidR="00FC572F" w:rsidRPr="00FC572F">
        <w:rPr>
          <w:rFonts w:ascii="Times New Roman" w:eastAsia="Calibri" w:hAnsi="Times New Roman" w:cs="Times New Roman"/>
          <w:b/>
        </w:rPr>
        <w:t>oznaczenie postępowania: ADP.2301.53.2020.</w:t>
      </w:r>
      <w:r w:rsidRPr="00293BF4">
        <w:rPr>
          <w:rFonts w:ascii="Times New Roman" w:eastAsia="Calibri" w:hAnsi="Times New Roman" w:cs="Times New Roman"/>
          <w:b/>
        </w:rPr>
        <w:t xml:space="preserve">, </w:t>
      </w:r>
      <w:r w:rsidRPr="00293BF4">
        <w:rPr>
          <w:rFonts w:ascii="Times New Roman" w:eastAsia="Calibri" w:hAnsi="Times New Roman" w:cs="Times New Roman"/>
          <w:i/>
        </w:rPr>
        <w:t xml:space="preserve">prowadzonego przez Uniwersytet Jana Kochanowskiego w Kielcach </w:t>
      </w:r>
      <w:r w:rsidRPr="00293BF4">
        <w:rPr>
          <w:rFonts w:ascii="Times New Roman" w:eastAsia="Calibri" w:hAnsi="Times New Roman" w:cs="Times New Roman"/>
        </w:rPr>
        <w:t xml:space="preserve">ul. Żeromskiego 5; </w:t>
      </w:r>
      <w:r w:rsidRPr="00293BF4">
        <w:rPr>
          <w:rFonts w:ascii="Times New Roman" w:eastAsia="Calibri" w:hAnsi="Times New Roman" w:cs="Times New Roman"/>
          <w:i/>
        </w:rPr>
        <w:t>25-369</w:t>
      </w:r>
      <w:r w:rsidRPr="00293BF4">
        <w:rPr>
          <w:rFonts w:ascii="Times New Roman" w:eastAsia="Calibri" w:hAnsi="Times New Roman" w:cs="Times New Roman"/>
          <w:i/>
          <w:spacing w:val="-34"/>
        </w:rPr>
        <w:t xml:space="preserve"> </w:t>
      </w:r>
      <w:r w:rsidRPr="00293BF4">
        <w:rPr>
          <w:rFonts w:ascii="Times New Roman" w:eastAsia="Calibri" w:hAnsi="Times New Roman" w:cs="Times New Roman"/>
          <w:i/>
        </w:rPr>
        <w:t>Kielce,</w:t>
      </w:r>
    </w:p>
    <w:p w:rsidR="00293BF4" w:rsidRPr="00293BF4" w:rsidRDefault="00293BF4" w:rsidP="00293BF4">
      <w:pPr>
        <w:keepNext/>
        <w:keepLines/>
        <w:spacing w:before="240" w:after="0" w:line="250" w:lineRule="exact"/>
        <w:jc w:val="both"/>
        <w:outlineLvl w:val="0"/>
        <w:rPr>
          <w:rFonts w:ascii="Times New Roman" w:eastAsiaTheme="majorEastAsia" w:hAnsi="Times New Roman" w:cs="Times New Roman"/>
          <w:color w:val="365F91" w:themeColor="accent1" w:themeShade="BF"/>
          <w:sz w:val="24"/>
          <w:szCs w:val="24"/>
        </w:rPr>
      </w:pPr>
      <w:r w:rsidRPr="00293BF4">
        <w:rPr>
          <w:rFonts w:ascii="Times New Roman" w:eastAsiaTheme="majorEastAsia" w:hAnsi="Times New Roman" w:cs="Times New Roman"/>
          <w:color w:val="000009"/>
          <w:sz w:val="24"/>
          <w:szCs w:val="24"/>
        </w:rPr>
        <w:t>Wykonawca:</w:t>
      </w:r>
    </w:p>
    <w:p w:rsidR="00293BF4" w:rsidRPr="00293BF4" w:rsidRDefault="00293BF4" w:rsidP="00293BF4">
      <w:pPr>
        <w:pBdr>
          <w:top w:val="single" w:sz="4" w:space="1" w:color="auto"/>
          <w:left w:val="single" w:sz="4" w:space="4" w:color="auto"/>
          <w:bottom w:val="single" w:sz="4" w:space="1" w:color="auto"/>
          <w:right w:val="single" w:sz="4" w:space="4" w:color="auto"/>
        </w:pBdr>
        <w:spacing w:after="0" w:line="250" w:lineRule="exact"/>
        <w:jc w:val="both"/>
        <w:rPr>
          <w:rFonts w:ascii="Times New Roman" w:eastAsia="Times New Roman" w:hAnsi="Times New Roman" w:cs="Times New Roman"/>
          <w:sz w:val="24"/>
          <w:szCs w:val="24"/>
          <w:lang w:eastAsia="pl-PL"/>
        </w:rPr>
      </w:pPr>
      <w:r w:rsidRPr="00293BF4">
        <w:rPr>
          <w:rFonts w:ascii="Times New Roman" w:eastAsia="Times New Roman" w:hAnsi="Times New Roman" w:cs="Times New Roman"/>
          <w:color w:val="000009"/>
          <w:sz w:val="24"/>
          <w:szCs w:val="24"/>
          <w:lang w:eastAsia="pl-PL"/>
        </w:rPr>
        <w:t>………………………………………………….……………………………………………...</w:t>
      </w:r>
    </w:p>
    <w:p w:rsidR="00293BF4" w:rsidRPr="00293BF4" w:rsidRDefault="00293BF4" w:rsidP="00293BF4">
      <w:pPr>
        <w:pBdr>
          <w:top w:val="single" w:sz="4" w:space="1" w:color="auto"/>
          <w:left w:val="single" w:sz="4" w:space="4" w:color="auto"/>
          <w:bottom w:val="single" w:sz="4" w:space="1" w:color="auto"/>
          <w:right w:val="single" w:sz="4" w:space="4" w:color="auto"/>
        </w:pBdr>
        <w:spacing w:before="1" w:after="0" w:line="360" w:lineRule="auto"/>
        <w:jc w:val="both"/>
        <w:rPr>
          <w:rFonts w:ascii="Times New Roman" w:eastAsia="Times New Roman" w:hAnsi="Times New Roman" w:cs="Times New Roman"/>
          <w:sz w:val="24"/>
          <w:szCs w:val="24"/>
          <w:lang w:eastAsia="pl-PL"/>
        </w:rPr>
      </w:pPr>
      <w:r w:rsidRPr="00293BF4">
        <w:rPr>
          <w:rFonts w:ascii="Times New Roman" w:eastAsia="Times New Roman" w:hAnsi="Times New Roman" w:cs="Times New Roman"/>
          <w:color w:val="000009"/>
          <w:sz w:val="24"/>
          <w:szCs w:val="24"/>
          <w:lang w:eastAsia="pl-PL"/>
        </w:rPr>
        <w:t>…………………………………………………………………………………………………</w:t>
      </w:r>
    </w:p>
    <w:p w:rsidR="00293BF4" w:rsidRPr="00293BF4" w:rsidRDefault="00293BF4" w:rsidP="00293BF4">
      <w:pPr>
        <w:ind w:left="256"/>
        <w:jc w:val="both"/>
        <w:rPr>
          <w:rFonts w:ascii="Times New Roman" w:eastAsia="Calibri" w:hAnsi="Times New Roman" w:cs="Times New Roman"/>
          <w:color w:val="000009"/>
          <w:sz w:val="16"/>
        </w:rPr>
      </w:pPr>
      <w:r w:rsidRPr="00293BF4">
        <w:rPr>
          <w:rFonts w:ascii="Times New Roman" w:eastAsia="Calibri" w:hAnsi="Times New Roman" w:cs="Times New Roman"/>
          <w:color w:val="000009"/>
          <w:sz w:val="16"/>
        </w:rPr>
        <w:t>(nazwa /firma i dokładny adres Wykonawcy)</w:t>
      </w:r>
    </w:p>
    <w:p w:rsidR="00293BF4" w:rsidRPr="00293BF4" w:rsidRDefault="00293BF4" w:rsidP="00293BF4">
      <w:pPr>
        <w:ind w:left="256"/>
        <w:jc w:val="both"/>
        <w:rPr>
          <w:rFonts w:ascii="Times New Roman" w:eastAsia="Calibri" w:hAnsi="Times New Roman" w:cs="Times New Roman"/>
          <w:color w:val="000009"/>
          <w:u w:val="single"/>
        </w:rPr>
      </w:pPr>
      <w:r w:rsidRPr="00293BF4">
        <w:rPr>
          <w:rFonts w:ascii="Times New Roman" w:eastAsia="Calibri" w:hAnsi="Times New Roman" w:cs="Times New Roman"/>
          <w:color w:val="000009"/>
          <w:u w:val="single"/>
        </w:rPr>
        <w:t>reprezentowany przez</w:t>
      </w:r>
    </w:p>
    <w:p w:rsidR="00293BF4" w:rsidRPr="00293BF4" w:rsidRDefault="00293BF4" w:rsidP="00293BF4">
      <w:pPr>
        <w:spacing w:after="0" w:line="240" w:lineRule="auto"/>
        <w:ind w:left="255"/>
        <w:jc w:val="both"/>
        <w:rPr>
          <w:rFonts w:ascii="Times New Roman" w:eastAsia="Calibri" w:hAnsi="Times New Roman" w:cs="Times New Roman"/>
          <w:color w:val="000009"/>
        </w:rPr>
      </w:pPr>
      <w:r w:rsidRPr="00293BF4">
        <w:rPr>
          <w:rFonts w:ascii="Times New Roman" w:eastAsia="Calibri" w:hAnsi="Times New Roman" w:cs="Times New Roman"/>
          <w:color w:val="000009"/>
        </w:rPr>
        <w:t>……………………………………………………………</w:t>
      </w:r>
    </w:p>
    <w:p w:rsidR="00293BF4" w:rsidRPr="00293BF4" w:rsidRDefault="00293BF4" w:rsidP="00293BF4">
      <w:pPr>
        <w:spacing w:after="0" w:line="240" w:lineRule="auto"/>
        <w:ind w:left="255"/>
        <w:jc w:val="both"/>
        <w:rPr>
          <w:rFonts w:ascii="Times New Roman" w:eastAsia="Calibri" w:hAnsi="Times New Roman" w:cs="Times New Roman"/>
          <w:color w:val="000009"/>
          <w:sz w:val="18"/>
          <w:szCs w:val="18"/>
        </w:rPr>
      </w:pPr>
      <w:r w:rsidRPr="00293BF4">
        <w:rPr>
          <w:rFonts w:ascii="Times New Roman" w:eastAsia="Calibri" w:hAnsi="Times New Roman" w:cs="Times New Roman"/>
          <w:color w:val="000009"/>
          <w:sz w:val="18"/>
          <w:szCs w:val="18"/>
        </w:rPr>
        <w:t>(imię, nazwisko)</w:t>
      </w:r>
    </w:p>
    <w:p w:rsidR="00293BF4" w:rsidRPr="00293BF4" w:rsidRDefault="00293BF4" w:rsidP="00293BF4">
      <w:pPr>
        <w:keepNext/>
        <w:keepLines/>
        <w:spacing w:before="240" w:after="0"/>
        <w:ind w:right="-26"/>
        <w:jc w:val="center"/>
        <w:outlineLvl w:val="0"/>
        <w:rPr>
          <w:rFonts w:ascii="Times New Roman" w:eastAsiaTheme="majorEastAsia" w:hAnsi="Times New Roman" w:cs="Times New Roman"/>
          <w:color w:val="000009"/>
        </w:rPr>
      </w:pPr>
      <w:r w:rsidRPr="00293BF4">
        <w:rPr>
          <w:rFonts w:ascii="Times New Roman" w:eastAsiaTheme="majorEastAsia" w:hAnsi="Times New Roman" w:cs="Times New Roman"/>
          <w:color w:val="000009"/>
        </w:rPr>
        <w:t>oświadczam, co następuje:</w:t>
      </w:r>
    </w:p>
    <w:p w:rsidR="00293BF4" w:rsidRPr="00293BF4" w:rsidRDefault="00293BF4" w:rsidP="00293BF4">
      <w:pPr>
        <w:keepNext/>
        <w:keepLines/>
        <w:spacing w:before="240" w:after="0"/>
        <w:ind w:right="-26"/>
        <w:jc w:val="center"/>
        <w:outlineLvl w:val="0"/>
        <w:rPr>
          <w:rFonts w:ascii="Times New Roman" w:eastAsiaTheme="majorEastAsia" w:hAnsi="Times New Roman" w:cs="Times New Roman"/>
          <w:b/>
          <w:color w:val="365F91" w:themeColor="accent1" w:themeShade="BF"/>
          <w:sz w:val="24"/>
          <w:szCs w:val="24"/>
        </w:rPr>
      </w:pPr>
      <w:r w:rsidRPr="00293BF4">
        <w:rPr>
          <w:rFonts w:ascii="Times New Roman" w:eastAsiaTheme="majorEastAsia" w:hAnsi="Times New Roman" w:cs="Times New Roman"/>
          <w:b/>
          <w:color w:val="000009"/>
          <w:sz w:val="24"/>
          <w:szCs w:val="24"/>
        </w:rPr>
        <w:t>INFORMACJA DOTYCZĄCA WYKONAWCY:</w:t>
      </w:r>
    </w:p>
    <w:p w:rsidR="00293BF4" w:rsidRPr="00293BF4" w:rsidRDefault="00293BF4" w:rsidP="00293BF4">
      <w:pPr>
        <w:spacing w:line="244" w:lineRule="auto"/>
        <w:ind w:left="256" w:right="330"/>
        <w:jc w:val="both"/>
        <w:rPr>
          <w:rFonts w:ascii="Times New Roman" w:eastAsia="Calibri" w:hAnsi="Times New Roman" w:cs="Times New Roman"/>
          <w:b/>
        </w:rPr>
      </w:pPr>
      <w:r w:rsidRPr="00293BF4">
        <w:rPr>
          <w:rFonts w:ascii="Times New Roman" w:eastAsia="Calibri" w:hAnsi="Times New Roman" w:cs="Times New Roman"/>
          <w:color w:val="000009"/>
        </w:rPr>
        <w:t xml:space="preserve">Oświadczam, że  </w:t>
      </w:r>
      <w:r w:rsidRPr="00293BF4">
        <w:rPr>
          <w:rFonts w:ascii="Times New Roman" w:eastAsia="Calibri" w:hAnsi="Times New Roman" w:cs="Times New Roman"/>
          <w:b/>
          <w:color w:val="000009"/>
        </w:rPr>
        <w:t>spełniam warunki  udziału w  postępowaniu określone przez  Zamawiającego  w rozdziale V Specyfikacji Istotnych Warunków</w:t>
      </w:r>
      <w:r w:rsidRPr="00293BF4">
        <w:rPr>
          <w:rFonts w:ascii="Times New Roman" w:eastAsia="Calibri" w:hAnsi="Times New Roman" w:cs="Times New Roman"/>
          <w:b/>
          <w:color w:val="000009"/>
          <w:spacing w:val="-2"/>
        </w:rPr>
        <w:t xml:space="preserve"> </w:t>
      </w:r>
      <w:r w:rsidRPr="00293BF4">
        <w:rPr>
          <w:rFonts w:ascii="Times New Roman" w:eastAsia="Calibri" w:hAnsi="Times New Roman" w:cs="Times New Roman"/>
          <w:b/>
          <w:color w:val="000009"/>
        </w:rPr>
        <w:t>Zamówienia.</w:t>
      </w:r>
    </w:p>
    <w:p w:rsidR="00293BF4" w:rsidRPr="00293BF4" w:rsidRDefault="00293BF4" w:rsidP="00293BF4">
      <w:pPr>
        <w:ind w:left="297"/>
        <w:jc w:val="both"/>
        <w:rPr>
          <w:rFonts w:ascii="Times New Roman" w:eastAsia="Calibri" w:hAnsi="Times New Roman" w:cs="Times New Roman"/>
          <w:color w:val="000009"/>
          <w:sz w:val="16"/>
        </w:rPr>
      </w:pPr>
    </w:p>
    <w:p w:rsidR="00293BF4" w:rsidRPr="00293BF4" w:rsidRDefault="00293BF4" w:rsidP="00293BF4">
      <w:pPr>
        <w:ind w:left="297"/>
        <w:jc w:val="both"/>
        <w:rPr>
          <w:rFonts w:ascii="Times New Roman" w:eastAsia="Calibri" w:hAnsi="Times New Roman" w:cs="Times New Roman"/>
          <w:color w:val="000009"/>
          <w:sz w:val="16"/>
        </w:rPr>
      </w:pPr>
      <w:r w:rsidRPr="00293BF4">
        <w:rPr>
          <w:rFonts w:ascii="Times New Roman" w:eastAsia="Calibri" w:hAnsi="Times New Roman" w:cs="Times New Roman"/>
          <w:color w:val="000009"/>
          <w:sz w:val="16"/>
        </w:rPr>
        <w:t>……………………………………….</w:t>
      </w:r>
    </w:p>
    <w:p w:rsidR="00293BF4" w:rsidRPr="00293BF4" w:rsidRDefault="00293BF4" w:rsidP="00293BF4">
      <w:pPr>
        <w:spacing w:after="0" w:line="240" w:lineRule="auto"/>
        <w:ind w:left="295"/>
        <w:jc w:val="both"/>
        <w:rPr>
          <w:rFonts w:ascii="Times New Roman" w:eastAsia="Calibri" w:hAnsi="Times New Roman" w:cs="Times New Roman"/>
          <w:sz w:val="16"/>
        </w:rPr>
      </w:pPr>
      <w:r w:rsidRPr="00293BF4">
        <w:rPr>
          <w:rFonts w:ascii="Times New Roman" w:eastAsia="Calibri" w:hAnsi="Times New Roman" w:cs="Times New Roman"/>
          <w:color w:val="000009"/>
          <w:sz w:val="16"/>
        </w:rPr>
        <w:t xml:space="preserve"> (miejscowość), (data)</w:t>
      </w:r>
    </w:p>
    <w:p w:rsidR="00293BF4" w:rsidRPr="00293BF4" w:rsidRDefault="00293BF4" w:rsidP="00293BF4">
      <w:pPr>
        <w:ind w:left="5920" w:firstLine="452"/>
        <w:jc w:val="both"/>
        <w:rPr>
          <w:rFonts w:ascii="Calibri" w:eastAsia="Calibri" w:hAnsi="Calibri" w:cs="Times New Roman"/>
          <w:color w:val="000009"/>
          <w:sz w:val="16"/>
          <w:szCs w:val="16"/>
        </w:rPr>
      </w:pPr>
      <w:r w:rsidRPr="00293BF4">
        <w:rPr>
          <w:rFonts w:ascii="Calibri" w:eastAsia="Calibri" w:hAnsi="Calibri" w:cs="Times New Roman"/>
          <w:color w:val="000009"/>
          <w:sz w:val="16"/>
          <w:szCs w:val="16"/>
        </w:rPr>
        <w:t>………………………………………………….</w:t>
      </w:r>
    </w:p>
    <w:p w:rsidR="00293BF4" w:rsidRPr="00293BF4" w:rsidRDefault="00293BF4" w:rsidP="00293BF4">
      <w:pPr>
        <w:ind w:left="256"/>
        <w:jc w:val="both"/>
        <w:rPr>
          <w:rFonts w:ascii="Calibri" w:eastAsia="Calibri" w:hAnsi="Calibri" w:cs="Times New Roman"/>
          <w:sz w:val="16"/>
          <w:szCs w:val="16"/>
        </w:rPr>
      </w:pPr>
      <w:r w:rsidRPr="00293BF4">
        <w:rPr>
          <w:rFonts w:ascii="Calibri" w:eastAsia="Calibri" w:hAnsi="Calibri" w:cs="Times New Roman"/>
          <w:color w:val="000009"/>
          <w:sz w:val="16"/>
          <w:szCs w:val="16"/>
        </w:rPr>
        <w:t xml:space="preserve"> </w:t>
      </w:r>
      <w:r w:rsidRPr="00293BF4">
        <w:rPr>
          <w:rFonts w:ascii="Calibri" w:eastAsia="Calibri" w:hAnsi="Calibri" w:cs="Times New Roman"/>
          <w:color w:val="000009"/>
          <w:sz w:val="16"/>
          <w:szCs w:val="16"/>
        </w:rPr>
        <w:tab/>
      </w:r>
      <w:r w:rsidRPr="00293BF4">
        <w:rPr>
          <w:rFonts w:ascii="Calibri" w:eastAsia="Calibri" w:hAnsi="Calibri" w:cs="Times New Roman"/>
          <w:color w:val="000009"/>
          <w:sz w:val="16"/>
          <w:szCs w:val="16"/>
        </w:rPr>
        <w:tab/>
      </w:r>
      <w:r w:rsidRPr="00293BF4">
        <w:rPr>
          <w:rFonts w:ascii="Calibri" w:eastAsia="Calibri" w:hAnsi="Calibri" w:cs="Times New Roman"/>
          <w:color w:val="000009"/>
          <w:sz w:val="16"/>
          <w:szCs w:val="16"/>
        </w:rPr>
        <w:tab/>
      </w:r>
      <w:r w:rsidRPr="00293BF4">
        <w:rPr>
          <w:rFonts w:ascii="Calibri" w:eastAsia="Calibri" w:hAnsi="Calibri" w:cs="Times New Roman"/>
          <w:color w:val="000009"/>
          <w:sz w:val="16"/>
          <w:szCs w:val="16"/>
        </w:rPr>
        <w:tab/>
      </w:r>
      <w:r w:rsidRPr="00293BF4">
        <w:rPr>
          <w:rFonts w:ascii="Calibri" w:eastAsia="Calibri" w:hAnsi="Calibri" w:cs="Times New Roman"/>
          <w:color w:val="000009"/>
          <w:sz w:val="16"/>
          <w:szCs w:val="16"/>
        </w:rPr>
        <w:tab/>
      </w:r>
      <w:r w:rsidRPr="00293BF4">
        <w:rPr>
          <w:rFonts w:ascii="Calibri" w:eastAsia="Calibri" w:hAnsi="Calibri" w:cs="Times New Roman"/>
          <w:color w:val="000009"/>
          <w:sz w:val="16"/>
          <w:szCs w:val="16"/>
        </w:rPr>
        <w:tab/>
      </w:r>
      <w:r w:rsidRPr="00293BF4">
        <w:rPr>
          <w:rFonts w:ascii="Calibri" w:eastAsia="Calibri" w:hAnsi="Calibri" w:cs="Times New Roman"/>
          <w:color w:val="000009"/>
          <w:sz w:val="16"/>
          <w:szCs w:val="16"/>
        </w:rPr>
        <w:tab/>
      </w:r>
      <w:r w:rsidRPr="00293BF4">
        <w:rPr>
          <w:rFonts w:ascii="Calibri" w:eastAsia="Calibri" w:hAnsi="Calibri" w:cs="Times New Roman"/>
          <w:color w:val="000009"/>
          <w:sz w:val="16"/>
          <w:szCs w:val="16"/>
        </w:rPr>
        <w:tab/>
      </w:r>
      <w:r w:rsidRPr="00293BF4">
        <w:rPr>
          <w:rFonts w:ascii="Calibri" w:eastAsia="Calibri" w:hAnsi="Calibri" w:cs="Times New Roman"/>
          <w:color w:val="000009"/>
          <w:sz w:val="16"/>
          <w:szCs w:val="16"/>
        </w:rPr>
        <w:tab/>
      </w:r>
      <w:r w:rsidRPr="00293BF4">
        <w:rPr>
          <w:rFonts w:ascii="Calibri" w:eastAsia="Calibri" w:hAnsi="Calibri" w:cs="Times New Roman"/>
          <w:color w:val="000009"/>
          <w:sz w:val="16"/>
          <w:szCs w:val="16"/>
        </w:rPr>
        <w:tab/>
        <w:t>(podpis)</w:t>
      </w:r>
    </w:p>
    <w:p w:rsidR="00293BF4" w:rsidRPr="00293BF4" w:rsidRDefault="00293BF4" w:rsidP="00293BF4">
      <w:pPr>
        <w:keepNext/>
        <w:keepLines/>
        <w:tabs>
          <w:tab w:val="left" w:pos="9358"/>
        </w:tabs>
        <w:spacing w:before="91" w:after="0"/>
        <w:jc w:val="both"/>
        <w:outlineLvl w:val="0"/>
        <w:rPr>
          <w:rFonts w:ascii="Times New Roman" w:eastAsiaTheme="majorEastAsia" w:hAnsi="Times New Roman" w:cs="Times New Roman"/>
          <w:b/>
        </w:rPr>
      </w:pPr>
      <w:r w:rsidRPr="00293BF4">
        <w:rPr>
          <w:rFonts w:ascii="Times New Roman" w:eastAsiaTheme="majorEastAsia" w:hAnsi="Times New Roman" w:cs="Times New Roman"/>
          <w:b/>
          <w:shd w:val="clear" w:color="auto" w:fill="BEBEBE"/>
        </w:rPr>
        <w:t>INFORMACJA W ZWIĄZKU Z POLEGANIEM NA ZASOBACH INNYCH</w:t>
      </w:r>
      <w:r w:rsidRPr="00293BF4">
        <w:rPr>
          <w:rFonts w:ascii="Times New Roman" w:eastAsiaTheme="majorEastAsia" w:hAnsi="Times New Roman" w:cs="Times New Roman"/>
          <w:b/>
          <w:spacing w:val="-28"/>
          <w:shd w:val="clear" w:color="auto" w:fill="BEBEBE"/>
        </w:rPr>
        <w:t xml:space="preserve"> </w:t>
      </w:r>
      <w:r w:rsidRPr="00293BF4">
        <w:rPr>
          <w:rFonts w:ascii="Times New Roman" w:eastAsiaTheme="majorEastAsia" w:hAnsi="Times New Roman" w:cs="Times New Roman"/>
          <w:b/>
          <w:shd w:val="clear" w:color="auto" w:fill="BEBEBE"/>
        </w:rPr>
        <w:t>PODMIOTÓW:</w:t>
      </w:r>
      <w:r w:rsidRPr="00293BF4">
        <w:rPr>
          <w:rFonts w:ascii="Times New Roman" w:eastAsiaTheme="majorEastAsia" w:hAnsi="Times New Roman" w:cs="Times New Roman"/>
          <w:b/>
          <w:shd w:val="clear" w:color="auto" w:fill="BEBEBE"/>
        </w:rPr>
        <w:tab/>
      </w:r>
    </w:p>
    <w:p w:rsidR="00293BF4" w:rsidRPr="00293BF4" w:rsidRDefault="00293BF4" w:rsidP="00293BF4">
      <w:pPr>
        <w:spacing w:before="2"/>
        <w:ind w:left="256" w:right="-26"/>
        <w:jc w:val="both"/>
        <w:rPr>
          <w:rFonts w:ascii="Times New Roman" w:eastAsia="Calibri" w:hAnsi="Times New Roman" w:cs="Times New Roman"/>
          <w:color w:val="000009"/>
        </w:rPr>
      </w:pPr>
      <w:r w:rsidRPr="00293BF4">
        <w:rPr>
          <w:rFonts w:ascii="Times New Roman" w:eastAsia="Calibri" w:hAnsi="Times New Roman" w:cs="Times New Roman"/>
          <w:color w:val="000009"/>
        </w:rPr>
        <w:t xml:space="preserve">Oświadczam, że w  celu  wykazania  spełniania  warunków  udziału  w  postępowaniu,  określonych  </w:t>
      </w:r>
      <w:r w:rsidRPr="00293BF4">
        <w:rPr>
          <w:rFonts w:ascii="Times New Roman" w:eastAsia="Calibri" w:hAnsi="Times New Roman" w:cs="Times New Roman"/>
          <w:b/>
          <w:color w:val="000009"/>
        </w:rPr>
        <w:t xml:space="preserve">w rozdziale V Specyfikacji Istotnych Warunków Zamówienia </w:t>
      </w:r>
      <w:r w:rsidRPr="00293BF4">
        <w:rPr>
          <w:rFonts w:ascii="Times New Roman" w:eastAsia="Calibri" w:hAnsi="Times New Roman" w:cs="Times New Roman"/>
          <w:color w:val="000009"/>
        </w:rPr>
        <w:t>polegam na zasobach następującego/</w:t>
      </w:r>
      <w:proofErr w:type="spellStart"/>
      <w:r w:rsidRPr="00293BF4">
        <w:rPr>
          <w:rFonts w:ascii="Times New Roman" w:eastAsia="Calibri" w:hAnsi="Times New Roman" w:cs="Times New Roman"/>
          <w:color w:val="000009"/>
        </w:rPr>
        <w:t>ych</w:t>
      </w:r>
      <w:proofErr w:type="spellEnd"/>
      <w:r w:rsidRPr="00293BF4">
        <w:rPr>
          <w:rFonts w:ascii="Times New Roman" w:eastAsia="Calibri" w:hAnsi="Times New Roman" w:cs="Times New Roman"/>
          <w:color w:val="000009"/>
        </w:rPr>
        <w:t xml:space="preserve"> podmiotu/ów:</w:t>
      </w:r>
    </w:p>
    <w:p w:rsidR="00293BF4" w:rsidRPr="00293BF4" w:rsidRDefault="00293BF4" w:rsidP="00293BF4">
      <w:pPr>
        <w:spacing w:before="2"/>
        <w:ind w:left="256" w:right="-26"/>
        <w:jc w:val="both"/>
        <w:rPr>
          <w:rFonts w:ascii="Times New Roman" w:eastAsia="Calibri" w:hAnsi="Times New Roman" w:cs="Times New Roman"/>
          <w:color w:val="000009"/>
        </w:rPr>
      </w:pPr>
      <w:r w:rsidRPr="00293BF4">
        <w:rPr>
          <w:rFonts w:ascii="Times New Roman" w:eastAsia="Calibri" w:hAnsi="Times New Roman" w:cs="Times New Roman"/>
          <w:color w:val="000009"/>
        </w:rPr>
        <w:t>..……………………………………………………………………………………...……… w następującym zakresie:</w:t>
      </w:r>
    </w:p>
    <w:p w:rsidR="00293BF4" w:rsidRPr="00293BF4" w:rsidRDefault="00293BF4" w:rsidP="00293BF4">
      <w:pPr>
        <w:spacing w:after="0" w:line="240" w:lineRule="auto"/>
        <w:ind w:left="255" w:right="-28"/>
        <w:jc w:val="both"/>
        <w:rPr>
          <w:rFonts w:ascii="Times New Roman" w:eastAsia="Calibri" w:hAnsi="Times New Roman" w:cs="Times New Roman"/>
          <w:color w:val="000009"/>
        </w:rPr>
      </w:pPr>
      <w:r w:rsidRPr="00293BF4">
        <w:rPr>
          <w:rFonts w:ascii="Times New Roman" w:eastAsia="Calibri" w:hAnsi="Times New Roman" w:cs="Times New Roman"/>
          <w:color w:val="000009"/>
        </w:rPr>
        <w:t>…………………………………………………………………………………………………………</w:t>
      </w:r>
    </w:p>
    <w:p w:rsidR="00293BF4" w:rsidRPr="00293BF4" w:rsidRDefault="00293BF4" w:rsidP="00293BF4">
      <w:pPr>
        <w:spacing w:after="0" w:line="240" w:lineRule="auto"/>
        <w:ind w:left="255" w:right="-28"/>
        <w:jc w:val="both"/>
        <w:rPr>
          <w:rFonts w:ascii="Times New Roman" w:eastAsia="Calibri" w:hAnsi="Times New Roman" w:cs="Times New Roman"/>
          <w:color w:val="000009"/>
        </w:rPr>
      </w:pPr>
      <w:r w:rsidRPr="00293BF4">
        <w:rPr>
          <w:rFonts w:ascii="Times New Roman" w:eastAsia="Calibri" w:hAnsi="Times New Roman" w:cs="Times New Roman"/>
          <w:color w:val="000009"/>
        </w:rPr>
        <w:t>…………………………………………………………………………………………………………</w:t>
      </w:r>
    </w:p>
    <w:p w:rsidR="00293BF4" w:rsidRPr="00293BF4" w:rsidRDefault="00293BF4" w:rsidP="00293BF4">
      <w:pPr>
        <w:spacing w:after="0" w:line="240" w:lineRule="auto"/>
        <w:ind w:left="295"/>
        <w:jc w:val="both"/>
        <w:rPr>
          <w:rFonts w:ascii="Times New Roman" w:eastAsia="Calibri" w:hAnsi="Times New Roman" w:cs="Times New Roman"/>
          <w:sz w:val="20"/>
          <w:szCs w:val="20"/>
        </w:rPr>
      </w:pPr>
      <w:r w:rsidRPr="00293BF4">
        <w:rPr>
          <w:rFonts w:ascii="Times New Roman" w:eastAsia="Calibri" w:hAnsi="Times New Roman" w:cs="Times New Roman"/>
          <w:color w:val="000009"/>
          <w:sz w:val="20"/>
          <w:szCs w:val="20"/>
        </w:rPr>
        <w:lastRenderedPageBreak/>
        <w:t xml:space="preserve"> (wskazać podmiot i określić odpowiedni zakres dla wskazanego podmiotu).</w:t>
      </w:r>
    </w:p>
    <w:p w:rsidR="00293BF4" w:rsidRPr="00293BF4" w:rsidRDefault="00293BF4" w:rsidP="00293BF4">
      <w:pPr>
        <w:spacing w:after="0" w:line="240" w:lineRule="auto"/>
        <w:rPr>
          <w:rFonts w:ascii="Times New Roman" w:eastAsia="Calibri" w:hAnsi="Times New Roman" w:cs="Times New Roman"/>
        </w:rPr>
      </w:pPr>
    </w:p>
    <w:p w:rsidR="00293BF4" w:rsidRPr="00293BF4" w:rsidRDefault="00293BF4" w:rsidP="00293BF4">
      <w:pPr>
        <w:spacing w:after="0" w:line="240" w:lineRule="auto"/>
        <w:rPr>
          <w:rFonts w:ascii="Times New Roman" w:eastAsia="Calibri" w:hAnsi="Times New Roman" w:cs="Times New Roman"/>
        </w:rPr>
      </w:pPr>
    </w:p>
    <w:p w:rsidR="00293BF4" w:rsidRPr="00293BF4" w:rsidRDefault="00293BF4" w:rsidP="00293BF4">
      <w:pPr>
        <w:spacing w:after="0" w:line="240" w:lineRule="auto"/>
        <w:rPr>
          <w:rFonts w:ascii="Times New Roman" w:eastAsia="Calibri" w:hAnsi="Times New Roman" w:cs="Times New Roman"/>
        </w:rPr>
      </w:pPr>
      <w:r w:rsidRPr="00293BF4">
        <w:rPr>
          <w:rFonts w:ascii="Times New Roman" w:eastAsia="Calibri" w:hAnsi="Times New Roman" w:cs="Times New Roman"/>
        </w:rPr>
        <w:t>…………………………………</w:t>
      </w:r>
      <w:r w:rsidRPr="00293BF4">
        <w:rPr>
          <w:rFonts w:ascii="Times New Roman" w:eastAsia="Calibri" w:hAnsi="Times New Roman" w:cs="Times New Roman"/>
        </w:rPr>
        <w:tab/>
      </w:r>
      <w:r w:rsidRPr="00293BF4">
        <w:rPr>
          <w:rFonts w:ascii="Times New Roman" w:eastAsia="Calibri" w:hAnsi="Times New Roman" w:cs="Times New Roman"/>
        </w:rPr>
        <w:tab/>
      </w:r>
      <w:r w:rsidRPr="00293BF4">
        <w:rPr>
          <w:rFonts w:ascii="Times New Roman" w:eastAsia="Calibri" w:hAnsi="Times New Roman" w:cs="Times New Roman"/>
        </w:rPr>
        <w:tab/>
      </w:r>
      <w:r w:rsidRPr="00293BF4">
        <w:rPr>
          <w:rFonts w:ascii="Times New Roman" w:eastAsia="Calibri" w:hAnsi="Times New Roman" w:cs="Times New Roman"/>
        </w:rPr>
        <w:tab/>
      </w:r>
      <w:r w:rsidRPr="00293BF4">
        <w:rPr>
          <w:rFonts w:ascii="Times New Roman" w:eastAsia="Calibri" w:hAnsi="Times New Roman" w:cs="Times New Roman"/>
        </w:rPr>
        <w:tab/>
        <w:t>……………………………….</w:t>
      </w:r>
    </w:p>
    <w:p w:rsidR="00293BF4" w:rsidRPr="00293BF4" w:rsidRDefault="00293BF4" w:rsidP="00293BF4">
      <w:pPr>
        <w:spacing w:after="0" w:line="240" w:lineRule="auto"/>
        <w:rPr>
          <w:rFonts w:ascii="Times New Roman" w:eastAsia="Calibri" w:hAnsi="Times New Roman" w:cs="Times New Roman"/>
          <w:sz w:val="18"/>
          <w:szCs w:val="18"/>
        </w:rPr>
      </w:pPr>
      <w:r w:rsidRPr="00293BF4">
        <w:rPr>
          <w:rFonts w:ascii="Times New Roman" w:eastAsia="Calibri" w:hAnsi="Times New Roman" w:cs="Times New Roman"/>
          <w:sz w:val="18"/>
          <w:szCs w:val="18"/>
        </w:rPr>
        <w:t>(miejscowość, data)</w:t>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t>(podpis)</w:t>
      </w:r>
    </w:p>
    <w:p w:rsidR="00293BF4" w:rsidRPr="00293BF4" w:rsidRDefault="00293BF4" w:rsidP="00293BF4">
      <w:pPr>
        <w:rPr>
          <w:rFonts w:ascii="Times New Roman" w:eastAsia="Calibri" w:hAnsi="Times New Roman" w:cs="Times New Roman"/>
        </w:rPr>
      </w:pPr>
    </w:p>
    <w:p w:rsidR="00293BF4" w:rsidRPr="00293BF4" w:rsidRDefault="00293BF4" w:rsidP="00293BF4">
      <w:pPr>
        <w:keepNext/>
        <w:keepLines/>
        <w:spacing w:before="2" w:after="0" w:line="251" w:lineRule="exact"/>
        <w:jc w:val="center"/>
        <w:outlineLvl w:val="0"/>
        <w:rPr>
          <w:rFonts w:ascii="Times New Roman" w:eastAsiaTheme="majorEastAsia" w:hAnsi="Times New Roman" w:cs="Times New Roman"/>
          <w:b/>
          <w:color w:val="000009"/>
          <w:sz w:val="24"/>
          <w:szCs w:val="24"/>
        </w:rPr>
      </w:pPr>
      <w:r w:rsidRPr="00293BF4">
        <w:rPr>
          <w:rFonts w:ascii="Times New Roman" w:eastAsiaTheme="majorEastAsia" w:hAnsi="Times New Roman" w:cs="Times New Roman"/>
          <w:b/>
          <w:color w:val="000009"/>
          <w:sz w:val="24"/>
          <w:szCs w:val="24"/>
        </w:rPr>
        <w:t>OŚWIADCZENIE DOTYCZĄCE PODANYCH INFORMACJI:</w:t>
      </w:r>
    </w:p>
    <w:p w:rsidR="00293BF4" w:rsidRPr="00293BF4" w:rsidRDefault="00293BF4" w:rsidP="00293BF4">
      <w:pPr>
        <w:jc w:val="both"/>
        <w:rPr>
          <w:rFonts w:ascii="Times New Roman" w:eastAsia="Calibri" w:hAnsi="Times New Roman" w:cs="Times New Roman"/>
        </w:rPr>
      </w:pPr>
      <w:r w:rsidRPr="00293BF4">
        <w:rPr>
          <w:rFonts w:ascii="Times New Roman" w:eastAsia="Calibri" w:hAnsi="Times New Roman" w:cs="Times New Roman"/>
          <w:color w:val="000009"/>
        </w:rPr>
        <w:t>Oświadczam, że wszystkie informacje podane w powyższych oświadczeniach są aktualne i zgodne z prawdą oraz zostały przedstawione z pełną świadomością konsekwencji wprowadzenia zamawiającego w błąd przy przedstawianiu informacji.</w:t>
      </w:r>
    </w:p>
    <w:p w:rsidR="00293BF4" w:rsidRPr="00293BF4" w:rsidRDefault="00293BF4" w:rsidP="00293BF4">
      <w:pPr>
        <w:spacing w:after="0" w:line="240" w:lineRule="auto"/>
        <w:rPr>
          <w:rFonts w:ascii="Times New Roman" w:eastAsia="Calibri" w:hAnsi="Times New Roman" w:cs="Times New Roman"/>
        </w:rPr>
      </w:pPr>
    </w:p>
    <w:p w:rsidR="00293BF4" w:rsidRPr="00293BF4" w:rsidRDefault="00293BF4" w:rsidP="00293BF4">
      <w:pPr>
        <w:spacing w:after="0" w:line="240" w:lineRule="auto"/>
        <w:rPr>
          <w:rFonts w:ascii="Times New Roman" w:eastAsia="Calibri" w:hAnsi="Times New Roman" w:cs="Times New Roman"/>
        </w:rPr>
      </w:pPr>
      <w:r w:rsidRPr="00293BF4">
        <w:rPr>
          <w:rFonts w:ascii="Times New Roman" w:eastAsia="Calibri" w:hAnsi="Times New Roman" w:cs="Times New Roman"/>
        </w:rPr>
        <w:t>…………………………………</w:t>
      </w:r>
      <w:r w:rsidRPr="00293BF4">
        <w:rPr>
          <w:rFonts w:ascii="Times New Roman" w:eastAsia="Calibri" w:hAnsi="Times New Roman" w:cs="Times New Roman"/>
        </w:rPr>
        <w:tab/>
      </w:r>
      <w:r w:rsidRPr="00293BF4">
        <w:rPr>
          <w:rFonts w:ascii="Times New Roman" w:eastAsia="Calibri" w:hAnsi="Times New Roman" w:cs="Times New Roman"/>
        </w:rPr>
        <w:tab/>
      </w:r>
      <w:r w:rsidRPr="00293BF4">
        <w:rPr>
          <w:rFonts w:ascii="Times New Roman" w:eastAsia="Calibri" w:hAnsi="Times New Roman" w:cs="Times New Roman"/>
        </w:rPr>
        <w:tab/>
      </w:r>
      <w:r w:rsidRPr="00293BF4">
        <w:rPr>
          <w:rFonts w:ascii="Times New Roman" w:eastAsia="Calibri" w:hAnsi="Times New Roman" w:cs="Times New Roman"/>
        </w:rPr>
        <w:tab/>
      </w:r>
      <w:r w:rsidRPr="00293BF4">
        <w:rPr>
          <w:rFonts w:ascii="Times New Roman" w:eastAsia="Calibri" w:hAnsi="Times New Roman" w:cs="Times New Roman"/>
        </w:rPr>
        <w:tab/>
        <w:t>……………………………….</w:t>
      </w:r>
    </w:p>
    <w:p w:rsidR="00293BF4" w:rsidRPr="00293BF4" w:rsidRDefault="00293BF4" w:rsidP="00293BF4">
      <w:pPr>
        <w:spacing w:after="0" w:line="240" w:lineRule="auto"/>
        <w:rPr>
          <w:rFonts w:ascii="Times New Roman" w:eastAsia="Calibri" w:hAnsi="Times New Roman" w:cs="Times New Roman"/>
          <w:sz w:val="18"/>
          <w:szCs w:val="18"/>
        </w:rPr>
      </w:pPr>
      <w:r w:rsidRPr="00293BF4">
        <w:rPr>
          <w:rFonts w:ascii="Times New Roman" w:eastAsia="Calibri" w:hAnsi="Times New Roman" w:cs="Times New Roman"/>
          <w:sz w:val="18"/>
          <w:szCs w:val="18"/>
        </w:rPr>
        <w:t>(miejscowość, data)</w:t>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t>(podpis)</w:t>
      </w:r>
    </w:p>
    <w:p w:rsidR="00293BF4" w:rsidRPr="00293BF4" w:rsidRDefault="00293BF4" w:rsidP="00293BF4">
      <w:pPr>
        <w:rPr>
          <w:rFonts w:ascii="Times New Roman" w:eastAsia="Calibri" w:hAnsi="Times New Roman" w:cs="Times New Roman"/>
        </w:rPr>
      </w:pPr>
    </w:p>
    <w:p w:rsidR="00293BF4" w:rsidRPr="00293BF4" w:rsidRDefault="00293BF4" w:rsidP="00293BF4">
      <w:pPr>
        <w:spacing w:before="3"/>
        <w:ind w:right="1565"/>
        <w:jc w:val="right"/>
        <w:rPr>
          <w:rFonts w:ascii="Calibri" w:eastAsia="Calibri" w:hAnsi="Calibri" w:cs="Times New Roman"/>
          <w:color w:val="000009"/>
          <w:sz w:val="16"/>
        </w:rPr>
      </w:pPr>
    </w:p>
    <w:p w:rsidR="00293BF4" w:rsidRPr="00293BF4" w:rsidRDefault="00293BF4" w:rsidP="00293BF4">
      <w:pPr>
        <w:jc w:val="center"/>
        <w:rPr>
          <w:rFonts w:ascii="Times New Roman" w:eastAsia="Calibri" w:hAnsi="Times New Roman" w:cs="Times New Roman"/>
          <w:b/>
          <w:sz w:val="24"/>
          <w:szCs w:val="24"/>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Default="00293BF4" w:rsidP="00293BF4">
      <w:pPr>
        <w:rPr>
          <w:rFonts w:ascii="Times New Roman" w:eastAsia="Calibri" w:hAnsi="Times New Roman" w:cs="Times New Roman"/>
        </w:rPr>
      </w:pPr>
    </w:p>
    <w:p w:rsidR="00AF6BB9" w:rsidRDefault="00AF6BB9" w:rsidP="00293BF4">
      <w:pPr>
        <w:rPr>
          <w:rFonts w:ascii="Times New Roman" w:eastAsia="Calibri" w:hAnsi="Times New Roman" w:cs="Times New Roman"/>
        </w:rPr>
      </w:pPr>
    </w:p>
    <w:p w:rsidR="00AF6BB9" w:rsidRDefault="00AF6BB9" w:rsidP="00293BF4">
      <w:pPr>
        <w:rPr>
          <w:rFonts w:ascii="Times New Roman" w:eastAsia="Calibri" w:hAnsi="Times New Roman" w:cs="Times New Roman"/>
        </w:rPr>
      </w:pPr>
    </w:p>
    <w:p w:rsidR="00AF6BB9" w:rsidRDefault="00AF6BB9" w:rsidP="00293BF4">
      <w:pPr>
        <w:rPr>
          <w:rFonts w:ascii="Times New Roman" w:eastAsia="Calibri" w:hAnsi="Times New Roman" w:cs="Times New Roman"/>
        </w:rPr>
      </w:pPr>
    </w:p>
    <w:p w:rsidR="00AF6BB9" w:rsidRDefault="00AF6BB9" w:rsidP="00293BF4">
      <w:pPr>
        <w:rPr>
          <w:rFonts w:ascii="Times New Roman" w:eastAsia="Calibri" w:hAnsi="Times New Roman" w:cs="Times New Roman"/>
        </w:rPr>
      </w:pPr>
    </w:p>
    <w:p w:rsidR="00AF6BB9" w:rsidRDefault="00AF6BB9" w:rsidP="00293BF4">
      <w:pPr>
        <w:rPr>
          <w:rFonts w:ascii="Times New Roman" w:eastAsia="Calibri" w:hAnsi="Times New Roman" w:cs="Times New Roman"/>
        </w:rPr>
      </w:pPr>
    </w:p>
    <w:p w:rsidR="00AF6BB9" w:rsidRDefault="00AF6BB9" w:rsidP="00293BF4">
      <w:pPr>
        <w:rPr>
          <w:rFonts w:ascii="Times New Roman" w:eastAsia="Calibri" w:hAnsi="Times New Roman" w:cs="Times New Roman"/>
        </w:rPr>
      </w:pPr>
    </w:p>
    <w:p w:rsidR="00AF6BB9" w:rsidRDefault="00AF6BB9" w:rsidP="00293BF4">
      <w:pPr>
        <w:rPr>
          <w:rFonts w:ascii="Times New Roman" w:eastAsia="Calibri" w:hAnsi="Times New Roman" w:cs="Times New Roman"/>
        </w:rPr>
      </w:pPr>
    </w:p>
    <w:p w:rsidR="00943EC3" w:rsidRPr="00293BF4" w:rsidRDefault="00943EC3" w:rsidP="00293BF4">
      <w:pPr>
        <w:rPr>
          <w:rFonts w:ascii="Times New Roman" w:eastAsia="Calibri" w:hAnsi="Times New Roman" w:cs="Times New Roman"/>
        </w:rPr>
      </w:pPr>
    </w:p>
    <w:p w:rsidR="00293BF4" w:rsidRPr="00293BF4" w:rsidRDefault="00FC572F" w:rsidP="00293BF4">
      <w:pPr>
        <w:jc w:val="right"/>
        <w:rPr>
          <w:rFonts w:ascii="Calibri" w:eastAsia="Calibri" w:hAnsi="Calibri" w:cs="Times New Roman"/>
          <w:color w:val="000009"/>
        </w:rPr>
      </w:pPr>
      <w:r>
        <w:rPr>
          <w:rFonts w:ascii="Calibri" w:eastAsia="Calibri" w:hAnsi="Calibri" w:cs="Times New Roman"/>
          <w:color w:val="000009"/>
        </w:rPr>
        <w:lastRenderedPageBreak/>
        <w:t>Załącznik nr 5</w:t>
      </w:r>
      <w:r w:rsidR="00293BF4" w:rsidRPr="00293BF4">
        <w:rPr>
          <w:rFonts w:ascii="Calibri" w:eastAsia="Calibri" w:hAnsi="Calibri" w:cs="Times New Roman"/>
          <w:color w:val="000009"/>
        </w:rPr>
        <w:t xml:space="preserve"> do SIWZ</w:t>
      </w:r>
    </w:p>
    <w:p w:rsidR="00293BF4" w:rsidRPr="00293BF4" w:rsidRDefault="00293BF4" w:rsidP="00293BF4">
      <w:pPr>
        <w:keepNext/>
        <w:keepLines/>
        <w:spacing w:before="91" w:after="0"/>
        <w:jc w:val="center"/>
        <w:outlineLvl w:val="0"/>
        <w:rPr>
          <w:rFonts w:ascii="Times New Roman" w:eastAsiaTheme="majorEastAsia" w:hAnsi="Times New Roman" w:cs="Times New Roman"/>
          <w:b/>
          <w:color w:val="365F91" w:themeColor="accent1" w:themeShade="BF"/>
          <w:sz w:val="24"/>
          <w:szCs w:val="24"/>
        </w:rPr>
      </w:pPr>
      <w:r w:rsidRPr="00293BF4">
        <w:rPr>
          <w:rFonts w:ascii="Times New Roman" w:eastAsiaTheme="majorEastAsia" w:hAnsi="Times New Roman" w:cs="Times New Roman"/>
          <w:b/>
          <w:color w:val="000009"/>
          <w:sz w:val="24"/>
          <w:szCs w:val="24"/>
        </w:rPr>
        <w:t>OŚWIADCZENIE WYKONAWCY</w:t>
      </w:r>
    </w:p>
    <w:p w:rsidR="00293BF4" w:rsidRPr="00293BF4" w:rsidRDefault="00293BF4" w:rsidP="00293BF4">
      <w:pPr>
        <w:spacing w:line="242" w:lineRule="auto"/>
        <w:ind w:right="550"/>
        <w:jc w:val="both"/>
        <w:rPr>
          <w:rFonts w:ascii="Times New Roman" w:eastAsia="Calibri" w:hAnsi="Times New Roman" w:cs="Times New Roman"/>
          <w:b/>
          <w:color w:val="000009"/>
        </w:rPr>
      </w:pPr>
      <w:r w:rsidRPr="00293BF4">
        <w:rPr>
          <w:rFonts w:ascii="Times New Roman" w:eastAsia="Calibri" w:hAnsi="Times New Roman" w:cs="Times New Roman"/>
          <w:b/>
          <w:color w:val="000009"/>
        </w:rPr>
        <w:t>składane na podstawie art. 25a ust. 1 ustawy z dnia 29 stycznia 2004 r. Prawo</w:t>
      </w:r>
      <w:r w:rsidRPr="00293BF4">
        <w:rPr>
          <w:rFonts w:ascii="Times New Roman" w:eastAsia="Calibri" w:hAnsi="Times New Roman" w:cs="Times New Roman"/>
          <w:b/>
          <w:color w:val="000009"/>
          <w:spacing w:val="-29"/>
        </w:rPr>
        <w:t xml:space="preserve"> </w:t>
      </w:r>
      <w:r w:rsidRPr="00293BF4">
        <w:rPr>
          <w:rFonts w:ascii="Times New Roman" w:eastAsia="Calibri" w:hAnsi="Times New Roman" w:cs="Times New Roman"/>
          <w:b/>
          <w:color w:val="000009"/>
        </w:rPr>
        <w:t xml:space="preserve">zamówień publicznych (dalej jako: ustawa </w:t>
      </w:r>
      <w:proofErr w:type="spellStart"/>
      <w:r w:rsidRPr="00293BF4">
        <w:rPr>
          <w:rFonts w:ascii="Times New Roman" w:eastAsia="Calibri" w:hAnsi="Times New Roman" w:cs="Times New Roman"/>
          <w:b/>
          <w:color w:val="000009"/>
        </w:rPr>
        <w:t>Pzp</w:t>
      </w:r>
      <w:proofErr w:type="spellEnd"/>
      <w:r w:rsidRPr="00293BF4">
        <w:rPr>
          <w:rFonts w:ascii="Times New Roman" w:eastAsia="Calibri" w:hAnsi="Times New Roman" w:cs="Times New Roman"/>
          <w:b/>
          <w:color w:val="000009"/>
        </w:rPr>
        <w:t>),</w:t>
      </w:r>
    </w:p>
    <w:p w:rsidR="00293BF4" w:rsidRPr="00293BF4" w:rsidRDefault="00293BF4" w:rsidP="00293BF4">
      <w:pPr>
        <w:spacing w:line="242" w:lineRule="auto"/>
        <w:ind w:left="671" w:right="550"/>
        <w:jc w:val="both"/>
        <w:rPr>
          <w:rFonts w:ascii="Times New Roman" w:eastAsia="Calibri" w:hAnsi="Times New Roman" w:cs="Times New Roman"/>
          <w:b/>
        </w:rPr>
      </w:pPr>
      <w:r w:rsidRPr="00293BF4">
        <w:rPr>
          <w:rFonts w:ascii="Times New Roman" w:eastAsia="Calibri" w:hAnsi="Times New Roman" w:cs="Times New Roman"/>
          <w:b/>
          <w:color w:val="000009"/>
          <w:u w:val="thick" w:color="000009"/>
        </w:rPr>
        <w:t>DOTYCZĄCE PRZESŁANEK WYKLUCZENIA Z</w:t>
      </w:r>
      <w:r w:rsidRPr="00293BF4">
        <w:rPr>
          <w:rFonts w:ascii="Times New Roman" w:eastAsia="Calibri" w:hAnsi="Times New Roman" w:cs="Times New Roman"/>
          <w:b/>
          <w:color w:val="000009"/>
          <w:spacing w:val="-5"/>
          <w:u w:val="thick" w:color="000009"/>
        </w:rPr>
        <w:t xml:space="preserve"> </w:t>
      </w:r>
      <w:r w:rsidRPr="00293BF4">
        <w:rPr>
          <w:rFonts w:ascii="Times New Roman" w:eastAsia="Calibri" w:hAnsi="Times New Roman" w:cs="Times New Roman"/>
          <w:b/>
          <w:color w:val="000009"/>
          <w:u w:val="thick" w:color="000009"/>
        </w:rPr>
        <w:t>POSTĘPOWANIA</w:t>
      </w:r>
    </w:p>
    <w:p w:rsidR="00293BF4" w:rsidRPr="00293BF4" w:rsidRDefault="00293BF4" w:rsidP="00293BF4">
      <w:pPr>
        <w:ind w:left="256" w:right="132"/>
        <w:jc w:val="both"/>
        <w:rPr>
          <w:rFonts w:ascii="Times New Roman" w:eastAsia="Calibri" w:hAnsi="Times New Roman" w:cs="Times New Roman"/>
          <w:b/>
          <w:i/>
        </w:rPr>
      </w:pPr>
      <w:r w:rsidRPr="00293BF4">
        <w:rPr>
          <w:rFonts w:ascii="Times New Roman" w:eastAsia="Calibri" w:hAnsi="Times New Roman" w:cs="Times New Roman"/>
          <w:i/>
        </w:rPr>
        <w:t xml:space="preserve">Przystępując do postępowania o udzielenie zamówienia publicznego w trybie </w:t>
      </w:r>
      <w:r w:rsidRPr="00293BF4">
        <w:rPr>
          <w:rFonts w:ascii="Times New Roman" w:eastAsia="Calibri" w:hAnsi="Times New Roman" w:cs="Times New Roman"/>
        </w:rPr>
        <w:t>przetargu nieograniczonego pn.</w:t>
      </w:r>
      <w:r w:rsidR="00FC572F" w:rsidRPr="00FC572F">
        <w:rPr>
          <w:rFonts w:ascii="Times New Roman" w:eastAsia="Calibri" w:hAnsi="Times New Roman" w:cs="Times New Roman"/>
          <w:b/>
          <w:color w:val="000009"/>
        </w:rPr>
        <w:t xml:space="preserve"> </w:t>
      </w:r>
      <w:r w:rsidR="00FC572F" w:rsidRPr="00FC572F">
        <w:rPr>
          <w:rFonts w:ascii="Times New Roman" w:eastAsia="Calibri" w:hAnsi="Times New Roman" w:cs="Times New Roman"/>
          <w:b/>
        </w:rPr>
        <w:t>„</w:t>
      </w:r>
      <w:r w:rsidR="00FC572F" w:rsidRPr="00FC572F">
        <w:rPr>
          <w:rFonts w:ascii="Times New Roman" w:eastAsia="Calibri" w:hAnsi="Times New Roman" w:cs="Times New Roman"/>
          <w:b/>
          <w:bCs/>
          <w:i/>
        </w:rPr>
        <w:t>Dostarczenie analizatora do ciągłego, automatycznego, równoczesnego pomiaru stężeń pyłu zawieszonego PM10/PM2,5 wraz z przeprowadzeniem badań porównawczych i walidacyjnych.</w:t>
      </w:r>
      <w:r w:rsidR="00FC572F" w:rsidRPr="00FC572F">
        <w:rPr>
          <w:rFonts w:ascii="Times New Roman" w:eastAsia="Calibri" w:hAnsi="Times New Roman" w:cs="Times New Roman"/>
          <w:b/>
        </w:rPr>
        <w:t>”</w:t>
      </w:r>
      <w:r w:rsidR="00FC572F" w:rsidRPr="00FC572F">
        <w:rPr>
          <w:rFonts w:ascii="Times New Roman" w:eastAsia="Calibri" w:hAnsi="Times New Roman" w:cs="Times New Roman"/>
        </w:rPr>
        <w:t xml:space="preserve">, </w:t>
      </w:r>
      <w:r w:rsidR="00FC572F" w:rsidRPr="00FC572F">
        <w:rPr>
          <w:rFonts w:ascii="Times New Roman" w:eastAsia="Calibri" w:hAnsi="Times New Roman" w:cs="Times New Roman"/>
          <w:b/>
        </w:rPr>
        <w:t>oznaczenie postępowania: ADP.2301.53.2020.</w:t>
      </w:r>
      <w:r w:rsidRPr="00293BF4">
        <w:rPr>
          <w:rFonts w:ascii="Times New Roman" w:eastAsia="Calibri" w:hAnsi="Times New Roman" w:cs="Times New Roman"/>
          <w:b/>
        </w:rPr>
        <w:t xml:space="preserve">, </w:t>
      </w:r>
      <w:r w:rsidRPr="00293BF4">
        <w:rPr>
          <w:rFonts w:ascii="Times New Roman" w:eastAsia="Calibri" w:hAnsi="Times New Roman" w:cs="Times New Roman"/>
          <w:i/>
        </w:rPr>
        <w:t xml:space="preserve">prowadzonego przez Uniwersytet Jana Kochanowskiego w Kielcach </w:t>
      </w:r>
      <w:r w:rsidRPr="00293BF4">
        <w:rPr>
          <w:rFonts w:ascii="Times New Roman" w:eastAsia="Calibri" w:hAnsi="Times New Roman" w:cs="Times New Roman"/>
        </w:rPr>
        <w:t xml:space="preserve">ul. Żeromskiego 5; </w:t>
      </w:r>
      <w:r w:rsidRPr="00293BF4">
        <w:rPr>
          <w:rFonts w:ascii="Times New Roman" w:eastAsia="Calibri" w:hAnsi="Times New Roman" w:cs="Times New Roman"/>
          <w:i/>
        </w:rPr>
        <w:t>25-369</w:t>
      </w:r>
      <w:r w:rsidRPr="00293BF4">
        <w:rPr>
          <w:rFonts w:ascii="Times New Roman" w:eastAsia="Calibri" w:hAnsi="Times New Roman" w:cs="Times New Roman"/>
          <w:i/>
          <w:spacing w:val="-34"/>
        </w:rPr>
        <w:t xml:space="preserve"> </w:t>
      </w:r>
      <w:r w:rsidRPr="00293BF4">
        <w:rPr>
          <w:rFonts w:ascii="Times New Roman" w:eastAsia="Calibri" w:hAnsi="Times New Roman" w:cs="Times New Roman"/>
          <w:i/>
        </w:rPr>
        <w:t>Kielce,</w:t>
      </w:r>
    </w:p>
    <w:p w:rsidR="00293BF4" w:rsidRPr="00293BF4" w:rsidRDefault="00293BF4" w:rsidP="00293BF4">
      <w:pPr>
        <w:keepNext/>
        <w:keepLines/>
        <w:spacing w:before="240" w:after="0" w:line="250" w:lineRule="exact"/>
        <w:jc w:val="both"/>
        <w:outlineLvl w:val="0"/>
        <w:rPr>
          <w:rFonts w:ascii="Times New Roman" w:eastAsiaTheme="majorEastAsia" w:hAnsi="Times New Roman" w:cs="Times New Roman"/>
          <w:color w:val="365F91" w:themeColor="accent1" w:themeShade="BF"/>
          <w:sz w:val="24"/>
          <w:szCs w:val="24"/>
        </w:rPr>
      </w:pPr>
      <w:r w:rsidRPr="00293BF4">
        <w:rPr>
          <w:rFonts w:ascii="Times New Roman" w:eastAsiaTheme="majorEastAsia" w:hAnsi="Times New Roman" w:cs="Times New Roman"/>
          <w:color w:val="000009"/>
          <w:sz w:val="24"/>
          <w:szCs w:val="24"/>
        </w:rPr>
        <w:t>Wykonawca:</w:t>
      </w:r>
    </w:p>
    <w:p w:rsidR="00293BF4" w:rsidRPr="00293BF4" w:rsidRDefault="00293BF4" w:rsidP="00293BF4">
      <w:pPr>
        <w:pBdr>
          <w:top w:val="single" w:sz="4" w:space="1" w:color="auto"/>
          <w:left w:val="single" w:sz="4" w:space="4" w:color="auto"/>
          <w:bottom w:val="single" w:sz="4" w:space="1" w:color="auto"/>
          <w:right w:val="single" w:sz="4" w:space="4" w:color="auto"/>
        </w:pBdr>
        <w:spacing w:after="0" w:line="250" w:lineRule="exact"/>
        <w:jc w:val="both"/>
        <w:rPr>
          <w:rFonts w:ascii="Times New Roman" w:eastAsia="Times New Roman" w:hAnsi="Times New Roman" w:cs="Times New Roman"/>
          <w:sz w:val="24"/>
          <w:szCs w:val="24"/>
          <w:lang w:eastAsia="pl-PL"/>
        </w:rPr>
      </w:pPr>
      <w:r w:rsidRPr="00293BF4">
        <w:rPr>
          <w:rFonts w:ascii="Times New Roman" w:eastAsia="Times New Roman" w:hAnsi="Times New Roman" w:cs="Times New Roman"/>
          <w:color w:val="000009"/>
          <w:sz w:val="24"/>
          <w:szCs w:val="24"/>
          <w:lang w:eastAsia="pl-PL"/>
        </w:rPr>
        <w:t>………………………………………………….……………………………………………...</w:t>
      </w:r>
    </w:p>
    <w:p w:rsidR="00293BF4" w:rsidRPr="00293BF4" w:rsidRDefault="00293BF4" w:rsidP="00293BF4">
      <w:pPr>
        <w:pBdr>
          <w:top w:val="single" w:sz="4" w:space="1" w:color="auto"/>
          <w:left w:val="single" w:sz="4" w:space="4" w:color="auto"/>
          <w:bottom w:val="single" w:sz="4" w:space="1" w:color="auto"/>
          <w:right w:val="single" w:sz="4" w:space="4" w:color="auto"/>
        </w:pBdr>
        <w:spacing w:before="1" w:after="0" w:line="360" w:lineRule="auto"/>
        <w:jc w:val="both"/>
        <w:rPr>
          <w:rFonts w:ascii="Times New Roman" w:eastAsia="Times New Roman" w:hAnsi="Times New Roman" w:cs="Times New Roman"/>
          <w:sz w:val="24"/>
          <w:szCs w:val="24"/>
          <w:lang w:eastAsia="pl-PL"/>
        </w:rPr>
      </w:pPr>
      <w:r w:rsidRPr="00293BF4">
        <w:rPr>
          <w:rFonts w:ascii="Times New Roman" w:eastAsia="Times New Roman" w:hAnsi="Times New Roman" w:cs="Times New Roman"/>
          <w:color w:val="000009"/>
          <w:sz w:val="24"/>
          <w:szCs w:val="24"/>
          <w:lang w:eastAsia="pl-PL"/>
        </w:rPr>
        <w:t>…………………………………………………………………………………………………</w:t>
      </w:r>
    </w:p>
    <w:p w:rsidR="00293BF4" w:rsidRPr="00293BF4" w:rsidRDefault="00293BF4" w:rsidP="00293BF4">
      <w:pPr>
        <w:ind w:left="256"/>
        <w:jc w:val="both"/>
        <w:rPr>
          <w:rFonts w:ascii="Times New Roman" w:eastAsia="Calibri" w:hAnsi="Times New Roman" w:cs="Times New Roman"/>
          <w:color w:val="000009"/>
          <w:sz w:val="16"/>
        </w:rPr>
      </w:pPr>
      <w:r w:rsidRPr="00293BF4">
        <w:rPr>
          <w:rFonts w:ascii="Times New Roman" w:eastAsia="Calibri" w:hAnsi="Times New Roman" w:cs="Times New Roman"/>
          <w:color w:val="000009"/>
          <w:sz w:val="16"/>
        </w:rPr>
        <w:t>(nazwa /firma i dokładny adres Wykonawcy)</w:t>
      </w:r>
    </w:p>
    <w:p w:rsidR="00293BF4" w:rsidRPr="00293BF4" w:rsidRDefault="00293BF4" w:rsidP="00293BF4">
      <w:pPr>
        <w:ind w:left="256"/>
        <w:jc w:val="both"/>
        <w:rPr>
          <w:rFonts w:ascii="Times New Roman" w:eastAsia="Calibri" w:hAnsi="Times New Roman" w:cs="Times New Roman"/>
          <w:color w:val="000009"/>
          <w:u w:val="single"/>
        </w:rPr>
      </w:pPr>
      <w:r w:rsidRPr="00293BF4">
        <w:rPr>
          <w:rFonts w:ascii="Times New Roman" w:eastAsia="Calibri" w:hAnsi="Times New Roman" w:cs="Times New Roman"/>
          <w:color w:val="000009"/>
          <w:u w:val="single"/>
        </w:rPr>
        <w:t>reprezentowany przez</w:t>
      </w:r>
    </w:p>
    <w:p w:rsidR="00293BF4" w:rsidRPr="00293BF4" w:rsidRDefault="00293BF4" w:rsidP="00293BF4">
      <w:pPr>
        <w:spacing w:after="0" w:line="240" w:lineRule="auto"/>
        <w:ind w:left="255"/>
        <w:jc w:val="both"/>
        <w:rPr>
          <w:rFonts w:ascii="Times New Roman" w:eastAsia="Calibri" w:hAnsi="Times New Roman" w:cs="Times New Roman"/>
          <w:color w:val="000009"/>
        </w:rPr>
      </w:pPr>
      <w:r w:rsidRPr="00293BF4">
        <w:rPr>
          <w:rFonts w:ascii="Times New Roman" w:eastAsia="Calibri" w:hAnsi="Times New Roman" w:cs="Times New Roman"/>
          <w:color w:val="000009"/>
        </w:rPr>
        <w:t>……………………………………………………………</w:t>
      </w:r>
    </w:p>
    <w:p w:rsidR="00293BF4" w:rsidRPr="00293BF4" w:rsidRDefault="00293BF4" w:rsidP="00293BF4">
      <w:pPr>
        <w:spacing w:after="0" w:line="240" w:lineRule="auto"/>
        <w:ind w:left="255"/>
        <w:jc w:val="both"/>
        <w:rPr>
          <w:rFonts w:ascii="Times New Roman" w:eastAsia="Calibri" w:hAnsi="Times New Roman" w:cs="Times New Roman"/>
          <w:color w:val="000009"/>
          <w:sz w:val="18"/>
          <w:szCs w:val="18"/>
        </w:rPr>
      </w:pPr>
      <w:r w:rsidRPr="00293BF4">
        <w:rPr>
          <w:rFonts w:ascii="Times New Roman" w:eastAsia="Calibri" w:hAnsi="Times New Roman" w:cs="Times New Roman"/>
          <w:color w:val="000009"/>
          <w:sz w:val="18"/>
          <w:szCs w:val="18"/>
        </w:rPr>
        <w:t>(imię, nazwisko)</w:t>
      </w:r>
    </w:p>
    <w:p w:rsidR="00293BF4" w:rsidRPr="00293BF4" w:rsidRDefault="00293BF4" w:rsidP="00293BF4">
      <w:pPr>
        <w:keepNext/>
        <w:keepLines/>
        <w:spacing w:before="240" w:after="0"/>
        <w:ind w:right="-26"/>
        <w:jc w:val="center"/>
        <w:outlineLvl w:val="0"/>
        <w:rPr>
          <w:rFonts w:ascii="Times New Roman" w:eastAsiaTheme="majorEastAsia" w:hAnsi="Times New Roman" w:cs="Times New Roman"/>
          <w:color w:val="000009"/>
        </w:rPr>
      </w:pPr>
      <w:r w:rsidRPr="00293BF4">
        <w:rPr>
          <w:rFonts w:ascii="Times New Roman" w:eastAsiaTheme="majorEastAsia" w:hAnsi="Times New Roman" w:cs="Times New Roman"/>
          <w:color w:val="000009"/>
        </w:rPr>
        <w:t>oświadczam, co następuje:</w:t>
      </w:r>
    </w:p>
    <w:p w:rsidR="00293BF4" w:rsidRPr="00293BF4" w:rsidRDefault="00293BF4" w:rsidP="00293BF4">
      <w:pPr>
        <w:keepNext/>
        <w:keepLines/>
        <w:spacing w:before="240" w:after="0"/>
        <w:ind w:right="-26"/>
        <w:jc w:val="center"/>
        <w:outlineLvl w:val="0"/>
        <w:rPr>
          <w:rFonts w:ascii="Times New Roman" w:eastAsiaTheme="majorEastAsia" w:hAnsi="Times New Roman" w:cs="Times New Roman"/>
          <w:b/>
          <w:color w:val="365F91" w:themeColor="accent1" w:themeShade="BF"/>
          <w:sz w:val="24"/>
          <w:szCs w:val="24"/>
        </w:rPr>
      </w:pPr>
      <w:r w:rsidRPr="00293BF4">
        <w:rPr>
          <w:rFonts w:ascii="Times New Roman" w:eastAsiaTheme="majorEastAsia" w:hAnsi="Times New Roman" w:cs="Times New Roman"/>
          <w:b/>
          <w:color w:val="000009"/>
          <w:sz w:val="24"/>
          <w:szCs w:val="24"/>
        </w:rPr>
        <w:t>OŚWIADCZENIE DOTYCZĄCE WYKONAWCY:</w:t>
      </w:r>
    </w:p>
    <w:p w:rsidR="00293BF4" w:rsidRPr="00293BF4" w:rsidRDefault="00293BF4" w:rsidP="00293BF4">
      <w:pPr>
        <w:tabs>
          <w:tab w:val="left" w:pos="9072"/>
        </w:tabs>
        <w:spacing w:line="244" w:lineRule="auto"/>
        <w:ind w:left="256"/>
        <w:jc w:val="both"/>
        <w:rPr>
          <w:rFonts w:ascii="Times New Roman" w:eastAsia="Calibri" w:hAnsi="Times New Roman" w:cs="Times New Roman"/>
          <w:b/>
        </w:rPr>
      </w:pPr>
      <w:r w:rsidRPr="00293BF4">
        <w:rPr>
          <w:rFonts w:ascii="Times New Roman" w:eastAsia="Calibri" w:hAnsi="Times New Roman" w:cs="Times New Roman"/>
          <w:color w:val="000009"/>
        </w:rPr>
        <w:t xml:space="preserve">Oświadczam, że  </w:t>
      </w:r>
      <w:r w:rsidRPr="00293BF4">
        <w:rPr>
          <w:rFonts w:ascii="Times New Roman" w:eastAsia="Calibri" w:hAnsi="Times New Roman" w:cs="Times New Roman"/>
          <w:b/>
          <w:color w:val="000009"/>
        </w:rPr>
        <w:t xml:space="preserve">nie podlegam wykluczeniu z postępowania na podstawie art. 24 ust. 1 pkt 12) – 22) oraz ust. 5 pkt 1) ustawy </w:t>
      </w:r>
      <w:proofErr w:type="spellStart"/>
      <w:r w:rsidRPr="00293BF4">
        <w:rPr>
          <w:rFonts w:ascii="Times New Roman" w:eastAsia="Calibri" w:hAnsi="Times New Roman" w:cs="Times New Roman"/>
          <w:b/>
          <w:color w:val="000009"/>
        </w:rPr>
        <w:t>Pzp</w:t>
      </w:r>
      <w:proofErr w:type="spellEnd"/>
      <w:r w:rsidRPr="00293BF4">
        <w:rPr>
          <w:rFonts w:ascii="Times New Roman" w:eastAsia="Calibri" w:hAnsi="Times New Roman" w:cs="Times New Roman"/>
          <w:b/>
          <w:color w:val="000009"/>
        </w:rPr>
        <w:t xml:space="preserve"> </w:t>
      </w:r>
    </w:p>
    <w:p w:rsidR="00293BF4" w:rsidRPr="00293BF4" w:rsidRDefault="00293BF4" w:rsidP="00293BF4">
      <w:pPr>
        <w:ind w:left="297"/>
        <w:jc w:val="both"/>
        <w:rPr>
          <w:rFonts w:ascii="Times New Roman" w:eastAsia="Calibri" w:hAnsi="Times New Roman" w:cs="Times New Roman"/>
          <w:color w:val="000009"/>
          <w:sz w:val="16"/>
        </w:rPr>
      </w:pPr>
    </w:p>
    <w:p w:rsidR="00293BF4" w:rsidRPr="00293BF4" w:rsidRDefault="00293BF4" w:rsidP="00293BF4">
      <w:pPr>
        <w:spacing w:after="0" w:line="240" w:lineRule="auto"/>
        <w:ind w:left="297"/>
        <w:jc w:val="both"/>
        <w:rPr>
          <w:rFonts w:ascii="Times New Roman" w:eastAsia="Calibri" w:hAnsi="Times New Roman" w:cs="Times New Roman"/>
          <w:color w:val="000009"/>
          <w:sz w:val="16"/>
        </w:rPr>
      </w:pPr>
      <w:r w:rsidRPr="00293BF4">
        <w:rPr>
          <w:rFonts w:ascii="Times New Roman" w:eastAsia="Calibri" w:hAnsi="Times New Roman" w:cs="Times New Roman"/>
          <w:color w:val="000009"/>
          <w:sz w:val="16"/>
        </w:rPr>
        <w:t>……………………………………….</w:t>
      </w:r>
    </w:p>
    <w:p w:rsidR="00293BF4" w:rsidRPr="00293BF4" w:rsidRDefault="00293BF4" w:rsidP="00293BF4">
      <w:pPr>
        <w:spacing w:after="0" w:line="240" w:lineRule="auto"/>
        <w:ind w:left="295"/>
        <w:jc w:val="both"/>
        <w:rPr>
          <w:rFonts w:ascii="Times New Roman" w:eastAsia="Calibri" w:hAnsi="Times New Roman" w:cs="Times New Roman"/>
          <w:sz w:val="16"/>
        </w:rPr>
      </w:pPr>
      <w:r w:rsidRPr="00293BF4">
        <w:rPr>
          <w:rFonts w:ascii="Times New Roman" w:eastAsia="Calibri" w:hAnsi="Times New Roman" w:cs="Times New Roman"/>
          <w:color w:val="000009"/>
          <w:sz w:val="16"/>
        </w:rPr>
        <w:t xml:space="preserve"> (miejscowość), (data)</w:t>
      </w:r>
    </w:p>
    <w:p w:rsidR="00293BF4" w:rsidRPr="00293BF4" w:rsidRDefault="00293BF4" w:rsidP="00293BF4">
      <w:pPr>
        <w:spacing w:after="0" w:line="240" w:lineRule="auto"/>
        <w:ind w:left="5920" w:firstLine="452"/>
        <w:jc w:val="both"/>
        <w:rPr>
          <w:rFonts w:ascii="Calibri" w:eastAsia="Calibri" w:hAnsi="Calibri" w:cs="Times New Roman"/>
          <w:color w:val="000009"/>
          <w:sz w:val="16"/>
          <w:szCs w:val="16"/>
        </w:rPr>
      </w:pPr>
      <w:r w:rsidRPr="00293BF4">
        <w:rPr>
          <w:rFonts w:ascii="Calibri" w:eastAsia="Calibri" w:hAnsi="Calibri" w:cs="Times New Roman"/>
          <w:color w:val="000009"/>
          <w:sz w:val="16"/>
          <w:szCs w:val="16"/>
        </w:rPr>
        <w:t>………………………………………………….</w:t>
      </w:r>
    </w:p>
    <w:p w:rsidR="00293BF4" w:rsidRPr="00293BF4" w:rsidRDefault="00293BF4" w:rsidP="00293BF4">
      <w:pPr>
        <w:spacing w:after="0" w:line="240" w:lineRule="auto"/>
        <w:ind w:left="256"/>
        <w:jc w:val="both"/>
        <w:rPr>
          <w:rFonts w:ascii="Calibri" w:eastAsia="Calibri" w:hAnsi="Calibri" w:cs="Times New Roman"/>
          <w:color w:val="000009"/>
          <w:sz w:val="16"/>
          <w:szCs w:val="16"/>
        </w:rPr>
      </w:pPr>
      <w:r w:rsidRPr="00293BF4">
        <w:rPr>
          <w:rFonts w:ascii="Calibri" w:eastAsia="Calibri" w:hAnsi="Calibri" w:cs="Times New Roman"/>
          <w:color w:val="000009"/>
          <w:sz w:val="16"/>
          <w:szCs w:val="16"/>
        </w:rPr>
        <w:t xml:space="preserve"> </w:t>
      </w:r>
      <w:r w:rsidRPr="00293BF4">
        <w:rPr>
          <w:rFonts w:ascii="Calibri" w:eastAsia="Calibri" w:hAnsi="Calibri" w:cs="Times New Roman"/>
          <w:color w:val="000009"/>
          <w:sz w:val="16"/>
          <w:szCs w:val="16"/>
        </w:rPr>
        <w:tab/>
      </w:r>
      <w:r w:rsidRPr="00293BF4">
        <w:rPr>
          <w:rFonts w:ascii="Calibri" w:eastAsia="Calibri" w:hAnsi="Calibri" w:cs="Times New Roman"/>
          <w:color w:val="000009"/>
          <w:sz w:val="16"/>
          <w:szCs w:val="16"/>
        </w:rPr>
        <w:tab/>
      </w:r>
      <w:r w:rsidRPr="00293BF4">
        <w:rPr>
          <w:rFonts w:ascii="Calibri" w:eastAsia="Calibri" w:hAnsi="Calibri" w:cs="Times New Roman"/>
          <w:color w:val="000009"/>
          <w:sz w:val="16"/>
          <w:szCs w:val="16"/>
        </w:rPr>
        <w:tab/>
      </w:r>
      <w:r w:rsidRPr="00293BF4">
        <w:rPr>
          <w:rFonts w:ascii="Calibri" w:eastAsia="Calibri" w:hAnsi="Calibri" w:cs="Times New Roman"/>
          <w:color w:val="000009"/>
          <w:sz w:val="16"/>
          <w:szCs w:val="16"/>
        </w:rPr>
        <w:tab/>
      </w:r>
      <w:r w:rsidRPr="00293BF4">
        <w:rPr>
          <w:rFonts w:ascii="Calibri" w:eastAsia="Calibri" w:hAnsi="Calibri" w:cs="Times New Roman"/>
          <w:color w:val="000009"/>
          <w:sz w:val="16"/>
          <w:szCs w:val="16"/>
        </w:rPr>
        <w:tab/>
      </w:r>
      <w:r w:rsidRPr="00293BF4">
        <w:rPr>
          <w:rFonts w:ascii="Calibri" w:eastAsia="Calibri" w:hAnsi="Calibri" w:cs="Times New Roman"/>
          <w:color w:val="000009"/>
          <w:sz w:val="16"/>
          <w:szCs w:val="16"/>
        </w:rPr>
        <w:tab/>
      </w:r>
      <w:r w:rsidRPr="00293BF4">
        <w:rPr>
          <w:rFonts w:ascii="Calibri" w:eastAsia="Calibri" w:hAnsi="Calibri" w:cs="Times New Roman"/>
          <w:color w:val="000009"/>
          <w:sz w:val="16"/>
          <w:szCs w:val="16"/>
        </w:rPr>
        <w:tab/>
      </w:r>
      <w:r w:rsidRPr="00293BF4">
        <w:rPr>
          <w:rFonts w:ascii="Calibri" w:eastAsia="Calibri" w:hAnsi="Calibri" w:cs="Times New Roman"/>
          <w:color w:val="000009"/>
          <w:sz w:val="16"/>
          <w:szCs w:val="16"/>
        </w:rPr>
        <w:tab/>
      </w:r>
      <w:r w:rsidRPr="00293BF4">
        <w:rPr>
          <w:rFonts w:ascii="Calibri" w:eastAsia="Calibri" w:hAnsi="Calibri" w:cs="Times New Roman"/>
          <w:color w:val="000009"/>
          <w:sz w:val="16"/>
          <w:szCs w:val="16"/>
        </w:rPr>
        <w:tab/>
      </w:r>
      <w:r w:rsidRPr="00293BF4">
        <w:rPr>
          <w:rFonts w:ascii="Calibri" w:eastAsia="Calibri" w:hAnsi="Calibri" w:cs="Times New Roman"/>
          <w:color w:val="000009"/>
          <w:sz w:val="16"/>
          <w:szCs w:val="16"/>
        </w:rPr>
        <w:tab/>
        <w:t>(podpis)</w:t>
      </w:r>
    </w:p>
    <w:p w:rsidR="00293BF4" w:rsidRPr="00293BF4" w:rsidRDefault="00293BF4" w:rsidP="00293BF4">
      <w:pPr>
        <w:spacing w:after="0" w:line="240" w:lineRule="auto"/>
        <w:ind w:left="256"/>
        <w:jc w:val="both"/>
        <w:rPr>
          <w:rFonts w:ascii="Calibri" w:eastAsia="Calibri" w:hAnsi="Calibri" w:cs="Times New Roman"/>
          <w:color w:val="000009"/>
          <w:sz w:val="16"/>
          <w:szCs w:val="16"/>
        </w:rPr>
      </w:pPr>
    </w:p>
    <w:p w:rsidR="00293BF4" w:rsidRPr="00293BF4" w:rsidRDefault="00293BF4" w:rsidP="00293BF4">
      <w:pPr>
        <w:spacing w:after="0" w:line="240" w:lineRule="auto"/>
        <w:ind w:left="256"/>
        <w:jc w:val="both"/>
        <w:rPr>
          <w:rFonts w:ascii="Times New Roman" w:eastAsia="Calibri" w:hAnsi="Times New Roman" w:cs="Times New Roman"/>
          <w:color w:val="000009"/>
        </w:rPr>
      </w:pPr>
      <w:r w:rsidRPr="00293BF4">
        <w:rPr>
          <w:rFonts w:ascii="Times New Roman" w:eastAsia="Calibri" w:hAnsi="Times New Roman" w:cs="Times New Roman"/>
          <w:color w:val="000009"/>
        </w:rPr>
        <w:t xml:space="preserve">Oświadczam, że zachodzą w stosunku do mnie podstawy wykluczenia z postępowania na podstawie art……….. ustawy </w:t>
      </w:r>
      <w:proofErr w:type="spellStart"/>
      <w:r w:rsidRPr="00293BF4">
        <w:rPr>
          <w:rFonts w:ascii="Times New Roman" w:eastAsia="Calibri" w:hAnsi="Times New Roman" w:cs="Times New Roman"/>
          <w:color w:val="000009"/>
        </w:rPr>
        <w:t>Pzp</w:t>
      </w:r>
      <w:proofErr w:type="spellEnd"/>
      <w:r w:rsidRPr="00293BF4">
        <w:rPr>
          <w:rFonts w:ascii="Times New Roman" w:eastAsia="Calibri" w:hAnsi="Times New Roman" w:cs="Times New Roman"/>
          <w:color w:val="000009"/>
        </w:rPr>
        <w:t xml:space="preserve"> (podać mającą zastosowanie podstawę wykluczenia spośród wymienionych w art. 24 ust. 1 pkt 13-14, 16-20 oraz ust. 5 pkt 1) ustawy </w:t>
      </w:r>
      <w:proofErr w:type="spellStart"/>
      <w:r w:rsidRPr="00293BF4">
        <w:rPr>
          <w:rFonts w:ascii="Times New Roman" w:eastAsia="Calibri" w:hAnsi="Times New Roman" w:cs="Times New Roman"/>
          <w:color w:val="000009"/>
        </w:rPr>
        <w:t>Pzp</w:t>
      </w:r>
      <w:proofErr w:type="spellEnd"/>
      <w:r w:rsidRPr="00293BF4">
        <w:rPr>
          <w:rFonts w:ascii="Times New Roman" w:eastAsia="Calibri" w:hAnsi="Times New Roman" w:cs="Times New Roman"/>
          <w:color w:val="000009"/>
        </w:rPr>
        <w:t xml:space="preserve">). Jednocześnie oświadczam, że w związku z ww. okolicznością, na podstawie art. 24 ust. 8 ustawy </w:t>
      </w:r>
      <w:proofErr w:type="spellStart"/>
      <w:r w:rsidRPr="00293BF4">
        <w:rPr>
          <w:rFonts w:ascii="Times New Roman" w:eastAsia="Calibri" w:hAnsi="Times New Roman" w:cs="Times New Roman"/>
          <w:color w:val="000009"/>
        </w:rPr>
        <w:t>Pzp</w:t>
      </w:r>
      <w:proofErr w:type="spellEnd"/>
      <w:r w:rsidRPr="00293BF4">
        <w:rPr>
          <w:rFonts w:ascii="Times New Roman" w:eastAsia="Calibri" w:hAnsi="Times New Roman" w:cs="Times New Roman"/>
          <w:color w:val="000009"/>
        </w:rPr>
        <w:t xml:space="preserve"> podjąłem następujące środki naprawcze:</w:t>
      </w:r>
    </w:p>
    <w:p w:rsidR="00293BF4" w:rsidRPr="00293BF4" w:rsidRDefault="00293BF4" w:rsidP="00293BF4">
      <w:pPr>
        <w:spacing w:after="0" w:line="240" w:lineRule="auto"/>
        <w:ind w:left="256"/>
        <w:jc w:val="both"/>
        <w:rPr>
          <w:rFonts w:ascii="Times New Roman" w:eastAsia="Calibri" w:hAnsi="Times New Roman" w:cs="Times New Roman"/>
          <w:color w:val="000009"/>
        </w:rPr>
      </w:pPr>
      <w:r w:rsidRPr="00293BF4">
        <w:rPr>
          <w:rFonts w:ascii="Times New Roman" w:eastAsia="Calibri" w:hAnsi="Times New Roman" w:cs="Times New Roman"/>
          <w:color w:val="000009"/>
        </w:rPr>
        <w:t>…………………………………………………………………………………………………………</w:t>
      </w:r>
    </w:p>
    <w:p w:rsidR="00293BF4" w:rsidRPr="00293BF4" w:rsidRDefault="00293BF4" w:rsidP="00293BF4">
      <w:pPr>
        <w:spacing w:after="0" w:line="240" w:lineRule="auto"/>
        <w:ind w:left="256"/>
        <w:jc w:val="both"/>
        <w:rPr>
          <w:rFonts w:ascii="Times New Roman" w:eastAsia="Calibri" w:hAnsi="Times New Roman" w:cs="Times New Roman"/>
          <w:color w:val="000009"/>
        </w:rPr>
      </w:pPr>
      <w:r w:rsidRPr="00293BF4">
        <w:rPr>
          <w:rFonts w:ascii="Times New Roman" w:eastAsia="Calibri" w:hAnsi="Times New Roman" w:cs="Times New Roman"/>
          <w:color w:val="000009"/>
        </w:rPr>
        <w:t>…………………………………………………………………………………………………………</w:t>
      </w:r>
    </w:p>
    <w:p w:rsidR="00293BF4" w:rsidRPr="00293BF4" w:rsidRDefault="00293BF4" w:rsidP="00293BF4">
      <w:pPr>
        <w:spacing w:after="0" w:line="240" w:lineRule="auto"/>
        <w:ind w:left="256"/>
        <w:jc w:val="both"/>
        <w:rPr>
          <w:rFonts w:ascii="Times New Roman" w:eastAsia="Calibri" w:hAnsi="Times New Roman" w:cs="Times New Roman"/>
          <w:color w:val="000009"/>
        </w:rPr>
      </w:pPr>
      <w:r w:rsidRPr="00293BF4">
        <w:rPr>
          <w:rFonts w:ascii="Times New Roman" w:eastAsia="Calibri" w:hAnsi="Times New Roman" w:cs="Times New Roman"/>
          <w:color w:val="000009"/>
        </w:rPr>
        <w:t>…………………………………………………………………………………………………………</w:t>
      </w:r>
    </w:p>
    <w:p w:rsidR="00293BF4" w:rsidRPr="00293BF4" w:rsidRDefault="00293BF4" w:rsidP="00293BF4">
      <w:pPr>
        <w:spacing w:after="0" w:line="240" w:lineRule="auto"/>
        <w:ind w:left="256"/>
        <w:jc w:val="both"/>
        <w:rPr>
          <w:rFonts w:ascii="Times New Roman" w:eastAsia="Calibri" w:hAnsi="Times New Roman" w:cs="Times New Roman"/>
          <w:color w:val="000009"/>
        </w:rPr>
      </w:pPr>
    </w:p>
    <w:p w:rsidR="00293BF4" w:rsidRPr="00293BF4" w:rsidRDefault="00293BF4" w:rsidP="00293BF4">
      <w:pPr>
        <w:spacing w:after="0" w:line="240" w:lineRule="auto"/>
        <w:ind w:left="256"/>
        <w:jc w:val="both"/>
        <w:rPr>
          <w:rFonts w:ascii="Times New Roman" w:eastAsia="Calibri" w:hAnsi="Times New Roman" w:cs="Times New Roman"/>
          <w:sz w:val="16"/>
          <w:szCs w:val="16"/>
        </w:rPr>
      </w:pPr>
    </w:p>
    <w:p w:rsidR="00293BF4" w:rsidRPr="00293BF4" w:rsidRDefault="00293BF4" w:rsidP="00293BF4">
      <w:pPr>
        <w:spacing w:after="0" w:line="240" w:lineRule="auto"/>
        <w:ind w:left="297"/>
        <w:jc w:val="both"/>
        <w:rPr>
          <w:rFonts w:ascii="Times New Roman" w:eastAsia="Calibri" w:hAnsi="Times New Roman" w:cs="Times New Roman"/>
          <w:color w:val="000009"/>
          <w:sz w:val="16"/>
        </w:rPr>
      </w:pPr>
      <w:r w:rsidRPr="00293BF4">
        <w:rPr>
          <w:rFonts w:ascii="Times New Roman" w:eastAsia="Calibri" w:hAnsi="Times New Roman" w:cs="Times New Roman"/>
          <w:color w:val="000009"/>
          <w:sz w:val="16"/>
        </w:rPr>
        <w:t>………………………………………………….</w:t>
      </w:r>
    </w:p>
    <w:p w:rsidR="00293BF4" w:rsidRPr="00293BF4" w:rsidRDefault="00293BF4" w:rsidP="00293BF4">
      <w:pPr>
        <w:spacing w:after="0" w:line="240" w:lineRule="auto"/>
        <w:ind w:left="295"/>
        <w:jc w:val="both"/>
        <w:rPr>
          <w:rFonts w:ascii="Times New Roman" w:eastAsia="Calibri" w:hAnsi="Times New Roman" w:cs="Times New Roman"/>
          <w:sz w:val="16"/>
        </w:rPr>
      </w:pPr>
      <w:r w:rsidRPr="00293BF4">
        <w:rPr>
          <w:rFonts w:ascii="Times New Roman" w:eastAsia="Calibri" w:hAnsi="Times New Roman" w:cs="Times New Roman"/>
          <w:color w:val="000009"/>
          <w:sz w:val="16"/>
        </w:rPr>
        <w:t xml:space="preserve"> (miejscowość), (data)</w:t>
      </w:r>
    </w:p>
    <w:p w:rsidR="00293BF4" w:rsidRPr="00293BF4" w:rsidRDefault="00293BF4" w:rsidP="00293BF4">
      <w:pPr>
        <w:spacing w:after="0" w:line="240" w:lineRule="auto"/>
        <w:ind w:left="4737" w:firstLine="303"/>
        <w:jc w:val="right"/>
        <w:rPr>
          <w:rFonts w:ascii="Times New Roman" w:eastAsia="Calibri" w:hAnsi="Times New Roman" w:cs="Times New Roman"/>
          <w:sz w:val="16"/>
        </w:rPr>
      </w:pPr>
      <w:r w:rsidRPr="00293BF4">
        <w:rPr>
          <w:rFonts w:ascii="Times New Roman" w:eastAsia="Calibri" w:hAnsi="Times New Roman" w:cs="Times New Roman"/>
          <w:color w:val="000009"/>
          <w:sz w:val="16"/>
        </w:rPr>
        <w:t>……………………………………....……………</w:t>
      </w:r>
    </w:p>
    <w:p w:rsidR="00293BF4" w:rsidRPr="00293BF4" w:rsidRDefault="00293BF4" w:rsidP="00293BF4">
      <w:pPr>
        <w:spacing w:after="0" w:line="240" w:lineRule="auto"/>
        <w:ind w:left="5962"/>
        <w:jc w:val="center"/>
        <w:rPr>
          <w:rFonts w:ascii="Times New Roman" w:eastAsia="Calibri" w:hAnsi="Times New Roman" w:cs="Times New Roman"/>
          <w:sz w:val="16"/>
        </w:rPr>
      </w:pPr>
      <w:r w:rsidRPr="00293BF4">
        <w:rPr>
          <w:rFonts w:ascii="Times New Roman" w:eastAsia="Calibri" w:hAnsi="Times New Roman" w:cs="Times New Roman"/>
          <w:color w:val="000009"/>
          <w:sz w:val="16"/>
        </w:rPr>
        <w:t>(podpis)</w:t>
      </w:r>
    </w:p>
    <w:p w:rsidR="00293BF4" w:rsidRPr="00293BF4" w:rsidRDefault="00293BF4" w:rsidP="00293BF4">
      <w:pPr>
        <w:keepNext/>
        <w:keepLines/>
        <w:spacing w:before="91" w:after="0"/>
        <w:ind w:right="253"/>
        <w:jc w:val="center"/>
        <w:outlineLvl w:val="0"/>
        <w:rPr>
          <w:rFonts w:ascii="Times New Roman" w:eastAsiaTheme="majorEastAsia" w:hAnsi="Times New Roman" w:cs="Times New Roman"/>
          <w:b/>
          <w:color w:val="000009"/>
          <w:sz w:val="24"/>
          <w:szCs w:val="24"/>
        </w:rPr>
      </w:pPr>
      <w:r w:rsidRPr="00293BF4">
        <w:rPr>
          <w:rFonts w:ascii="Times New Roman" w:eastAsiaTheme="majorEastAsia" w:hAnsi="Times New Roman" w:cs="Times New Roman"/>
          <w:b/>
          <w:color w:val="000009"/>
          <w:sz w:val="24"/>
          <w:szCs w:val="24"/>
        </w:rPr>
        <w:lastRenderedPageBreak/>
        <w:t>OŚWIADCZENIE DOTYCZĄCE PODMIOTU, NA KTÓREGO ZASOBY POWOŁUJE SIĘ WYKONAWCA:</w:t>
      </w:r>
    </w:p>
    <w:p w:rsidR="00293BF4" w:rsidRPr="00293BF4" w:rsidRDefault="00293BF4" w:rsidP="00293BF4">
      <w:pPr>
        <w:jc w:val="both"/>
        <w:rPr>
          <w:rFonts w:ascii="Times New Roman" w:eastAsia="Calibri" w:hAnsi="Times New Roman" w:cs="Times New Roman"/>
          <w:color w:val="000009"/>
          <w:sz w:val="24"/>
          <w:szCs w:val="24"/>
        </w:rPr>
      </w:pPr>
      <w:r w:rsidRPr="00293BF4">
        <w:rPr>
          <w:rFonts w:ascii="Times New Roman" w:eastAsia="Calibri" w:hAnsi="Times New Roman" w:cs="Times New Roman"/>
          <w:color w:val="000009"/>
          <w:sz w:val="24"/>
          <w:szCs w:val="24"/>
        </w:rPr>
        <w:t>Oświadczam, że w stosunku do następującego/</w:t>
      </w:r>
      <w:proofErr w:type="spellStart"/>
      <w:r w:rsidRPr="00293BF4">
        <w:rPr>
          <w:rFonts w:ascii="Times New Roman" w:eastAsia="Calibri" w:hAnsi="Times New Roman" w:cs="Times New Roman"/>
          <w:color w:val="000009"/>
          <w:sz w:val="24"/>
          <w:szCs w:val="24"/>
        </w:rPr>
        <w:t>ych</w:t>
      </w:r>
      <w:proofErr w:type="spellEnd"/>
      <w:r w:rsidRPr="00293BF4">
        <w:rPr>
          <w:rFonts w:ascii="Times New Roman" w:eastAsia="Calibri" w:hAnsi="Times New Roman" w:cs="Times New Roman"/>
          <w:color w:val="000009"/>
          <w:sz w:val="24"/>
          <w:szCs w:val="24"/>
        </w:rPr>
        <w:t xml:space="preserve"> podmiotu/ów, na którego/</w:t>
      </w:r>
      <w:proofErr w:type="spellStart"/>
      <w:r w:rsidRPr="00293BF4">
        <w:rPr>
          <w:rFonts w:ascii="Times New Roman" w:eastAsia="Calibri" w:hAnsi="Times New Roman" w:cs="Times New Roman"/>
          <w:color w:val="000009"/>
          <w:sz w:val="24"/>
          <w:szCs w:val="24"/>
        </w:rPr>
        <w:t>ych</w:t>
      </w:r>
      <w:proofErr w:type="spellEnd"/>
      <w:r w:rsidRPr="00293BF4">
        <w:rPr>
          <w:rFonts w:ascii="Times New Roman" w:eastAsia="Calibri" w:hAnsi="Times New Roman" w:cs="Times New Roman"/>
          <w:color w:val="000009"/>
          <w:sz w:val="24"/>
          <w:szCs w:val="24"/>
        </w:rPr>
        <w:t xml:space="preserve"> zasoby powołuję się w niniejszym postępowaniu w celu potwierdzenia spełniania warunków udziału w postępowaniu, tj.:</w:t>
      </w:r>
    </w:p>
    <w:p w:rsidR="00293BF4" w:rsidRPr="00293BF4" w:rsidRDefault="00293BF4" w:rsidP="00293BF4">
      <w:pPr>
        <w:spacing w:after="0" w:line="240" w:lineRule="auto"/>
        <w:jc w:val="both"/>
        <w:rPr>
          <w:rFonts w:ascii="Times New Roman" w:eastAsia="Calibri" w:hAnsi="Times New Roman" w:cs="Times New Roman"/>
          <w:color w:val="000009"/>
          <w:sz w:val="24"/>
          <w:szCs w:val="24"/>
        </w:rPr>
      </w:pPr>
      <w:r w:rsidRPr="00293BF4">
        <w:rPr>
          <w:rFonts w:ascii="Times New Roman" w:eastAsia="Calibri" w:hAnsi="Times New Roman" w:cs="Times New Roman"/>
          <w:color w:val="000009"/>
          <w:sz w:val="24"/>
          <w:szCs w:val="24"/>
        </w:rPr>
        <w:t>…………………………………………………………………………………………………..</w:t>
      </w:r>
    </w:p>
    <w:p w:rsidR="00293BF4" w:rsidRPr="00293BF4" w:rsidRDefault="00293BF4" w:rsidP="00293BF4">
      <w:pPr>
        <w:spacing w:after="0" w:line="240" w:lineRule="auto"/>
        <w:jc w:val="both"/>
        <w:rPr>
          <w:rFonts w:ascii="Calibri" w:eastAsia="Calibri" w:hAnsi="Calibri" w:cs="Times New Roman"/>
        </w:rPr>
      </w:pPr>
      <w:r w:rsidRPr="00293BF4">
        <w:rPr>
          <w:rFonts w:ascii="Times New Roman" w:eastAsia="Calibri" w:hAnsi="Times New Roman" w:cs="Times New Roman"/>
          <w:color w:val="000009"/>
          <w:sz w:val="24"/>
          <w:szCs w:val="24"/>
        </w:rPr>
        <w:t>…………………………………………………………………………………………………..</w:t>
      </w:r>
    </w:p>
    <w:p w:rsidR="00293BF4" w:rsidRPr="00293BF4" w:rsidRDefault="00293BF4" w:rsidP="00293BF4">
      <w:pPr>
        <w:spacing w:before="60"/>
        <w:ind w:left="256"/>
        <w:jc w:val="both"/>
        <w:rPr>
          <w:rFonts w:ascii="Times New Roman" w:eastAsia="Calibri" w:hAnsi="Times New Roman" w:cs="Times New Roman"/>
          <w:color w:val="000009"/>
          <w:sz w:val="16"/>
        </w:rPr>
      </w:pPr>
      <w:r w:rsidRPr="00293BF4">
        <w:rPr>
          <w:rFonts w:ascii="Times New Roman" w:eastAsia="Calibri" w:hAnsi="Times New Roman" w:cs="Times New Roman"/>
          <w:color w:val="000009"/>
          <w:sz w:val="16"/>
        </w:rPr>
        <w:t>(podać pełną nazwę/firmę, adres)</w:t>
      </w:r>
    </w:p>
    <w:p w:rsidR="00293BF4" w:rsidRPr="00293BF4" w:rsidRDefault="00293BF4" w:rsidP="00293BF4">
      <w:pPr>
        <w:spacing w:before="60"/>
        <w:ind w:left="256"/>
        <w:jc w:val="both"/>
        <w:rPr>
          <w:rFonts w:ascii="Times New Roman" w:eastAsia="Calibri" w:hAnsi="Times New Roman" w:cs="Times New Roman"/>
          <w:sz w:val="16"/>
        </w:rPr>
      </w:pPr>
      <w:r w:rsidRPr="00293BF4">
        <w:rPr>
          <w:rFonts w:ascii="Times New Roman" w:eastAsia="Calibri" w:hAnsi="Times New Roman" w:cs="Times New Roman"/>
          <w:color w:val="000009"/>
        </w:rPr>
        <w:t xml:space="preserve">nie zachodzą podstawy wykluczenia z postępowania o udzielenie zamówienia, o których mowa w art. 24 ust. 1 pkt 13)-22) oraz ust. 5 pkt 1) ustawy </w:t>
      </w:r>
      <w:proofErr w:type="spellStart"/>
      <w:r w:rsidRPr="00293BF4">
        <w:rPr>
          <w:rFonts w:ascii="Times New Roman" w:eastAsia="Calibri" w:hAnsi="Times New Roman" w:cs="Times New Roman"/>
          <w:color w:val="000009"/>
        </w:rPr>
        <w:t>Pzp</w:t>
      </w:r>
      <w:proofErr w:type="spellEnd"/>
    </w:p>
    <w:p w:rsidR="00293BF4" w:rsidRPr="00293BF4" w:rsidRDefault="00293BF4" w:rsidP="00293BF4">
      <w:pPr>
        <w:spacing w:after="0" w:line="240" w:lineRule="auto"/>
        <w:ind w:left="295"/>
        <w:jc w:val="both"/>
        <w:rPr>
          <w:rFonts w:ascii="Times New Roman" w:eastAsia="Calibri" w:hAnsi="Times New Roman" w:cs="Times New Roman"/>
          <w:color w:val="000009"/>
          <w:sz w:val="16"/>
        </w:rPr>
      </w:pPr>
      <w:r w:rsidRPr="00293BF4">
        <w:rPr>
          <w:rFonts w:ascii="Times New Roman" w:eastAsia="Calibri" w:hAnsi="Times New Roman" w:cs="Times New Roman"/>
          <w:color w:val="000009"/>
          <w:sz w:val="16"/>
        </w:rPr>
        <w:t>……………………………………………..</w:t>
      </w:r>
    </w:p>
    <w:p w:rsidR="00293BF4" w:rsidRPr="00293BF4" w:rsidRDefault="00293BF4" w:rsidP="00293BF4">
      <w:pPr>
        <w:spacing w:after="0" w:line="240" w:lineRule="auto"/>
        <w:ind w:left="295"/>
        <w:jc w:val="both"/>
        <w:rPr>
          <w:rFonts w:ascii="Times New Roman" w:eastAsia="Calibri" w:hAnsi="Times New Roman" w:cs="Times New Roman"/>
          <w:color w:val="000009"/>
          <w:sz w:val="16"/>
        </w:rPr>
      </w:pPr>
    </w:p>
    <w:p w:rsidR="00293BF4" w:rsidRPr="00293BF4" w:rsidRDefault="00293BF4" w:rsidP="00293BF4">
      <w:pPr>
        <w:spacing w:after="0" w:line="240" w:lineRule="auto"/>
        <w:ind w:left="295"/>
        <w:jc w:val="both"/>
        <w:rPr>
          <w:rFonts w:ascii="Times New Roman" w:eastAsia="Calibri" w:hAnsi="Times New Roman" w:cs="Times New Roman"/>
          <w:sz w:val="16"/>
        </w:rPr>
      </w:pPr>
      <w:r w:rsidRPr="00293BF4">
        <w:rPr>
          <w:rFonts w:ascii="Times New Roman" w:eastAsia="Calibri" w:hAnsi="Times New Roman" w:cs="Times New Roman"/>
          <w:color w:val="000009"/>
          <w:sz w:val="16"/>
        </w:rPr>
        <w:t>(miejscowość), (data)</w:t>
      </w:r>
    </w:p>
    <w:p w:rsidR="00293BF4" w:rsidRPr="00293BF4" w:rsidRDefault="00293BF4" w:rsidP="00293BF4">
      <w:pPr>
        <w:spacing w:after="0" w:line="240" w:lineRule="auto"/>
        <w:ind w:left="4737" w:firstLine="303"/>
        <w:jc w:val="right"/>
        <w:rPr>
          <w:rFonts w:ascii="Times New Roman" w:eastAsia="Calibri" w:hAnsi="Times New Roman" w:cs="Times New Roman"/>
          <w:sz w:val="16"/>
        </w:rPr>
      </w:pPr>
      <w:r w:rsidRPr="00293BF4">
        <w:rPr>
          <w:rFonts w:ascii="Times New Roman" w:eastAsia="Calibri" w:hAnsi="Times New Roman" w:cs="Times New Roman"/>
          <w:color w:val="000009"/>
          <w:sz w:val="16"/>
        </w:rPr>
        <w:t>……………………………………....……………</w:t>
      </w:r>
    </w:p>
    <w:p w:rsidR="00293BF4" w:rsidRPr="00293BF4" w:rsidRDefault="00293BF4" w:rsidP="00293BF4">
      <w:pPr>
        <w:spacing w:after="0" w:line="240" w:lineRule="auto"/>
        <w:ind w:left="5962"/>
        <w:jc w:val="center"/>
        <w:rPr>
          <w:rFonts w:ascii="Times New Roman" w:eastAsia="Calibri" w:hAnsi="Times New Roman" w:cs="Times New Roman"/>
          <w:sz w:val="16"/>
        </w:rPr>
      </w:pPr>
      <w:r w:rsidRPr="00293BF4">
        <w:rPr>
          <w:rFonts w:ascii="Times New Roman" w:eastAsia="Calibri" w:hAnsi="Times New Roman" w:cs="Times New Roman"/>
          <w:color w:val="000009"/>
          <w:sz w:val="16"/>
        </w:rPr>
        <w:t>(podpis)</w:t>
      </w:r>
    </w:p>
    <w:p w:rsidR="00293BF4" w:rsidRPr="00293BF4" w:rsidRDefault="00293BF4" w:rsidP="00293BF4">
      <w:pPr>
        <w:keepNext/>
        <w:keepLines/>
        <w:spacing w:before="2" w:after="0" w:line="251" w:lineRule="exact"/>
        <w:jc w:val="center"/>
        <w:outlineLvl w:val="0"/>
        <w:rPr>
          <w:rFonts w:ascii="Times New Roman" w:eastAsiaTheme="majorEastAsia" w:hAnsi="Times New Roman" w:cs="Times New Roman"/>
          <w:b/>
          <w:color w:val="000009"/>
          <w:sz w:val="24"/>
          <w:szCs w:val="24"/>
        </w:rPr>
      </w:pPr>
    </w:p>
    <w:p w:rsidR="00293BF4" w:rsidRPr="00293BF4" w:rsidRDefault="00293BF4" w:rsidP="00293BF4">
      <w:pPr>
        <w:keepNext/>
        <w:keepLines/>
        <w:spacing w:before="2" w:after="0" w:line="251" w:lineRule="exact"/>
        <w:jc w:val="center"/>
        <w:outlineLvl w:val="0"/>
        <w:rPr>
          <w:rFonts w:ascii="Times New Roman" w:eastAsiaTheme="majorEastAsia" w:hAnsi="Times New Roman" w:cs="Times New Roman"/>
          <w:b/>
          <w:color w:val="000009"/>
          <w:sz w:val="24"/>
          <w:szCs w:val="24"/>
        </w:rPr>
      </w:pPr>
    </w:p>
    <w:p w:rsidR="00293BF4" w:rsidRPr="00293BF4" w:rsidRDefault="00293BF4" w:rsidP="00293BF4">
      <w:pPr>
        <w:keepNext/>
        <w:keepLines/>
        <w:spacing w:before="2" w:after="0" w:line="251" w:lineRule="exact"/>
        <w:jc w:val="center"/>
        <w:outlineLvl w:val="0"/>
        <w:rPr>
          <w:rFonts w:ascii="Times New Roman" w:eastAsiaTheme="majorEastAsia" w:hAnsi="Times New Roman" w:cs="Times New Roman"/>
          <w:b/>
          <w:color w:val="000009"/>
          <w:sz w:val="24"/>
          <w:szCs w:val="24"/>
        </w:rPr>
      </w:pPr>
      <w:r w:rsidRPr="00293BF4">
        <w:rPr>
          <w:rFonts w:ascii="Times New Roman" w:eastAsiaTheme="majorEastAsia" w:hAnsi="Times New Roman" w:cs="Times New Roman"/>
          <w:b/>
          <w:color w:val="000009"/>
          <w:sz w:val="24"/>
          <w:szCs w:val="24"/>
        </w:rPr>
        <w:t>OŚWIADCZENIE DOTYCZĄCE PODANYCH INFORMACJI:</w:t>
      </w:r>
    </w:p>
    <w:p w:rsidR="00293BF4" w:rsidRPr="00293BF4" w:rsidRDefault="00293BF4" w:rsidP="00293BF4">
      <w:pPr>
        <w:jc w:val="both"/>
        <w:rPr>
          <w:rFonts w:ascii="Times New Roman" w:eastAsia="Calibri" w:hAnsi="Times New Roman" w:cs="Times New Roman"/>
          <w:color w:val="000009"/>
        </w:rPr>
      </w:pPr>
      <w:r w:rsidRPr="00293BF4">
        <w:rPr>
          <w:rFonts w:ascii="Times New Roman" w:eastAsia="Calibri" w:hAnsi="Times New Roman" w:cs="Times New Roman"/>
          <w:color w:val="000009"/>
        </w:rPr>
        <w:t>Oświadczam, że wszystkie informacje podane w powyższych oświadczeniach są aktualne i zgodne z prawdą oraz zostały przedstawione z pełną świadomością konsekwencji wprowadzenia zamawiającego w błąd przy przedstawianiu informacji.</w:t>
      </w:r>
    </w:p>
    <w:p w:rsidR="00293BF4" w:rsidRPr="00293BF4" w:rsidRDefault="00293BF4" w:rsidP="00293BF4">
      <w:pPr>
        <w:jc w:val="both"/>
        <w:rPr>
          <w:rFonts w:ascii="Times New Roman" w:eastAsia="Calibri" w:hAnsi="Times New Roman" w:cs="Times New Roman"/>
        </w:rPr>
      </w:pPr>
    </w:p>
    <w:p w:rsidR="00293BF4" w:rsidRPr="00293BF4" w:rsidRDefault="00293BF4" w:rsidP="00293BF4">
      <w:pPr>
        <w:spacing w:after="0" w:line="240" w:lineRule="auto"/>
        <w:rPr>
          <w:rFonts w:ascii="Times New Roman" w:eastAsia="Calibri" w:hAnsi="Times New Roman" w:cs="Times New Roman"/>
        </w:rPr>
      </w:pPr>
      <w:r w:rsidRPr="00293BF4">
        <w:rPr>
          <w:rFonts w:ascii="Times New Roman" w:eastAsia="Calibri" w:hAnsi="Times New Roman" w:cs="Times New Roman"/>
        </w:rPr>
        <w:t>…………………………………</w:t>
      </w:r>
      <w:r w:rsidRPr="00293BF4">
        <w:rPr>
          <w:rFonts w:ascii="Times New Roman" w:eastAsia="Calibri" w:hAnsi="Times New Roman" w:cs="Times New Roman"/>
        </w:rPr>
        <w:tab/>
      </w:r>
      <w:r w:rsidRPr="00293BF4">
        <w:rPr>
          <w:rFonts w:ascii="Times New Roman" w:eastAsia="Calibri" w:hAnsi="Times New Roman" w:cs="Times New Roman"/>
        </w:rPr>
        <w:tab/>
      </w:r>
      <w:r w:rsidRPr="00293BF4">
        <w:rPr>
          <w:rFonts w:ascii="Times New Roman" w:eastAsia="Calibri" w:hAnsi="Times New Roman" w:cs="Times New Roman"/>
        </w:rPr>
        <w:tab/>
      </w:r>
      <w:r w:rsidRPr="00293BF4">
        <w:rPr>
          <w:rFonts w:ascii="Times New Roman" w:eastAsia="Calibri" w:hAnsi="Times New Roman" w:cs="Times New Roman"/>
        </w:rPr>
        <w:tab/>
      </w:r>
      <w:r w:rsidRPr="00293BF4">
        <w:rPr>
          <w:rFonts w:ascii="Times New Roman" w:eastAsia="Calibri" w:hAnsi="Times New Roman" w:cs="Times New Roman"/>
        </w:rPr>
        <w:tab/>
        <w:t>……………………………….</w:t>
      </w:r>
    </w:p>
    <w:p w:rsidR="00293BF4" w:rsidRPr="00293BF4" w:rsidRDefault="00293BF4" w:rsidP="00293BF4">
      <w:pPr>
        <w:spacing w:after="0" w:line="240" w:lineRule="auto"/>
        <w:rPr>
          <w:rFonts w:ascii="Times New Roman" w:eastAsia="Calibri" w:hAnsi="Times New Roman" w:cs="Times New Roman"/>
          <w:sz w:val="18"/>
          <w:szCs w:val="18"/>
        </w:rPr>
      </w:pPr>
      <w:r w:rsidRPr="00293BF4">
        <w:rPr>
          <w:rFonts w:ascii="Times New Roman" w:eastAsia="Calibri" w:hAnsi="Times New Roman" w:cs="Times New Roman"/>
          <w:sz w:val="18"/>
          <w:szCs w:val="18"/>
        </w:rPr>
        <w:t>(miejscowość, data)</w:t>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r>
      <w:r w:rsidRPr="00293BF4">
        <w:rPr>
          <w:rFonts w:ascii="Times New Roman" w:eastAsia="Calibri" w:hAnsi="Times New Roman" w:cs="Times New Roman"/>
          <w:sz w:val="18"/>
          <w:szCs w:val="18"/>
        </w:rPr>
        <w:tab/>
        <w:t>(podpis)</w:t>
      </w: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293BF4" w:rsidP="00293BF4">
      <w:pPr>
        <w:rPr>
          <w:rFonts w:ascii="Times New Roman" w:eastAsia="Calibri" w:hAnsi="Times New Roman" w:cs="Times New Roman"/>
        </w:rPr>
      </w:pPr>
    </w:p>
    <w:p w:rsidR="00293BF4" w:rsidRPr="00293BF4" w:rsidRDefault="00FC572F" w:rsidP="00293BF4">
      <w:pPr>
        <w:widowControl w:val="0"/>
        <w:autoSpaceDE w:val="0"/>
        <w:autoSpaceDN w:val="0"/>
        <w:spacing w:after="0" w:line="240" w:lineRule="auto"/>
        <w:jc w:val="right"/>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lastRenderedPageBreak/>
        <w:t>Załącznik nr 6</w:t>
      </w:r>
      <w:r w:rsidR="00293BF4" w:rsidRPr="00293BF4">
        <w:rPr>
          <w:rFonts w:ascii="Times New Roman" w:eastAsia="Times New Roman" w:hAnsi="Times New Roman" w:cs="Times New Roman"/>
          <w:lang w:eastAsia="pl-PL" w:bidi="pl-PL"/>
        </w:rPr>
        <w:t xml:space="preserve"> do SIWZ</w:t>
      </w:r>
    </w:p>
    <w:p w:rsidR="00293BF4" w:rsidRPr="00293BF4" w:rsidRDefault="00293BF4" w:rsidP="00293BF4">
      <w:pPr>
        <w:spacing w:before="94"/>
        <w:ind w:left="256"/>
        <w:jc w:val="both"/>
        <w:rPr>
          <w:rFonts w:ascii="Calibri" w:eastAsia="Calibri" w:hAnsi="Calibri" w:cs="Times New Roman"/>
          <w:sz w:val="16"/>
        </w:rPr>
      </w:pPr>
      <w:r w:rsidRPr="00293BF4">
        <w:rPr>
          <w:rFonts w:ascii="Calibri" w:eastAsia="Calibri" w:hAnsi="Calibri" w:cs="Times New Roman"/>
          <w:color w:val="000009"/>
          <w:sz w:val="16"/>
        </w:rPr>
        <w:t>...............................................................................................</w:t>
      </w:r>
    </w:p>
    <w:p w:rsidR="00293BF4" w:rsidRPr="00293BF4" w:rsidRDefault="00293BF4" w:rsidP="00293BF4">
      <w:pPr>
        <w:spacing w:before="1"/>
        <w:ind w:left="256"/>
        <w:jc w:val="both"/>
        <w:rPr>
          <w:rFonts w:ascii="Calibri" w:eastAsia="Calibri" w:hAnsi="Calibri" w:cs="Times New Roman"/>
          <w:sz w:val="16"/>
        </w:rPr>
      </w:pPr>
      <w:r w:rsidRPr="00293BF4">
        <w:rPr>
          <w:rFonts w:ascii="Calibri" w:eastAsia="Calibri" w:hAnsi="Calibri" w:cs="Times New Roman"/>
          <w:color w:val="000009"/>
          <w:sz w:val="16"/>
        </w:rPr>
        <w:t>(nazwa /firma i dokładny adres Wykonawcy)</w:t>
      </w:r>
    </w:p>
    <w:p w:rsidR="00293BF4" w:rsidRPr="00293BF4" w:rsidRDefault="00293BF4" w:rsidP="00293BF4">
      <w:pPr>
        <w:keepNext/>
        <w:keepLines/>
        <w:spacing w:before="2" w:after="0" w:line="251" w:lineRule="exact"/>
        <w:jc w:val="center"/>
        <w:outlineLvl w:val="0"/>
        <w:rPr>
          <w:rFonts w:ascii="Times New Roman" w:eastAsiaTheme="majorEastAsia" w:hAnsi="Times New Roman" w:cs="Times New Roman"/>
          <w:color w:val="000009"/>
          <w:sz w:val="32"/>
          <w:szCs w:val="32"/>
        </w:rPr>
      </w:pPr>
    </w:p>
    <w:p w:rsidR="00293BF4" w:rsidRPr="00293BF4" w:rsidRDefault="00293BF4" w:rsidP="00293BF4">
      <w:pPr>
        <w:keepNext/>
        <w:keepLines/>
        <w:spacing w:before="2" w:after="0" w:line="251" w:lineRule="exact"/>
        <w:jc w:val="center"/>
        <w:outlineLvl w:val="0"/>
        <w:rPr>
          <w:rFonts w:ascii="Times New Roman" w:eastAsiaTheme="majorEastAsia" w:hAnsi="Times New Roman" w:cs="Times New Roman"/>
          <w:b/>
          <w:color w:val="000009"/>
          <w:sz w:val="32"/>
          <w:szCs w:val="32"/>
        </w:rPr>
      </w:pPr>
      <w:r w:rsidRPr="00293BF4">
        <w:rPr>
          <w:rFonts w:ascii="Times New Roman" w:eastAsiaTheme="majorEastAsia" w:hAnsi="Times New Roman" w:cs="Times New Roman"/>
          <w:b/>
          <w:color w:val="000009"/>
          <w:sz w:val="32"/>
          <w:szCs w:val="32"/>
        </w:rPr>
        <w:t>Wykaz wykonanych dostaw</w:t>
      </w:r>
    </w:p>
    <w:p w:rsidR="00293BF4" w:rsidRPr="00293BF4" w:rsidRDefault="00293BF4" w:rsidP="00293BF4">
      <w:pPr>
        <w:rPr>
          <w:rFonts w:ascii="Calibri" w:eastAsia="Calibri" w:hAnsi="Calibri" w:cs="Times New Roman"/>
        </w:rPr>
      </w:pPr>
    </w:p>
    <w:p w:rsidR="00FC572F" w:rsidRPr="00FC572F" w:rsidRDefault="00293BF4" w:rsidP="00FC572F">
      <w:pPr>
        <w:jc w:val="both"/>
        <w:rPr>
          <w:rFonts w:ascii="Times New Roman" w:eastAsia="Calibri" w:hAnsi="Times New Roman" w:cs="Times New Roman"/>
          <w:b/>
          <w:i/>
          <w:color w:val="000009"/>
        </w:rPr>
      </w:pPr>
      <w:r w:rsidRPr="00293BF4">
        <w:rPr>
          <w:rFonts w:ascii="Times New Roman" w:eastAsia="Calibri" w:hAnsi="Times New Roman" w:cs="Times New Roman"/>
          <w:color w:val="000009"/>
        </w:rPr>
        <w:t xml:space="preserve">Postępowanie  pn.  </w:t>
      </w:r>
      <w:r w:rsidRPr="00293BF4">
        <w:rPr>
          <w:rFonts w:ascii="Times New Roman" w:eastAsia="Calibri" w:hAnsi="Times New Roman" w:cs="Times New Roman"/>
          <w:b/>
          <w:color w:val="000009"/>
        </w:rPr>
        <w:t>„</w:t>
      </w:r>
      <w:r w:rsidR="00FC572F" w:rsidRPr="00FC572F">
        <w:rPr>
          <w:rFonts w:ascii="Times New Roman" w:eastAsia="Calibri" w:hAnsi="Times New Roman" w:cs="Times New Roman"/>
          <w:b/>
          <w:color w:val="000009"/>
        </w:rPr>
        <w:t>„</w:t>
      </w:r>
      <w:r w:rsidR="00FC572F" w:rsidRPr="00FC572F">
        <w:rPr>
          <w:rFonts w:ascii="Times New Roman" w:eastAsia="Calibri" w:hAnsi="Times New Roman" w:cs="Times New Roman"/>
          <w:b/>
          <w:bCs/>
          <w:i/>
          <w:color w:val="000009"/>
        </w:rPr>
        <w:t>Dostarczenie analizatora do ciągłego, automatycznego, równoczesnego pomiaru stężeń pyłu zawieszonego PM10/PM2,5 wraz z przeprowadzeniem badań porównawczych i walidacyjnych.</w:t>
      </w:r>
      <w:r w:rsidR="00FC572F" w:rsidRPr="00FC572F">
        <w:rPr>
          <w:rFonts w:ascii="Times New Roman" w:eastAsia="Calibri" w:hAnsi="Times New Roman" w:cs="Times New Roman"/>
          <w:b/>
          <w:color w:val="000009"/>
        </w:rPr>
        <w:t>”, oznaczenie postępowania: ADP.2301.53.2020.</w:t>
      </w:r>
    </w:p>
    <w:p w:rsidR="00293BF4" w:rsidRPr="00293BF4" w:rsidRDefault="00293BF4" w:rsidP="00293BF4">
      <w:pPr>
        <w:jc w:val="both"/>
        <w:rPr>
          <w:rFonts w:ascii="Calibri" w:eastAsia="Calibri" w:hAnsi="Calibri" w:cs="Times New Roman"/>
          <w:b/>
        </w:rPr>
      </w:pPr>
    </w:p>
    <w:p w:rsidR="00293BF4" w:rsidRPr="00293BF4" w:rsidRDefault="00293BF4" w:rsidP="00293BF4">
      <w:pPr>
        <w:spacing w:after="5"/>
        <w:ind w:left="256" w:right="-26"/>
        <w:jc w:val="both"/>
        <w:rPr>
          <w:rFonts w:ascii="Times New Roman" w:eastAsia="Calibri" w:hAnsi="Times New Roman" w:cs="Times New Roman"/>
          <w:b/>
          <w:color w:val="000009"/>
        </w:rPr>
      </w:pPr>
    </w:p>
    <w:p w:rsidR="00293BF4" w:rsidRPr="00293BF4" w:rsidRDefault="00293BF4" w:rsidP="00293BF4">
      <w:pPr>
        <w:spacing w:after="5"/>
        <w:ind w:left="256" w:right="-26"/>
        <w:jc w:val="both"/>
        <w:rPr>
          <w:rFonts w:ascii="Times New Roman" w:eastAsia="Calibri" w:hAnsi="Times New Roman" w:cs="Times New Roman"/>
        </w:rPr>
      </w:pPr>
      <w:r w:rsidRPr="00293BF4">
        <w:rPr>
          <w:rFonts w:ascii="Times New Roman" w:eastAsia="Calibri" w:hAnsi="Times New Roman" w:cs="Times New Roman"/>
          <w:color w:val="000009"/>
        </w:rPr>
        <w:t xml:space="preserve">Oświadczam, że </w:t>
      </w:r>
      <w:r w:rsidRPr="00293BF4">
        <w:rPr>
          <w:rFonts w:ascii="Times New Roman" w:eastAsia="Calibri" w:hAnsi="Times New Roman" w:cs="Times New Roman"/>
        </w:rPr>
        <w:t xml:space="preserve">w okresie ostatnich 3 lat przed upływem terminu składania ofert, (a jeżeli okres prowadzenia działalności jest krótszy - w tym okresie) </w:t>
      </w:r>
      <w:r w:rsidRPr="00293BF4">
        <w:rPr>
          <w:rFonts w:ascii="Times New Roman" w:eastAsia="Calibri" w:hAnsi="Times New Roman" w:cs="Times New Roman"/>
          <w:color w:val="000009"/>
        </w:rPr>
        <w:t>zrealizowałem następujące dostawy:</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2132"/>
        <w:gridCol w:w="1663"/>
        <w:gridCol w:w="2334"/>
        <w:gridCol w:w="1701"/>
      </w:tblGrid>
      <w:tr w:rsidR="00FC572F" w:rsidRPr="00293BF4" w:rsidTr="00FC572F">
        <w:trPr>
          <w:trHeight w:val="1013"/>
        </w:trPr>
        <w:tc>
          <w:tcPr>
            <w:tcW w:w="703" w:type="dxa"/>
          </w:tcPr>
          <w:p w:rsidR="00FC572F" w:rsidRPr="00293BF4" w:rsidRDefault="00FC572F" w:rsidP="00293BF4">
            <w:pPr>
              <w:spacing w:line="251" w:lineRule="exact"/>
              <w:ind w:left="110"/>
              <w:jc w:val="both"/>
              <w:rPr>
                <w:rFonts w:ascii="Times New Roman" w:eastAsia="Times New Roman" w:hAnsi="Times New Roman" w:cs="Times New Roman"/>
                <w:b/>
                <w:lang w:eastAsia="pl-PL" w:bidi="pl-PL"/>
              </w:rPr>
            </w:pPr>
            <w:proofErr w:type="spellStart"/>
            <w:r w:rsidRPr="00293BF4">
              <w:rPr>
                <w:rFonts w:ascii="Times New Roman" w:eastAsia="Times New Roman" w:hAnsi="Times New Roman" w:cs="Times New Roman"/>
                <w:b/>
                <w:color w:val="000009"/>
                <w:lang w:eastAsia="pl-PL" w:bidi="pl-PL"/>
              </w:rPr>
              <w:t>L.p.</w:t>
            </w:r>
            <w:proofErr w:type="spellEnd"/>
          </w:p>
        </w:tc>
        <w:tc>
          <w:tcPr>
            <w:tcW w:w="2132" w:type="dxa"/>
          </w:tcPr>
          <w:p w:rsidR="00FC572F" w:rsidRPr="00293BF4" w:rsidRDefault="00FC572F" w:rsidP="00293BF4">
            <w:pPr>
              <w:ind w:left="143" w:firstLine="192"/>
              <w:jc w:val="center"/>
              <w:rPr>
                <w:rFonts w:ascii="Times New Roman" w:eastAsia="Times New Roman" w:hAnsi="Times New Roman" w:cs="Times New Roman"/>
                <w:b/>
                <w:lang w:eastAsia="pl-PL" w:bidi="pl-PL"/>
              </w:rPr>
            </w:pPr>
            <w:proofErr w:type="spellStart"/>
            <w:r w:rsidRPr="00293BF4">
              <w:rPr>
                <w:rFonts w:ascii="Times New Roman" w:eastAsia="Times New Roman" w:hAnsi="Times New Roman" w:cs="Times New Roman"/>
                <w:b/>
                <w:color w:val="000009"/>
                <w:lang w:eastAsia="pl-PL" w:bidi="pl-PL"/>
              </w:rPr>
              <w:t>Rodzaj</w:t>
            </w:r>
            <w:proofErr w:type="spellEnd"/>
            <w:r w:rsidRPr="00293BF4">
              <w:rPr>
                <w:rFonts w:ascii="Times New Roman" w:eastAsia="Times New Roman" w:hAnsi="Times New Roman" w:cs="Times New Roman"/>
                <w:b/>
                <w:color w:val="000009"/>
                <w:lang w:eastAsia="pl-PL" w:bidi="pl-PL"/>
              </w:rPr>
              <w:t xml:space="preserve"> </w:t>
            </w:r>
            <w:proofErr w:type="spellStart"/>
            <w:r w:rsidRPr="00293BF4">
              <w:rPr>
                <w:rFonts w:ascii="Times New Roman" w:eastAsia="Times New Roman" w:hAnsi="Times New Roman" w:cs="Times New Roman"/>
                <w:b/>
                <w:color w:val="000009"/>
                <w:lang w:eastAsia="pl-PL" w:bidi="pl-PL"/>
              </w:rPr>
              <w:t>dostawy</w:t>
            </w:r>
            <w:proofErr w:type="spellEnd"/>
            <w:r w:rsidRPr="00293BF4">
              <w:rPr>
                <w:rFonts w:ascii="Times New Roman" w:eastAsia="Times New Roman" w:hAnsi="Times New Roman" w:cs="Times New Roman"/>
                <w:b/>
                <w:color w:val="000009"/>
                <w:lang w:eastAsia="pl-PL" w:bidi="pl-PL"/>
              </w:rPr>
              <w:t xml:space="preserve">, </w:t>
            </w:r>
            <w:proofErr w:type="spellStart"/>
            <w:r w:rsidRPr="00293BF4">
              <w:rPr>
                <w:rFonts w:ascii="Times New Roman" w:eastAsia="Times New Roman" w:hAnsi="Times New Roman" w:cs="Times New Roman"/>
                <w:b/>
                <w:color w:val="000009"/>
                <w:lang w:eastAsia="pl-PL" w:bidi="pl-PL"/>
              </w:rPr>
              <w:t>przedmiot</w:t>
            </w:r>
            <w:proofErr w:type="spellEnd"/>
            <w:r w:rsidRPr="00293BF4">
              <w:rPr>
                <w:rFonts w:ascii="Times New Roman" w:eastAsia="Times New Roman" w:hAnsi="Times New Roman" w:cs="Times New Roman"/>
                <w:b/>
                <w:color w:val="000009"/>
                <w:lang w:eastAsia="pl-PL" w:bidi="pl-PL"/>
              </w:rPr>
              <w:t xml:space="preserve">, </w:t>
            </w:r>
            <w:proofErr w:type="spellStart"/>
            <w:r w:rsidRPr="00293BF4">
              <w:rPr>
                <w:rFonts w:ascii="Times New Roman" w:eastAsia="Times New Roman" w:hAnsi="Times New Roman" w:cs="Times New Roman"/>
                <w:b/>
                <w:color w:val="000009"/>
                <w:lang w:eastAsia="pl-PL" w:bidi="pl-PL"/>
              </w:rPr>
              <w:t>miejsce</w:t>
            </w:r>
            <w:proofErr w:type="spellEnd"/>
            <w:r w:rsidRPr="00293BF4">
              <w:rPr>
                <w:rFonts w:ascii="Times New Roman" w:eastAsia="Times New Roman" w:hAnsi="Times New Roman" w:cs="Times New Roman"/>
                <w:b/>
                <w:color w:val="000009"/>
                <w:lang w:eastAsia="pl-PL" w:bidi="pl-PL"/>
              </w:rPr>
              <w:t xml:space="preserve"> </w:t>
            </w:r>
            <w:proofErr w:type="spellStart"/>
            <w:r w:rsidRPr="00293BF4">
              <w:rPr>
                <w:rFonts w:ascii="Times New Roman" w:eastAsia="Times New Roman" w:hAnsi="Times New Roman" w:cs="Times New Roman"/>
                <w:b/>
                <w:color w:val="000009"/>
                <w:lang w:eastAsia="pl-PL" w:bidi="pl-PL"/>
              </w:rPr>
              <w:t>wykonania</w:t>
            </w:r>
            <w:proofErr w:type="spellEnd"/>
          </w:p>
        </w:tc>
        <w:tc>
          <w:tcPr>
            <w:tcW w:w="1663" w:type="dxa"/>
          </w:tcPr>
          <w:p w:rsidR="00FC572F" w:rsidRPr="00293BF4" w:rsidRDefault="00FC572F" w:rsidP="00293BF4">
            <w:pPr>
              <w:spacing w:line="251" w:lineRule="exact"/>
              <w:ind w:left="110"/>
              <w:jc w:val="both"/>
              <w:rPr>
                <w:rFonts w:ascii="Times New Roman" w:eastAsia="Times New Roman" w:hAnsi="Times New Roman" w:cs="Times New Roman"/>
                <w:b/>
                <w:lang w:eastAsia="pl-PL" w:bidi="pl-PL"/>
              </w:rPr>
            </w:pPr>
            <w:proofErr w:type="spellStart"/>
            <w:r w:rsidRPr="00293BF4">
              <w:rPr>
                <w:rFonts w:ascii="Times New Roman" w:eastAsia="Times New Roman" w:hAnsi="Times New Roman" w:cs="Times New Roman"/>
                <w:b/>
                <w:color w:val="000009"/>
                <w:lang w:eastAsia="pl-PL" w:bidi="pl-PL"/>
              </w:rPr>
              <w:t>Zleceniodawca</w:t>
            </w:r>
            <w:proofErr w:type="spellEnd"/>
          </w:p>
        </w:tc>
        <w:tc>
          <w:tcPr>
            <w:tcW w:w="2334" w:type="dxa"/>
          </w:tcPr>
          <w:p w:rsidR="00FC572F" w:rsidRPr="00293BF4" w:rsidRDefault="00FC572F" w:rsidP="00293BF4">
            <w:pPr>
              <w:ind w:left="107"/>
              <w:jc w:val="center"/>
              <w:rPr>
                <w:rFonts w:ascii="Times New Roman" w:eastAsia="Times New Roman" w:hAnsi="Times New Roman" w:cs="Times New Roman"/>
                <w:b/>
                <w:lang w:eastAsia="pl-PL" w:bidi="pl-PL"/>
              </w:rPr>
            </w:pPr>
            <w:proofErr w:type="spellStart"/>
            <w:r w:rsidRPr="00293BF4">
              <w:rPr>
                <w:rFonts w:ascii="Times New Roman" w:eastAsia="Times New Roman" w:hAnsi="Times New Roman" w:cs="Times New Roman"/>
                <w:b/>
                <w:color w:val="000009"/>
                <w:lang w:eastAsia="pl-PL" w:bidi="pl-PL"/>
              </w:rPr>
              <w:t>Wartość</w:t>
            </w:r>
            <w:proofErr w:type="spellEnd"/>
            <w:r w:rsidRPr="00293BF4">
              <w:rPr>
                <w:rFonts w:ascii="Times New Roman" w:eastAsia="Times New Roman" w:hAnsi="Times New Roman" w:cs="Times New Roman"/>
                <w:b/>
                <w:color w:val="000009"/>
                <w:lang w:eastAsia="pl-PL" w:bidi="pl-PL"/>
              </w:rPr>
              <w:t xml:space="preserve"> </w:t>
            </w:r>
            <w:proofErr w:type="spellStart"/>
            <w:r w:rsidRPr="00293BF4">
              <w:rPr>
                <w:rFonts w:ascii="Times New Roman" w:eastAsia="Times New Roman" w:hAnsi="Times New Roman" w:cs="Times New Roman"/>
                <w:b/>
                <w:color w:val="000009"/>
                <w:lang w:eastAsia="pl-PL" w:bidi="pl-PL"/>
              </w:rPr>
              <w:t>brutto</w:t>
            </w:r>
            <w:proofErr w:type="spellEnd"/>
            <w:r w:rsidRPr="00293BF4">
              <w:rPr>
                <w:rFonts w:ascii="Times New Roman" w:eastAsia="Times New Roman" w:hAnsi="Times New Roman" w:cs="Times New Roman"/>
                <w:b/>
                <w:color w:val="000009"/>
                <w:lang w:eastAsia="pl-PL" w:bidi="pl-PL"/>
              </w:rPr>
              <w:t xml:space="preserve"> </w:t>
            </w:r>
            <w:proofErr w:type="spellStart"/>
            <w:r w:rsidRPr="00293BF4">
              <w:rPr>
                <w:rFonts w:ascii="Times New Roman" w:eastAsia="Times New Roman" w:hAnsi="Times New Roman" w:cs="Times New Roman"/>
                <w:b/>
                <w:color w:val="000009"/>
                <w:lang w:eastAsia="pl-PL" w:bidi="pl-PL"/>
              </w:rPr>
              <w:t>dostawy</w:t>
            </w:r>
            <w:proofErr w:type="spellEnd"/>
            <w:r w:rsidRPr="00293BF4">
              <w:rPr>
                <w:rFonts w:ascii="Times New Roman" w:eastAsia="Times New Roman" w:hAnsi="Times New Roman" w:cs="Times New Roman"/>
                <w:b/>
                <w:color w:val="000009"/>
                <w:lang w:eastAsia="pl-PL" w:bidi="pl-PL"/>
              </w:rPr>
              <w:t xml:space="preserve"> (</w:t>
            </w:r>
            <w:proofErr w:type="spellStart"/>
            <w:r w:rsidRPr="00293BF4">
              <w:rPr>
                <w:rFonts w:ascii="Times New Roman" w:eastAsia="Times New Roman" w:hAnsi="Times New Roman" w:cs="Times New Roman"/>
                <w:b/>
                <w:color w:val="000009"/>
                <w:lang w:eastAsia="pl-PL" w:bidi="pl-PL"/>
              </w:rPr>
              <w:t>zł</w:t>
            </w:r>
            <w:proofErr w:type="spellEnd"/>
            <w:r w:rsidRPr="00293BF4">
              <w:rPr>
                <w:rFonts w:ascii="Times New Roman" w:eastAsia="Times New Roman" w:hAnsi="Times New Roman" w:cs="Times New Roman"/>
                <w:b/>
                <w:color w:val="000009"/>
                <w:lang w:eastAsia="pl-PL" w:bidi="pl-PL"/>
              </w:rPr>
              <w:t>)</w:t>
            </w:r>
          </w:p>
        </w:tc>
        <w:tc>
          <w:tcPr>
            <w:tcW w:w="1701" w:type="dxa"/>
          </w:tcPr>
          <w:p w:rsidR="00FC572F" w:rsidRPr="00293BF4" w:rsidRDefault="00FC572F" w:rsidP="00293BF4">
            <w:pPr>
              <w:ind w:left="110"/>
              <w:jc w:val="both"/>
              <w:rPr>
                <w:rFonts w:ascii="Times New Roman" w:eastAsia="Times New Roman" w:hAnsi="Times New Roman" w:cs="Times New Roman"/>
                <w:b/>
                <w:lang w:eastAsia="pl-PL" w:bidi="pl-PL"/>
              </w:rPr>
            </w:pPr>
            <w:r w:rsidRPr="00293BF4">
              <w:rPr>
                <w:rFonts w:ascii="Times New Roman" w:eastAsia="Times New Roman" w:hAnsi="Times New Roman" w:cs="Times New Roman"/>
                <w:b/>
                <w:color w:val="000009"/>
                <w:lang w:eastAsia="pl-PL" w:bidi="pl-PL"/>
              </w:rPr>
              <w:t xml:space="preserve">Data </w:t>
            </w:r>
            <w:proofErr w:type="spellStart"/>
            <w:r w:rsidRPr="00293BF4">
              <w:rPr>
                <w:rFonts w:ascii="Times New Roman" w:eastAsia="Times New Roman" w:hAnsi="Times New Roman" w:cs="Times New Roman"/>
                <w:b/>
                <w:color w:val="000009"/>
                <w:lang w:eastAsia="pl-PL" w:bidi="pl-PL"/>
              </w:rPr>
              <w:t>zakończenia</w:t>
            </w:r>
            <w:proofErr w:type="spellEnd"/>
          </w:p>
        </w:tc>
      </w:tr>
      <w:tr w:rsidR="00FC572F" w:rsidRPr="00293BF4" w:rsidTr="00FC572F">
        <w:trPr>
          <w:trHeight w:val="1009"/>
        </w:trPr>
        <w:tc>
          <w:tcPr>
            <w:tcW w:w="703" w:type="dxa"/>
          </w:tcPr>
          <w:p w:rsidR="00FC572F" w:rsidRPr="00293BF4" w:rsidRDefault="00FC572F" w:rsidP="00293BF4">
            <w:pPr>
              <w:jc w:val="both"/>
              <w:rPr>
                <w:rFonts w:ascii="Times New Roman" w:eastAsia="Times New Roman" w:hAnsi="Times New Roman" w:cs="Times New Roman"/>
                <w:sz w:val="20"/>
                <w:lang w:eastAsia="pl-PL" w:bidi="pl-PL"/>
              </w:rPr>
            </w:pPr>
          </w:p>
        </w:tc>
        <w:tc>
          <w:tcPr>
            <w:tcW w:w="2132" w:type="dxa"/>
          </w:tcPr>
          <w:p w:rsidR="00FC572F" w:rsidRPr="00293BF4" w:rsidRDefault="00FC572F" w:rsidP="00293BF4">
            <w:pPr>
              <w:jc w:val="both"/>
              <w:rPr>
                <w:rFonts w:ascii="Times New Roman" w:eastAsia="Times New Roman" w:hAnsi="Times New Roman" w:cs="Times New Roman"/>
                <w:sz w:val="20"/>
                <w:lang w:eastAsia="pl-PL" w:bidi="pl-PL"/>
              </w:rPr>
            </w:pPr>
          </w:p>
        </w:tc>
        <w:tc>
          <w:tcPr>
            <w:tcW w:w="1663" w:type="dxa"/>
          </w:tcPr>
          <w:p w:rsidR="00FC572F" w:rsidRPr="00293BF4" w:rsidRDefault="00FC572F" w:rsidP="00293BF4">
            <w:pPr>
              <w:jc w:val="both"/>
              <w:rPr>
                <w:rFonts w:ascii="Times New Roman" w:eastAsia="Times New Roman" w:hAnsi="Times New Roman" w:cs="Times New Roman"/>
                <w:sz w:val="20"/>
                <w:lang w:eastAsia="pl-PL" w:bidi="pl-PL"/>
              </w:rPr>
            </w:pPr>
          </w:p>
        </w:tc>
        <w:tc>
          <w:tcPr>
            <w:tcW w:w="2334" w:type="dxa"/>
          </w:tcPr>
          <w:p w:rsidR="00FC572F" w:rsidRPr="00293BF4" w:rsidRDefault="00FC572F" w:rsidP="00293BF4">
            <w:pPr>
              <w:jc w:val="both"/>
              <w:rPr>
                <w:rFonts w:ascii="Times New Roman" w:eastAsia="Times New Roman" w:hAnsi="Times New Roman" w:cs="Times New Roman"/>
                <w:sz w:val="20"/>
                <w:lang w:eastAsia="pl-PL" w:bidi="pl-PL"/>
              </w:rPr>
            </w:pPr>
          </w:p>
        </w:tc>
        <w:tc>
          <w:tcPr>
            <w:tcW w:w="1701" w:type="dxa"/>
          </w:tcPr>
          <w:p w:rsidR="00FC572F" w:rsidRPr="00293BF4" w:rsidRDefault="00FC572F" w:rsidP="00293BF4">
            <w:pPr>
              <w:jc w:val="both"/>
              <w:rPr>
                <w:rFonts w:ascii="Times New Roman" w:eastAsia="Times New Roman" w:hAnsi="Times New Roman" w:cs="Times New Roman"/>
                <w:sz w:val="20"/>
                <w:lang w:eastAsia="pl-PL" w:bidi="pl-PL"/>
              </w:rPr>
            </w:pPr>
          </w:p>
        </w:tc>
      </w:tr>
      <w:tr w:rsidR="00FC572F" w:rsidRPr="00293BF4" w:rsidTr="00FC572F">
        <w:trPr>
          <w:trHeight w:val="1010"/>
        </w:trPr>
        <w:tc>
          <w:tcPr>
            <w:tcW w:w="703" w:type="dxa"/>
          </w:tcPr>
          <w:p w:rsidR="00FC572F" w:rsidRPr="00293BF4" w:rsidRDefault="00FC572F" w:rsidP="00293BF4">
            <w:pPr>
              <w:jc w:val="both"/>
              <w:rPr>
                <w:rFonts w:ascii="Times New Roman" w:eastAsia="Times New Roman" w:hAnsi="Times New Roman" w:cs="Times New Roman"/>
                <w:sz w:val="20"/>
                <w:lang w:eastAsia="pl-PL" w:bidi="pl-PL"/>
              </w:rPr>
            </w:pPr>
          </w:p>
        </w:tc>
        <w:tc>
          <w:tcPr>
            <w:tcW w:w="2132" w:type="dxa"/>
          </w:tcPr>
          <w:p w:rsidR="00FC572F" w:rsidRPr="00293BF4" w:rsidRDefault="00FC572F" w:rsidP="00293BF4">
            <w:pPr>
              <w:jc w:val="both"/>
              <w:rPr>
                <w:rFonts w:ascii="Times New Roman" w:eastAsia="Times New Roman" w:hAnsi="Times New Roman" w:cs="Times New Roman"/>
                <w:sz w:val="20"/>
                <w:lang w:eastAsia="pl-PL" w:bidi="pl-PL"/>
              </w:rPr>
            </w:pPr>
          </w:p>
        </w:tc>
        <w:tc>
          <w:tcPr>
            <w:tcW w:w="1663" w:type="dxa"/>
          </w:tcPr>
          <w:p w:rsidR="00FC572F" w:rsidRPr="00293BF4" w:rsidRDefault="00FC572F" w:rsidP="00293BF4">
            <w:pPr>
              <w:jc w:val="both"/>
              <w:rPr>
                <w:rFonts w:ascii="Times New Roman" w:eastAsia="Times New Roman" w:hAnsi="Times New Roman" w:cs="Times New Roman"/>
                <w:sz w:val="20"/>
                <w:lang w:eastAsia="pl-PL" w:bidi="pl-PL"/>
              </w:rPr>
            </w:pPr>
          </w:p>
        </w:tc>
        <w:tc>
          <w:tcPr>
            <w:tcW w:w="2334" w:type="dxa"/>
          </w:tcPr>
          <w:p w:rsidR="00FC572F" w:rsidRPr="00293BF4" w:rsidRDefault="00FC572F" w:rsidP="00293BF4">
            <w:pPr>
              <w:jc w:val="both"/>
              <w:rPr>
                <w:rFonts w:ascii="Times New Roman" w:eastAsia="Times New Roman" w:hAnsi="Times New Roman" w:cs="Times New Roman"/>
                <w:sz w:val="20"/>
                <w:lang w:eastAsia="pl-PL" w:bidi="pl-PL"/>
              </w:rPr>
            </w:pPr>
          </w:p>
        </w:tc>
        <w:tc>
          <w:tcPr>
            <w:tcW w:w="1701" w:type="dxa"/>
          </w:tcPr>
          <w:p w:rsidR="00FC572F" w:rsidRPr="00293BF4" w:rsidRDefault="00FC572F" w:rsidP="00293BF4">
            <w:pPr>
              <w:jc w:val="both"/>
              <w:rPr>
                <w:rFonts w:ascii="Times New Roman" w:eastAsia="Times New Roman" w:hAnsi="Times New Roman" w:cs="Times New Roman"/>
                <w:sz w:val="20"/>
                <w:lang w:eastAsia="pl-PL" w:bidi="pl-PL"/>
              </w:rPr>
            </w:pPr>
          </w:p>
        </w:tc>
      </w:tr>
      <w:tr w:rsidR="00FC572F" w:rsidRPr="00293BF4" w:rsidTr="00FC572F">
        <w:trPr>
          <w:trHeight w:val="1008"/>
        </w:trPr>
        <w:tc>
          <w:tcPr>
            <w:tcW w:w="703" w:type="dxa"/>
          </w:tcPr>
          <w:p w:rsidR="00FC572F" w:rsidRPr="00293BF4" w:rsidRDefault="00FC572F" w:rsidP="00293BF4">
            <w:pPr>
              <w:jc w:val="both"/>
              <w:rPr>
                <w:rFonts w:ascii="Times New Roman" w:eastAsia="Times New Roman" w:hAnsi="Times New Roman" w:cs="Times New Roman"/>
                <w:sz w:val="20"/>
                <w:lang w:eastAsia="pl-PL" w:bidi="pl-PL"/>
              </w:rPr>
            </w:pPr>
          </w:p>
        </w:tc>
        <w:tc>
          <w:tcPr>
            <w:tcW w:w="2132" w:type="dxa"/>
          </w:tcPr>
          <w:p w:rsidR="00FC572F" w:rsidRPr="00293BF4" w:rsidRDefault="00FC572F" w:rsidP="00293BF4">
            <w:pPr>
              <w:jc w:val="both"/>
              <w:rPr>
                <w:rFonts w:ascii="Times New Roman" w:eastAsia="Times New Roman" w:hAnsi="Times New Roman" w:cs="Times New Roman"/>
                <w:sz w:val="20"/>
                <w:lang w:eastAsia="pl-PL" w:bidi="pl-PL"/>
              </w:rPr>
            </w:pPr>
          </w:p>
        </w:tc>
        <w:tc>
          <w:tcPr>
            <w:tcW w:w="1663" w:type="dxa"/>
          </w:tcPr>
          <w:p w:rsidR="00FC572F" w:rsidRPr="00293BF4" w:rsidRDefault="00FC572F" w:rsidP="00293BF4">
            <w:pPr>
              <w:jc w:val="both"/>
              <w:rPr>
                <w:rFonts w:ascii="Times New Roman" w:eastAsia="Times New Roman" w:hAnsi="Times New Roman" w:cs="Times New Roman"/>
                <w:sz w:val="20"/>
                <w:lang w:eastAsia="pl-PL" w:bidi="pl-PL"/>
              </w:rPr>
            </w:pPr>
          </w:p>
        </w:tc>
        <w:tc>
          <w:tcPr>
            <w:tcW w:w="2334" w:type="dxa"/>
          </w:tcPr>
          <w:p w:rsidR="00FC572F" w:rsidRPr="00293BF4" w:rsidRDefault="00FC572F" w:rsidP="00293BF4">
            <w:pPr>
              <w:jc w:val="both"/>
              <w:rPr>
                <w:rFonts w:ascii="Times New Roman" w:eastAsia="Times New Roman" w:hAnsi="Times New Roman" w:cs="Times New Roman"/>
                <w:sz w:val="20"/>
                <w:lang w:eastAsia="pl-PL" w:bidi="pl-PL"/>
              </w:rPr>
            </w:pPr>
          </w:p>
        </w:tc>
        <w:tc>
          <w:tcPr>
            <w:tcW w:w="1701" w:type="dxa"/>
          </w:tcPr>
          <w:p w:rsidR="00FC572F" w:rsidRPr="00293BF4" w:rsidRDefault="00FC572F" w:rsidP="00293BF4">
            <w:pPr>
              <w:jc w:val="both"/>
              <w:rPr>
                <w:rFonts w:ascii="Times New Roman" w:eastAsia="Times New Roman" w:hAnsi="Times New Roman" w:cs="Times New Roman"/>
                <w:sz w:val="20"/>
                <w:lang w:eastAsia="pl-PL" w:bidi="pl-PL"/>
              </w:rPr>
            </w:pPr>
          </w:p>
        </w:tc>
      </w:tr>
    </w:tbl>
    <w:p w:rsidR="00293BF4" w:rsidRPr="00293BF4" w:rsidRDefault="00293BF4" w:rsidP="00293BF4">
      <w:pPr>
        <w:widowControl w:val="0"/>
        <w:numPr>
          <w:ilvl w:val="0"/>
          <w:numId w:val="17"/>
        </w:numPr>
        <w:tabs>
          <w:tab w:val="left" w:pos="386"/>
        </w:tabs>
        <w:autoSpaceDE w:val="0"/>
        <w:autoSpaceDN w:val="0"/>
        <w:spacing w:before="182" w:after="0" w:line="240" w:lineRule="auto"/>
        <w:ind w:hanging="129"/>
        <w:jc w:val="both"/>
        <w:rPr>
          <w:rFonts w:ascii="Calibri" w:eastAsia="Calibri" w:hAnsi="Calibri" w:cs="Times New Roman"/>
          <w:b/>
          <w:sz w:val="16"/>
        </w:rPr>
      </w:pPr>
      <w:r w:rsidRPr="00293BF4">
        <w:rPr>
          <w:rFonts w:ascii="Calibri" w:eastAsia="Calibri" w:hAnsi="Calibri" w:cs="Times New Roman"/>
          <w:b/>
          <w:color w:val="000009"/>
          <w:spacing w:val="2"/>
          <w:sz w:val="16"/>
        </w:rPr>
        <w:t>niepotrzebne</w:t>
      </w:r>
      <w:r w:rsidRPr="00293BF4">
        <w:rPr>
          <w:rFonts w:ascii="Calibri" w:eastAsia="Calibri" w:hAnsi="Calibri" w:cs="Times New Roman"/>
          <w:b/>
          <w:color w:val="000009"/>
          <w:spacing w:val="8"/>
          <w:sz w:val="16"/>
        </w:rPr>
        <w:t xml:space="preserve"> </w:t>
      </w:r>
      <w:r w:rsidRPr="00293BF4">
        <w:rPr>
          <w:rFonts w:ascii="Calibri" w:eastAsia="Calibri" w:hAnsi="Calibri" w:cs="Times New Roman"/>
          <w:b/>
          <w:color w:val="000009"/>
          <w:spacing w:val="2"/>
          <w:sz w:val="16"/>
        </w:rPr>
        <w:t>skreślić</w:t>
      </w:r>
    </w:p>
    <w:p w:rsidR="00293BF4" w:rsidRPr="00293BF4" w:rsidRDefault="00293BF4" w:rsidP="00293BF4">
      <w:pPr>
        <w:tabs>
          <w:tab w:val="left" w:pos="386"/>
        </w:tabs>
        <w:spacing w:before="182"/>
        <w:ind w:left="385"/>
        <w:jc w:val="both"/>
        <w:rPr>
          <w:rFonts w:ascii="Times New Roman" w:eastAsia="Calibri" w:hAnsi="Times New Roman" w:cs="Times New Roman"/>
          <w:b/>
          <w:sz w:val="16"/>
        </w:rPr>
      </w:pPr>
      <w:r w:rsidRPr="00293BF4">
        <w:rPr>
          <w:rFonts w:ascii="Times New Roman" w:eastAsia="Calibri" w:hAnsi="Times New Roman" w:cs="Times New Roman"/>
        </w:rPr>
        <w:t>Dokumenty potwierdzające, że dostawy zostały wykonane lub są wykonywana należycie</w:t>
      </w:r>
      <w:r w:rsidRPr="00293BF4">
        <w:rPr>
          <w:rFonts w:ascii="Times New Roman" w:eastAsia="Calibri" w:hAnsi="Times New Roman" w:cs="Times New Roman"/>
          <w:color w:val="000009"/>
        </w:rPr>
        <w:t>, w załączeniu.</w:t>
      </w:r>
    </w:p>
    <w:p w:rsidR="00293BF4" w:rsidRPr="00293BF4" w:rsidRDefault="00293BF4" w:rsidP="00293BF4">
      <w:pPr>
        <w:tabs>
          <w:tab w:val="left" w:pos="386"/>
        </w:tabs>
        <w:spacing w:before="182"/>
        <w:ind w:left="256"/>
        <w:jc w:val="both"/>
        <w:rPr>
          <w:rFonts w:ascii="Calibri" w:eastAsia="Calibri" w:hAnsi="Calibri" w:cs="Times New Roman"/>
          <w:b/>
          <w:sz w:val="16"/>
        </w:rPr>
      </w:pPr>
    </w:p>
    <w:p w:rsidR="00293BF4" w:rsidRPr="00293BF4" w:rsidRDefault="00293BF4" w:rsidP="00FC572F">
      <w:pPr>
        <w:tabs>
          <w:tab w:val="left" w:pos="386"/>
        </w:tabs>
        <w:spacing w:before="182"/>
        <w:ind w:left="256"/>
        <w:jc w:val="both"/>
        <w:rPr>
          <w:rFonts w:ascii="Calibri" w:eastAsia="Calibri" w:hAnsi="Calibri" w:cs="Times New Roman"/>
        </w:rPr>
      </w:pPr>
      <w:r w:rsidRPr="00293BF4">
        <w:rPr>
          <w:rFonts w:ascii="Calibri" w:eastAsia="Calibri" w:hAnsi="Calibri" w:cs="Times New Roman"/>
        </w:rPr>
        <w:t>……………………………, dnia……………….. r.</w:t>
      </w:r>
    </w:p>
    <w:p w:rsidR="00293BF4" w:rsidRPr="00293BF4" w:rsidRDefault="00293BF4" w:rsidP="00293BF4">
      <w:pPr>
        <w:ind w:left="5455" w:right="121" w:firstLine="484"/>
        <w:jc w:val="both"/>
        <w:rPr>
          <w:rFonts w:ascii="Calibri" w:eastAsia="Calibri" w:hAnsi="Calibri" w:cs="Times New Roman"/>
          <w:color w:val="000009"/>
          <w:sz w:val="18"/>
        </w:rPr>
      </w:pPr>
      <w:r w:rsidRPr="00293BF4">
        <w:rPr>
          <w:rFonts w:ascii="Calibri" w:eastAsia="Calibri" w:hAnsi="Calibri" w:cs="Times New Roman"/>
          <w:color w:val="000009"/>
          <w:sz w:val="18"/>
        </w:rPr>
        <w:t>…………………………………………..</w:t>
      </w:r>
    </w:p>
    <w:p w:rsidR="00293BF4" w:rsidRPr="003B5EF9" w:rsidRDefault="00293BF4" w:rsidP="003B5EF9">
      <w:pPr>
        <w:ind w:left="5455" w:right="121"/>
        <w:jc w:val="both"/>
        <w:rPr>
          <w:rFonts w:ascii="Calibri" w:eastAsia="Calibri" w:hAnsi="Calibri" w:cs="Times New Roman"/>
          <w:sz w:val="18"/>
        </w:rPr>
      </w:pPr>
      <w:r w:rsidRPr="00293BF4">
        <w:rPr>
          <w:rFonts w:ascii="Calibri" w:eastAsia="Calibri" w:hAnsi="Calibri" w:cs="Times New Roman"/>
          <w:color w:val="000009"/>
          <w:sz w:val="18"/>
        </w:rPr>
        <w:t>pieczątka i podpis/y osoby/osób uprawnionych do składania oświadczeń woli w imieniu</w:t>
      </w:r>
      <w:r w:rsidRPr="00293BF4">
        <w:rPr>
          <w:rFonts w:ascii="Calibri" w:eastAsia="Calibri" w:hAnsi="Calibri" w:cs="Times New Roman"/>
          <w:color w:val="000009"/>
          <w:spacing w:val="-20"/>
          <w:sz w:val="18"/>
        </w:rPr>
        <w:t xml:space="preserve"> </w:t>
      </w:r>
      <w:r w:rsidRPr="00293BF4">
        <w:rPr>
          <w:rFonts w:ascii="Calibri" w:eastAsia="Calibri" w:hAnsi="Calibri" w:cs="Times New Roman"/>
          <w:color w:val="000009"/>
          <w:sz w:val="18"/>
        </w:rPr>
        <w:t>Wykonawcy</w:t>
      </w:r>
    </w:p>
    <w:p w:rsidR="00293BF4" w:rsidRDefault="00293BF4" w:rsidP="00293BF4">
      <w:pPr>
        <w:ind w:left="256" w:right="133"/>
        <w:jc w:val="right"/>
        <w:rPr>
          <w:rFonts w:ascii="Calibri" w:eastAsia="Calibri" w:hAnsi="Calibri" w:cs="Times New Roman"/>
          <w:i/>
        </w:rPr>
      </w:pPr>
    </w:p>
    <w:p w:rsidR="00AF6BB9" w:rsidRDefault="00AF6BB9" w:rsidP="00293BF4">
      <w:pPr>
        <w:ind w:left="256" w:right="133"/>
        <w:jc w:val="right"/>
        <w:rPr>
          <w:rFonts w:ascii="Calibri" w:eastAsia="Calibri" w:hAnsi="Calibri" w:cs="Times New Roman"/>
          <w:i/>
        </w:rPr>
      </w:pPr>
    </w:p>
    <w:p w:rsidR="00AF6BB9" w:rsidRPr="00293BF4" w:rsidRDefault="00AF6BB9" w:rsidP="00293BF4">
      <w:pPr>
        <w:ind w:left="256" w:right="133"/>
        <w:jc w:val="right"/>
        <w:rPr>
          <w:rFonts w:ascii="Calibri" w:eastAsia="Calibri" w:hAnsi="Calibri" w:cs="Times New Roman"/>
          <w:i/>
        </w:rPr>
      </w:pPr>
    </w:p>
    <w:p w:rsidR="00293BF4" w:rsidRPr="00293BF4" w:rsidRDefault="00FC572F" w:rsidP="00293BF4">
      <w:pPr>
        <w:ind w:left="256" w:right="133"/>
        <w:jc w:val="right"/>
        <w:rPr>
          <w:rFonts w:ascii="Calibri" w:eastAsia="Calibri" w:hAnsi="Calibri" w:cs="Times New Roman"/>
        </w:rPr>
      </w:pPr>
      <w:r>
        <w:rPr>
          <w:rFonts w:ascii="Calibri" w:eastAsia="Calibri" w:hAnsi="Calibri" w:cs="Times New Roman"/>
        </w:rPr>
        <w:lastRenderedPageBreak/>
        <w:t>Załącznik nr 7</w:t>
      </w:r>
      <w:r w:rsidR="00293BF4" w:rsidRPr="00293BF4">
        <w:rPr>
          <w:rFonts w:ascii="Calibri" w:eastAsia="Calibri" w:hAnsi="Calibri" w:cs="Times New Roman"/>
        </w:rPr>
        <w:t xml:space="preserve"> do SIWZ</w:t>
      </w:r>
    </w:p>
    <w:p w:rsidR="00293BF4" w:rsidRPr="00293BF4" w:rsidRDefault="00293BF4" w:rsidP="00293BF4">
      <w:pPr>
        <w:ind w:left="256" w:right="133"/>
        <w:jc w:val="both"/>
        <w:rPr>
          <w:rFonts w:ascii="Times New Roman" w:eastAsia="Calibri" w:hAnsi="Times New Roman" w:cs="Times New Roman"/>
          <w:u w:val="single"/>
        </w:rPr>
      </w:pPr>
      <w:r w:rsidRPr="00293BF4">
        <w:rPr>
          <w:rFonts w:ascii="Times New Roman" w:eastAsia="Calibri" w:hAnsi="Times New Roman" w:cs="Times New Roman"/>
          <w:u w:val="single"/>
        </w:rPr>
        <w:t xml:space="preserve">Zgodnie z art. 24 ust. 11 ustawy PZP, Wykonawca, </w:t>
      </w:r>
      <w:r w:rsidRPr="00293BF4">
        <w:rPr>
          <w:rFonts w:ascii="Times New Roman" w:eastAsia="Calibri" w:hAnsi="Times New Roman" w:cs="Times New Roman"/>
          <w:b/>
          <w:u w:val="single"/>
        </w:rPr>
        <w:t>w terminie 3 dni od zamieszczenia na stronie</w:t>
      </w:r>
      <w:r w:rsidRPr="00293BF4">
        <w:rPr>
          <w:rFonts w:ascii="Times New Roman" w:eastAsia="Calibri" w:hAnsi="Times New Roman" w:cs="Times New Roman"/>
          <w:b/>
        </w:rPr>
        <w:t xml:space="preserve"> </w:t>
      </w:r>
      <w:r w:rsidRPr="00293BF4">
        <w:rPr>
          <w:rFonts w:ascii="Times New Roman" w:eastAsia="Calibri" w:hAnsi="Times New Roman" w:cs="Times New Roman"/>
          <w:b/>
          <w:u w:val="single"/>
        </w:rPr>
        <w:t>internetowej</w:t>
      </w:r>
      <w:r w:rsidRPr="00293BF4">
        <w:rPr>
          <w:rFonts w:ascii="Times New Roman" w:eastAsia="Calibri" w:hAnsi="Times New Roman" w:cs="Times New Roman"/>
          <w:b/>
          <w:spacing w:val="-5"/>
          <w:u w:val="single"/>
        </w:rPr>
        <w:t xml:space="preserve"> </w:t>
      </w:r>
      <w:r w:rsidRPr="00293BF4">
        <w:rPr>
          <w:rFonts w:ascii="Times New Roman" w:eastAsia="Calibri" w:hAnsi="Times New Roman" w:cs="Times New Roman"/>
          <w:b/>
          <w:u w:val="single"/>
        </w:rPr>
        <w:t>informacji,</w:t>
      </w:r>
      <w:r w:rsidRPr="00293BF4">
        <w:rPr>
          <w:rFonts w:ascii="Times New Roman" w:eastAsia="Calibri" w:hAnsi="Times New Roman" w:cs="Times New Roman"/>
          <w:b/>
          <w:spacing w:val="-6"/>
          <w:u w:val="single"/>
        </w:rPr>
        <w:t xml:space="preserve"> </w:t>
      </w:r>
      <w:r w:rsidRPr="00293BF4">
        <w:rPr>
          <w:rFonts w:ascii="Times New Roman" w:eastAsia="Calibri" w:hAnsi="Times New Roman" w:cs="Times New Roman"/>
          <w:b/>
          <w:u w:val="single"/>
        </w:rPr>
        <w:t>o</w:t>
      </w:r>
      <w:r w:rsidRPr="00293BF4">
        <w:rPr>
          <w:rFonts w:ascii="Times New Roman" w:eastAsia="Calibri" w:hAnsi="Times New Roman" w:cs="Times New Roman"/>
          <w:b/>
          <w:spacing w:val="-7"/>
          <w:u w:val="single"/>
        </w:rPr>
        <w:t xml:space="preserve"> </w:t>
      </w:r>
      <w:r w:rsidRPr="00293BF4">
        <w:rPr>
          <w:rFonts w:ascii="Times New Roman" w:eastAsia="Calibri" w:hAnsi="Times New Roman" w:cs="Times New Roman"/>
          <w:b/>
          <w:u w:val="single"/>
        </w:rPr>
        <w:t>której</w:t>
      </w:r>
      <w:r w:rsidRPr="00293BF4">
        <w:rPr>
          <w:rFonts w:ascii="Times New Roman" w:eastAsia="Calibri" w:hAnsi="Times New Roman" w:cs="Times New Roman"/>
          <w:b/>
          <w:spacing w:val="-5"/>
          <w:u w:val="single"/>
        </w:rPr>
        <w:t xml:space="preserve"> </w:t>
      </w:r>
      <w:r w:rsidRPr="00293BF4">
        <w:rPr>
          <w:rFonts w:ascii="Times New Roman" w:eastAsia="Calibri" w:hAnsi="Times New Roman" w:cs="Times New Roman"/>
          <w:b/>
          <w:u w:val="single"/>
        </w:rPr>
        <w:t>mowa</w:t>
      </w:r>
      <w:r w:rsidRPr="00293BF4">
        <w:rPr>
          <w:rFonts w:ascii="Times New Roman" w:eastAsia="Calibri" w:hAnsi="Times New Roman" w:cs="Times New Roman"/>
          <w:b/>
          <w:spacing w:val="-6"/>
          <w:u w:val="single"/>
        </w:rPr>
        <w:t xml:space="preserve"> </w:t>
      </w:r>
      <w:r w:rsidRPr="00293BF4">
        <w:rPr>
          <w:rFonts w:ascii="Times New Roman" w:eastAsia="Calibri" w:hAnsi="Times New Roman" w:cs="Times New Roman"/>
          <w:b/>
          <w:u w:val="single"/>
        </w:rPr>
        <w:t>w</w:t>
      </w:r>
      <w:r w:rsidRPr="00293BF4">
        <w:rPr>
          <w:rFonts w:ascii="Times New Roman" w:eastAsia="Calibri" w:hAnsi="Times New Roman" w:cs="Times New Roman"/>
          <w:b/>
          <w:spacing w:val="-4"/>
          <w:u w:val="single"/>
        </w:rPr>
        <w:t xml:space="preserve"> </w:t>
      </w:r>
      <w:r w:rsidRPr="00293BF4">
        <w:rPr>
          <w:rFonts w:ascii="Times New Roman" w:eastAsia="Calibri" w:hAnsi="Times New Roman" w:cs="Times New Roman"/>
          <w:b/>
          <w:u w:val="single"/>
        </w:rPr>
        <w:t>art.</w:t>
      </w:r>
      <w:r w:rsidRPr="00293BF4">
        <w:rPr>
          <w:rFonts w:ascii="Times New Roman" w:eastAsia="Calibri" w:hAnsi="Times New Roman" w:cs="Times New Roman"/>
          <w:b/>
          <w:spacing w:val="-6"/>
          <w:u w:val="single"/>
        </w:rPr>
        <w:t xml:space="preserve"> </w:t>
      </w:r>
      <w:r w:rsidRPr="00293BF4">
        <w:rPr>
          <w:rFonts w:ascii="Times New Roman" w:eastAsia="Calibri" w:hAnsi="Times New Roman" w:cs="Times New Roman"/>
          <w:b/>
          <w:u w:val="single"/>
        </w:rPr>
        <w:t>86</w:t>
      </w:r>
      <w:r w:rsidRPr="00293BF4">
        <w:rPr>
          <w:rFonts w:ascii="Times New Roman" w:eastAsia="Calibri" w:hAnsi="Times New Roman" w:cs="Times New Roman"/>
          <w:b/>
          <w:spacing w:val="-5"/>
          <w:u w:val="single"/>
        </w:rPr>
        <w:t xml:space="preserve"> </w:t>
      </w:r>
      <w:r w:rsidRPr="00293BF4">
        <w:rPr>
          <w:rFonts w:ascii="Times New Roman" w:eastAsia="Calibri" w:hAnsi="Times New Roman" w:cs="Times New Roman"/>
          <w:b/>
          <w:u w:val="single"/>
        </w:rPr>
        <w:t>ust.</w:t>
      </w:r>
      <w:r w:rsidRPr="00293BF4">
        <w:rPr>
          <w:rFonts w:ascii="Times New Roman" w:eastAsia="Calibri" w:hAnsi="Times New Roman" w:cs="Times New Roman"/>
          <w:b/>
          <w:spacing w:val="-4"/>
          <w:u w:val="single"/>
        </w:rPr>
        <w:t xml:space="preserve"> </w:t>
      </w:r>
      <w:r w:rsidRPr="00293BF4">
        <w:rPr>
          <w:rFonts w:ascii="Times New Roman" w:eastAsia="Calibri" w:hAnsi="Times New Roman" w:cs="Times New Roman"/>
          <w:b/>
          <w:u w:val="single"/>
        </w:rPr>
        <w:t>5,</w:t>
      </w:r>
      <w:r w:rsidRPr="00293BF4">
        <w:rPr>
          <w:rFonts w:ascii="Times New Roman" w:eastAsia="Calibri" w:hAnsi="Times New Roman" w:cs="Times New Roman"/>
          <w:b/>
          <w:spacing w:val="-1"/>
          <w:u w:val="single"/>
        </w:rPr>
        <w:t xml:space="preserve"> </w:t>
      </w:r>
      <w:r w:rsidRPr="00293BF4">
        <w:rPr>
          <w:rFonts w:ascii="Times New Roman" w:eastAsia="Calibri" w:hAnsi="Times New Roman" w:cs="Times New Roman"/>
          <w:u w:val="single"/>
        </w:rPr>
        <w:t>przekazuje</w:t>
      </w:r>
      <w:r w:rsidRPr="00293BF4">
        <w:rPr>
          <w:rFonts w:ascii="Times New Roman" w:eastAsia="Calibri" w:hAnsi="Times New Roman" w:cs="Times New Roman"/>
          <w:spacing w:val="-3"/>
          <w:u w:val="single"/>
        </w:rPr>
        <w:t xml:space="preserve"> </w:t>
      </w:r>
      <w:r w:rsidRPr="00293BF4">
        <w:rPr>
          <w:rFonts w:ascii="Times New Roman" w:eastAsia="Calibri" w:hAnsi="Times New Roman" w:cs="Times New Roman"/>
          <w:u w:val="single"/>
        </w:rPr>
        <w:t>Zamawiającemu</w:t>
      </w:r>
      <w:r w:rsidRPr="00293BF4">
        <w:rPr>
          <w:rFonts w:ascii="Times New Roman" w:eastAsia="Calibri" w:hAnsi="Times New Roman" w:cs="Times New Roman"/>
          <w:spacing w:val="-5"/>
          <w:u w:val="single"/>
        </w:rPr>
        <w:t xml:space="preserve"> </w:t>
      </w:r>
      <w:r w:rsidRPr="00293BF4">
        <w:rPr>
          <w:rFonts w:ascii="Times New Roman" w:eastAsia="Calibri" w:hAnsi="Times New Roman" w:cs="Times New Roman"/>
          <w:u w:val="single"/>
        </w:rPr>
        <w:t>oświadczenie</w:t>
      </w:r>
      <w:r w:rsidRPr="00293BF4">
        <w:rPr>
          <w:rFonts w:ascii="Times New Roman" w:eastAsia="Calibri" w:hAnsi="Times New Roman" w:cs="Times New Roman"/>
          <w:spacing w:val="-3"/>
          <w:u w:val="single"/>
        </w:rPr>
        <w:t xml:space="preserve"> </w:t>
      </w:r>
      <w:r w:rsidRPr="00293BF4">
        <w:rPr>
          <w:rFonts w:ascii="Times New Roman" w:eastAsia="Calibri" w:hAnsi="Times New Roman" w:cs="Times New Roman"/>
          <w:u w:val="single"/>
        </w:rPr>
        <w:t>o</w:t>
      </w:r>
      <w:r w:rsidRPr="00293BF4">
        <w:rPr>
          <w:rFonts w:ascii="Times New Roman" w:eastAsia="Calibri" w:hAnsi="Times New Roman" w:cs="Times New Roman"/>
        </w:rPr>
        <w:t xml:space="preserve"> </w:t>
      </w:r>
      <w:r w:rsidRPr="00293BF4">
        <w:rPr>
          <w:rFonts w:ascii="Times New Roman" w:eastAsia="Calibri" w:hAnsi="Times New Roman" w:cs="Times New Roman"/>
          <w:u w:val="single"/>
        </w:rPr>
        <w:t>przynależności lub braku przynależności do tej samej grupy kapitałowej, o której mowa w art.24 ust. 1</w:t>
      </w:r>
      <w:r w:rsidRPr="00293BF4">
        <w:rPr>
          <w:rFonts w:ascii="Times New Roman" w:eastAsia="Calibri" w:hAnsi="Times New Roman" w:cs="Times New Roman"/>
        </w:rPr>
        <w:t xml:space="preserve"> </w:t>
      </w:r>
      <w:r w:rsidRPr="00293BF4">
        <w:rPr>
          <w:rFonts w:ascii="Times New Roman" w:eastAsia="Calibri" w:hAnsi="Times New Roman" w:cs="Times New Roman"/>
          <w:u w:val="single"/>
        </w:rPr>
        <w:t>pkt. 23</w:t>
      </w:r>
    </w:p>
    <w:p w:rsidR="00293BF4" w:rsidRPr="00293BF4" w:rsidRDefault="00293BF4" w:rsidP="00293BF4">
      <w:pPr>
        <w:keepNext/>
        <w:keepLines/>
        <w:spacing w:before="4" w:after="0"/>
        <w:ind w:right="-26"/>
        <w:jc w:val="center"/>
        <w:outlineLvl w:val="0"/>
        <w:rPr>
          <w:rFonts w:ascii="Times New Roman" w:eastAsiaTheme="majorEastAsia" w:hAnsi="Times New Roman" w:cs="Times New Roman"/>
          <w:b/>
          <w:color w:val="365F91" w:themeColor="accent1" w:themeShade="BF"/>
          <w:sz w:val="24"/>
          <w:szCs w:val="24"/>
        </w:rPr>
      </w:pPr>
      <w:r w:rsidRPr="00293BF4">
        <w:rPr>
          <w:rFonts w:ascii="Times New Roman" w:eastAsiaTheme="majorEastAsia" w:hAnsi="Times New Roman" w:cs="Times New Roman"/>
          <w:b/>
          <w:color w:val="000009"/>
          <w:sz w:val="24"/>
          <w:szCs w:val="24"/>
        </w:rPr>
        <w:t>OŚWIADCZENIE</w:t>
      </w:r>
    </w:p>
    <w:p w:rsidR="00293BF4" w:rsidRPr="00293BF4" w:rsidRDefault="00293BF4" w:rsidP="00293BF4">
      <w:pPr>
        <w:spacing w:before="1" w:line="250" w:lineRule="exact"/>
        <w:jc w:val="center"/>
        <w:rPr>
          <w:rFonts w:ascii="Times New Roman" w:eastAsia="Calibri" w:hAnsi="Times New Roman" w:cs="Times New Roman"/>
          <w:b/>
          <w:color w:val="000009"/>
          <w:sz w:val="24"/>
          <w:szCs w:val="24"/>
        </w:rPr>
      </w:pPr>
      <w:r w:rsidRPr="00293BF4">
        <w:rPr>
          <w:rFonts w:ascii="Times New Roman" w:eastAsia="Calibri" w:hAnsi="Times New Roman" w:cs="Times New Roman"/>
          <w:b/>
          <w:color w:val="000009"/>
          <w:sz w:val="24"/>
          <w:szCs w:val="24"/>
        </w:rPr>
        <w:t>(DOT. GRUPY KAPITAŁOWEJ)</w:t>
      </w:r>
    </w:p>
    <w:p w:rsidR="00293BF4" w:rsidRPr="00293BF4" w:rsidRDefault="00293BF4" w:rsidP="00293BF4">
      <w:pPr>
        <w:spacing w:line="242" w:lineRule="auto"/>
        <w:ind w:left="256" w:right="-26"/>
        <w:jc w:val="both"/>
        <w:rPr>
          <w:rFonts w:ascii="Times New Roman" w:eastAsia="Calibri" w:hAnsi="Times New Roman" w:cs="Times New Roman"/>
          <w:b/>
          <w:i/>
          <w:color w:val="000009"/>
        </w:rPr>
      </w:pPr>
      <w:r w:rsidRPr="00293BF4">
        <w:rPr>
          <w:rFonts w:ascii="Times New Roman" w:eastAsia="Calibri" w:hAnsi="Times New Roman" w:cs="Times New Roman"/>
          <w:color w:val="000009"/>
        </w:rPr>
        <w:t xml:space="preserve">Postępowanie  pn. </w:t>
      </w:r>
      <w:r w:rsidRPr="00293BF4">
        <w:rPr>
          <w:rFonts w:ascii="Times New Roman" w:eastAsia="Calibri" w:hAnsi="Times New Roman" w:cs="Times New Roman"/>
          <w:b/>
          <w:color w:val="000009"/>
        </w:rPr>
        <w:t>„</w:t>
      </w:r>
      <w:r w:rsidRPr="00293BF4">
        <w:rPr>
          <w:rFonts w:ascii="Times New Roman" w:eastAsia="Calibri" w:hAnsi="Times New Roman" w:cs="Times New Roman"/>
          <w:b/>
          <w:bCs/>
          <w:i/>
          <w:color w:val="000009"/>
        </w:rPr>
        <w:t>Dostarczenie analizatora do ciągłego, automatycznego, równoczesnego pomiaru stężeń pyłu zawieszonego PM10/PM2,5 wraz z przeprowadzeniem badań porównawczych i walidacyjnych.</w:t>
      </w:r>
      <w:r w:rsidRPr="00293BF4">
        <w:rPr>
          <w:rFonts w:ascii="Times New Roman" w:eastAsia="Calibri" w:hAnsi="Times New Roman" w:cs="Times New Roman"/>
          <w:b/>
          <w:color w:val="000009"/>
        </w:rPr>
        <w:t>”</w:t>
      </w:r>
      <w:r w:rsidRPr="00293BF4">
        <w:rPr>
          <w:rFonts w:ascii="Times New Roman" w:eastAsia="Calibri" w:hAnsi="Times New Roman" w:cs="Times New Roman"/>
          <w:color w:val="000009"/>
        </w:rPr>
        <w:t xml:space="preserve">, </w:t>
      </w:r>
      <w:r w:rsidRPr="00293BF4">
        <w:rPr>
          <w:rFonts w:ascii="Times New Roman" w:eastAsia="Calibri" w:hAnsi="Times New Roman" w:cs="Times New Roman"/>
          <w:b/>
          <w:color w:val="000009"/>
        </w:rPr>
        <w:t>oznaczenie postępowania:</w:t>
      </w:r>
      <w:r w:rsidRPr="00293BF4">
        <w:rPr>
          <w:rFonts w:ascii="Times New Roman" w:eastAsia="Calibri" w:hAnsi="Times New Roman" w:cs="Times New Roman"/>
          <w:b/>
          <w:color w:val="000009"/>
          <w:spacing w:val="-11"/>
        </w:rPr>
        <w:t xml:space="preserve"> A</w:t>
      </w:r>
      <w:r>
        <w:rPr>
          <w:rFonts w:ascii="Times New Roman" w:eastAsia="Calibri" w:hAnsi="Times New Roman" w:cs="Times New Roman"/>
          <w:b/>
          <w:color w:val="000009"/>
        </w:rPr>
        <w:t>DP.2301.53</w:t>
      </w:r>
      <w:r w:rsidRPr="00293BF4">
        <w:rPr>
          <w:rFonts w:ascii="Times New Roman" w:eastAsia="Calibri" w:hAnsi="Times New Roman" w:cs="Times New Roman"/>
          <w:b/>
          <w:color w:val="000009"/>
        </w:rPr>
        <w:t>.2020.</w:t>
      </w:r>
    </w:p>
    <w:p w:rsidR="00293BF4" w:rsidRPr="00293BF4" w:rsidRDefault="00293BF4" w:rsidP="00293BF4">
      <w:pPr>
        <w:spacing w:line="242" w:lineRule="auto"/>
        <w:ind w:left="256" w:right="-26"/>
        <w:jc w:val="both"/>
        <w:rPr>
          <w:rFonts w:ascii="Times New Roman" w:eastAsia="Calibri" w:hAnsi="Times New Roman" w:cs="Times New Roman"/>
          <w:b/>
          <w:color w:val="000009"/>
        </w:rPr>
      </w:pPr>
      <w:r w:rsidRPr="00293BF4">
        <w:rPr>
          <w:rFonts w:ascii="Times New Roman" w:eastAsia="Calibri" w:hAnsi="Times New Roman" w:cs="Times New Roman"/>
        </w:rPr>
        <w:t>Nawiązując do zamieszczonej w dniu …………… na stronie internetowej Zamawiającego informacji, o której mowa w art. 86 ust. 5 ustawy PZP oświadczamy, że:</w:t>
      </w:r>
    </w:p>
    <w:p w:rsidR="00293BF4" w:rsidRPr="00293BF4" w:rsidRDefault="00293BF4" w:rsidP="00293BF4">
      <w:pPr>
        <w:widowControl w:val="0"/>
        <w:numPr>
          <w:ilvl w:val="1"/>
          <w:numId w:val="17"/>
        </w:numPr>
        <w:tabs>
          <w:tab w:val="left" w:pos="976"/>
          <w:tab w:val="left" w:pos="977"/>
        </w:tabs>
        <w:autoSpaceDE w:val="0"/>
        <w:autoSpaceDN w:val="0"/>
        <w:spacing w:after="0" w:line="240" w:lineRule="auto"/>
        <w:ind w:right="139"/>
        <w:jc w:val="both"/>
        <w:rPr>
          <w:rFonts w:ascii="Times New Roman" w:eastAsia="Calibri" w:hAnsi="Times New Roman" w:cs="Times New Roman"/>
        </w:rPr>
      </w:pPr>
      <w:r w:rsidRPr="00293BF4">
        <w:rPr>
          <w:rFonts w:ascii="Times New Roman" w:eastAsia="Calibri" w:hAnsi="Times New Roman" w:cs="Times New Roman"/>
        </w:rPr>
        <w:t>nie</w:t>
      </w:r>
      <w:r w:rsidRPr="00293BF4">
        <w:rPr>
          <w:rFonts w:ascii="Times New Roman" w:eastAsia="Calibri" w:hAnsi="Times New Roman" w:cs="Times New Roman"/>
          <w:spacing w:val="-8"/>
        </w:rPr>
        <w:t xml:space="preserve"> </w:t>
      </w:r>
      <w:r w:rsidRPr="00293BF4">
        <w:rPr>
          <w:rFonts w:ascii="Times New Roman" w:eastAsia="Calibri" w:hAnsi="Times New Roman" w:cs="Times New Roman"/>
        </w:rPr>
        <w:t>należymy</w:t>
      </w:r>
      <w:r w:rsidRPr="00293BF4">
        <w:rPr>
          <w:rFonts w:ascii="Times New Roman" w:eastAsia="Calibri" w:hAnsi="Times New Roman" w:cs="Times New Roman"/>
          <w:spacing w:val="-11"/>
        </w:rPr>
        <w:t xml:space="preserve"> </w:t>
      </w:r>
      <w:r w:rsidRPr="00293BF4">
        <w:rPr>
          <w:rFonts w:ascii="Times New Roman" w:eastAsia="Calibri" w:hAnsi="Times New Roman" w:cs="Times New Roman"/>
        </w:rPr>
        <w:t>do</w:t>
      </w:r>
      <w:r w:rsidRPr="00293BF4">
        <w:rPr>
          <w:rFonts w:ascii="Times New Roman" w:eastAsia="Calibri" w:hAnsi="Times New Roman" w:cs="Times New Roman"/>
          <w:spacing w:val="-8"/>
        </w:rPr>
        <w:t xml:space="preserve"> </w:t>
      </w:r>
      <w:r w:rsidRPr="00293BF4">
        <w:rPr>
          <w:rFonts w:ascii="Times New Roman" w:eastAsia="Calibri" w:hAnsi="Times New Roman" w:cs="Times New Roman"/>
        </w:rPr>
        <w:t>tej</w:t>
      </w:r>
      <w:r w:rsidRPr="00293BF4">
        <w:rPr>
          <w:rFonts w:ascii="Times New Roman" w:eastAsia="Calibri" w:hAnsi="Times New Roman" w:cs="Times New Roman"/>
          <w:spacing w:val="-5"/>
        </w:rPr>
        <w:t xml:space="preserve"> </w:t>
      </w:r>
      <w:r w:rsidRPr="00293BF4">
        <w:rPr>
          <w:rFonts w:ascii="Times New Roman" w:eastAsia="Calibri" w:hAnsi="Times New Roman" w:cs="Times New Roman"/>
        </w:rPr>
        <w:t>samej</w:t>
      </w:r>
      <w:r w:rsidRPr="00293BF4">
        <w:rPr>
          <w:rFonts w:ascii="Times New Roman" w:eastAsia="Calibri" w:hAnsi="Times New Roman" w:cs="Times New Roman"/>
          <w:spacing w:val="-4"/>
        </w:rPr>
        <w:t xml:space="preserve"> </w:t>
      </w:r>
      <w:r w:rsidRPr="00293BF4">
        <w:rPr>
          <w:rFonts w:ascii="Times New Roman" w:eastAsia="Calibri" w:hAnsi="Times New Roman" w:cs="Times New Roman"/>
        </w:rPr>
        <w:t>grupy</w:t>
      </w:r>
      <w:r w:rsidRPr="00293BF4">
        <w:rPr>
          <w:rFonts w:ascii="Times New Roman" w:eastAsia="Calibri" w:hAnsi="Times New Roman" w:cs="Times New Roman"/>
          <w:spacing w:val="-11"/>
        </w:rPr>
        <w:t xml:space="preserve"> </w:t>
      </w:r>
      <w:r w:rsidRPr="00293BF4">
        <w:rPr>
          <w:rFonts w:ascii="Times New Roman" w:eastAsia="Calibri" w:hAnsi="Times New Roman" w:cs="Times New Roman"/>
        </w:rPr>
        <w:t>kapitałowej</w:t>
      </w:r>
      <w:r w:rsidRPr="00293BF4">
        <w:rPr>
          <w:rFonts w:ascii="Times New Roman" w:eastAsia="Calibri" w:hAnsi="Times New Roman" w:cs="Times New Roman"/>
          <w:spacing w:val="-7"/>
        </w:rPr>
        <w:t xml:space="preserve"> </w:t>
      </w:r>
      <w:r w:rsidRPr="00293BF4">
        <w:rPr>
          <w:rFonts w:ascii="Times New Roman" w:eastAsia="Calibri" w:hAnsi="Times New Roman" w:cs="Times New Roman"/>
        </w:rPr>
        <w:t>z</w:t>
      </w:r>
      <w:r w:rsidRPr="00293BF4">
        <w:rPr>
          <w:rFonts w:ascii="Times New Roman" w:eastAsia="Calibri" w:hAnsi="Times New Roman" w:cs="Times New Roman"/>
          <w:spacing w:val="-11"/>
        </w:rPr>
        <w:t xml:space="preserve"> </w:t>
      </w:r>
      <w:r w:rsidRPr="00293BF4">
        <w:rPr>
          <w:rFonts w:ascii="Times New Roman" w:eastAsia="Calibri" w:hAnsi="Times New Roman" w:cs="Times New Roman"/>
        </w:rPr>
        <w:t>żadnym</w:t>
      </w:r>
      <w:r w:rsidRPr="00293BF4">
        <w:rPr>
          <w:rFonts w:ascii="Times New Roman" w:eastAsia="Calibri" w:hAnsi="Times New Roman" w:cs="Times New Roman"/>
          <w:spacing w:val="-6"/>
        </w:rPr>
        <w:t xml:space="preserve"> </w:t>
      </w:r>
      <w:r w:rsidRPr="00293BF4">
        <w:rPr>
          <w:rFonts w:ascii="Times New Roman" w:eastAsia="Calibri" w:hAnsi="Times New Roman" w:cs="Times New Roman"/>
        </w:rPr>
        <w:t>z</w:t>
      </w:r>
      <w:r w:rsidRPr="00293BF4">
        <w:rPr>
          <w:rFonts w:ascii="Times New Roman" w:eastAsia="Calibri" w:hAnsi="Times New Roman" w:cs="Times New Roman"/>
          <w:spacing w:val="-11"/>
        </w:rPr>
        <w:t xml:space="preserve"> </w:t>
      </w:r>
      <w:r w:rsidRPr="00293BF4">
        <w:rPr>
          <w:rFonts w:ascii="Times New Roman" w:eastAsia="Calibri" w:hAnsi="Times New Roman" w:cs="Times New Roman"/>
        </w:rPr>
        <w:t>wykonawców,</w:t>
      </w:r>
      <w:r w:rsidRPr="00293BF4">
        <w:rPr>
          <w:rFonts w:ascii="Times New Roman" w:eastAsia="Calibri" w:hAnsi="Times New Roman" w:cs="Times New Roman"/>
          <w:spacing w:val="-8"/>
        </w:rPr>
        <w:t xml:space="preserve"> </w:t>
      </w:r>
      <w:r w:rsidRPr="00293BF4">
        <w:rPr>
          <w:rFonts w:ascii="Times New Roman" w:eastAsia="Calibri" w:hAnsi="Times New Roman" w:cs="Times New Roman"/>
        </w:rPr>
        <w:t>którzy</w:t>
      </w:r>
      <w:r w:rsidRPr="00293BF4">
        <w:rPr>
          <w:rFonts w:ascii="Times New Roman" w:eastAsia="Calibri" w:hAnsi="Times New Roman" w:cs="Times New Roman"/>
          <w:spacing w:val="-8"/>
        </w:rPr>
        <w:t xml:space="preserve"> </w:t>
      </w:r>
      <w:r w:rsidRPr="00293BF4">
        <w:rPr>
          <w:rFonts w:ascii="Times New Roman" w:eastAsia="Calibri" w:hAnsi="Times New Roman" w:cs="Times New Roman"/>
        </w:rPr>
        <w:t>złożyli</w:t>
      </w:r>
      <w:r w:rsidRPr="00293BF4">
        <w:rPr>
          <w:rFonts w:ascii="Times New Roman" w:eastAsia="Calibri" w:hAnsi="Times New Roman" w:cs="Times New Roman"/>
          <w:spacing w:val="-7"/>
        </w:rPr>
        <w:t xml:space="preserve"> </w:t>
      </w:r>
      <w:r w:rsidRPr="00293BF4">
        <w:rPr>
          <w:rFonts w:ascii="Times New Roman" w:eastAsia="Calibri" w:hAnsi="Times New Roman" w:cs="Times New Roman"/>
        </w:rPr>
        <w:t>ofertę</w:t>
      </w:r>
      <w:r w:rsidRPr="00293BF4">
        <w:rPr>
          <w:rFonts w:ascii="Times New Roman" w:eastAsia="Calibri" w:hAnsi="Times New Roman" w:cs="Times New Roman"/>
          <w:spacing w:val="40"/>
        </w:rPr>
        <w:t xml:space="preserve"> </w:t>
      </w:r>
      <w:r w:rsidRPr="00293BF4">
        <w:rPr>
          <w:rFonts w:ascii="Times New Roman" w:eastAsia="Calibri" w:hAnsi="Times New Roman" w:cs="Times New Roman"/>
        </w:rPr>
        <w:t>w niniejszym postępowaniu</w:t>
      </w:r>
      <w:r w:rsidRPr="00293BF4">
        <w:rPr>
          <w:rFonts w:ascii="Times New Roman" w:eastAsia="Calibri" w:hAnsi="Times New Roman" w:cs="Times New Roman"/>
          <w:spacing w:val="-5"/>
        </w:rPr>
        <w:t xml:space="preserve"> </w:t>
      </w:r>
      <w:r w:rsidRPr="00293BF4">
        <w:rPr>
          <w:rFonts w:ascii="Times New Roman" w:eastAsia="Calibri" w:hAnsi="Times New Roman" w:cs="Times New Roman"/>
        </w:rPr>
        <w:t>*)</w:t>
      </w:r>
    </w:p>
    <w:p w:rsidR="00293BF4" w:rsidRPr="00293BF4" w:rsidRDefault="00293BF4" w:rsidP="00293BF4">
      <w:pPr>
        <w:widowControl w:val="0"/>
        <w:tabs>
          <w:tab w:val="left" w:pos="976"/>
          <w:tab w:val="left" w:pos="977"/>
        </w:tabs>
        <w:autoSpaceDE w:val="0"/>
        <w:autoSpaceDN w:val="0"/>
        <w:spacing w:after="0" w:line="240" w:lineRule="auto"/>
        <w:ind w:left="976" w:right="139"/>
        <w:jc w:val="both"/>
        <w:rPr>
          <w:rFonts w:ascii="Times New Roman" w:eastAsia="Calibri" w:hAnsi="Times New Roman" w:cs="Times New Roman"/>
        </w:rPr>
      </w:pPr>
      <w:r w:rsidRPr="00293BF4">
        <w:rPr>
          <w:rFonts w:ascii="Times New Roman" w:eastAsia="Calibri" w:hAnsi="Times New Roman" w:cs="Times New Roman"/>
        </w:rPr>
        <w:t>lub</w:t>
      </w:r>
    </w:p>
    <w:p w:rsidR="00293BF4" w:rsidRPr="00293BF4" w:rsidRDefault="00293BF4" w:rsidP="00293BF4">
      <w:pPr>
        <w:widowControl w:val="0"/>
        <w:numPr>
          <w:ilvl w:val="0"/>
          <w:numId w:val="18"/>
        </w:numPr>
        <w:autoSpaceDE w:val="0"/>
        <w:autoSpaceDN w:val="0"/>
        <w:spacing w:after="0" w:line="252" w:lineRule="exact"/>
        <w:ind w:left="993" w:hanging="426"/>
        <w:jc w:val="both"/>
        <w:rPr>
          <w:rFonts w:ascii="Times New Roman" w:eastAsia="Calibri" w:hAnsi="Times New Roman" w:cs="Times New Roman"/>
        </w:rPr>
      </w:pPr>
      <w:r w:rsidRPr="00293BF4">
        <w:rPr>
          <w:rFonts w:ascii="Times New Roman" w:eastAsia="Calibri" w:hAnsi="Times New Roman" w:cs="Times New Roman"/>
        </w:rPr>
        <w:t>należymy do tej samej grupy kapitałowej z następującymi Wykonawcami</w:t>
      </w:r>
      <w:r w:rsidRPr="00293BF4">
        <w:rPr>
          <w:rFonts w:ascii="Times New Roman" w:eastAsia="Calibri" w:hAnsi="Times New Roman" w:cs="Times New Roman"/>
          <w:spacing w:val="-2"/>
        </w:rPr>
        <w:t xml:space="preserve"> </w:t>
      </w:r>
      <w:r w:rsidRPr="00293BF4">
        <w:rPr>
          <w:rFonts w:ascii="Times New Roman" w:eastAsia="Calibri" w:hAnsi="Times New Roman" w:cs="Times New Roman"/>
        </w:rPr>
        <w:t>*)</w:t>
      </w:r>
    </w:p>
    <w:p w:rsidR="00293BF4" w:rsidRPr="00293BF4" w:rsidRDefault="00293BF4" w:rsidP="00293BF4">
      <w:pPr>
        <w:widowControl w:val="0"/>
        <w:tabs>
          <w:tab w:val="left" w:pos="1134"/>
        </w:tabs>
        <w:autoSpaceDE w:val="0"/>
        <w:autoSpaceDN w:val="0"/>
        <w:spacing w:after="0" w:line="252" w:lineRule="exact"/>
        <w:ind w:left="1276" w:hanging="284"/>
        <w:jc w:val="both"/>
        <w:rPr>
          <w:rFonts w:ascii="Times New Roman" w:eastAsia="Calibri" w:hAnsi="Times New Roman" w:cs="Times New Roman"/>
        </w:rPr>
      </w:pPr>
      <w:r w:rsidRPr="00293BF4">
        <w:rPr>
          <w:rFonts w:ascii="Times New Roman" w:eastAsia="Calibri" w:hAnsi="Times New Roman" w:cs="Times New Roman"/>
        </w:rPr>
        <w:t>w rozumieniu ustawy z dnia 16.02.2007 r. o ochronie konkurencji i konsumentów</w:t>
      </w:r>
    </w:p>
    <w:p w:rsidR="00293BF4" w:rsidRPr="00293BF4" w:rsidRDefault="00293BF4" w:rsidP="00293BF4">
      <w:pPr>
        <w:widowControl w:val="0"/>
        <w:tabs>
          <w:tab w:val="left" w:pos="1134"/>
        </w:tabs>
        <w:autoSpaceDE w:val="0"/>
        <w:autoSpaceDN w:val="0"/>
        <w:spacing w:after="0" w:line="252" w:lineRule="exact"/>
        <w:jc w:val="both"/>
        <w:rPr>
          <w:rFonts w:ascii="Times New Roman" w:eastAsia="Calibri" w:hAnsi="Times New Roman" w:cs="Times New Roman"/>
        </w:rPr>
      </w:pPr>
    </w:p>
    <w:p w:rsidR="00293BF4" w:rsidRPr="00293BF4" w:rsidRDefault="00293BF4" w:rsidP="00293BF4">
      <w:pPr>
        <w:widowControl w:val="0"/>
        <w:tabs>
          <w:tab w:val="left" w:pos="1134"/>
        </w:tabs>
        <w:autoSpaceDE w:val="0"/>
        <w:autoSpaceDN w:val="0"/>
        <w:spacing w:after="0" w:line="252" w:lineRule="exact"/>
        <w:jc w:val="both"/>
        <w:rPr>
          <w:rFonts w:ascii="Times New Roman" w:eastAsia="Calibri" w:hAnsi="Times New Roman" w:cs="Times New Roman"/>
        </w:rPr>
      </w:pPr>
      <w:r w:rsidRPr="00293BF4">
        <w:rPr>
          <w:rFonts w:ascii="Times New Roman" w:eastAsia="Calibri" w:hAnsi="Times New Roman" w:cs="Times New Roman"/>
        </w:rPr>
        <w:t>Lista Wykonawców składających ofertę w niniejszy postępowaniu, należących do tej samej grupy kapitałowej *)</w:t>
      </w:r>
    </w:p>
    <w:p w:rsidR="00293BF4" w:rsidRPr="00293BF4" w:rsidRDefault="00293BF4" w:rsidP="00293BF4">
      <w:pPr>
        <w:widowControl w:val="0"/>
        <w:tabs>
          <w:tab w:val="left" w:pos="1134"/>
        </w:tabs>
        <w:autoSpaceDE w:val="0"/>
        <w:autoSpaceDN w:val="0"/>
        <w:spacing w:after="0" w:line="252" w:lineRule="exact"/>
        <w:jc w:val="both"/>
        <w:rPr>
          <w:rFonts w:ascii="Times New Roman" w:eastAsia="Calibri" w:hAnsi="Times New Roman" w:cs="Times New Roman"/>
        </w:rPr>
      </w:pPr>
      <w:r w:rsidRPr="00293BF4">
        <w:rPr>
          <w:rFonts w:ascii="Times New Roman" w:eastAsia="Calibri" w:hAnsi="Times New Roman" w:cs="Times New Roman"/>
        </w:rPr>
        <w:t>……………………………………………………………………………………………………………</w:t>
      </w:r>
    </w:p>
    <w:p w:rsidR="00293BF4" w:rsidRPr="00293BF4" w:rsidRDefault="00293BF4" w:rsidP="00293BF4">
      <w:pPr>
        <w:widowControl w:val="0"/>
        <w:tabs>
          <w:tab w:val="left" w:pos="1134"/>
        </w:tabs>
        <w:autoSpaceDE w:val="0"/>
        <w:autoSpaceDN w:val="0"/>
        <w:spacing w:after="0" w:line="252" w:lineRule="exact"/>
        <w:jc w:val="both"/>
        <w:rPr>
          <w:rFonts w:ascii="Times New Roman" w:eastAsia="Calibri" w:hAnsi="Times New Roman" w:cs="Times New Roman"/>
        </w:rPr>
      </w:pPr>
      <w:r w:rsidRPr="00293BF4">
        <w:rPr>
          <w:rFonts w:ascii="Times New Roman" w:eastAsia="Calibri" w:hAnsi="Times New Roman" w:cs="Times New Roman"/>
        </w:rPr>
        <w:t>……………………………………………………………………………………………………………</w:t>
      </w:r>
    </w:p>
    <w:p w:rsidR="00293BF4" w:rsidRPr="00293BF4" w:rsidRDefault="00293BF4" w:rsidP="00293BF4">
      <w:pPr>
        <w:widowControl w:val="0"/>
        <w:tabs>
          <w:tab w:val="left" w:pos="1134"/>
        </w:tabs>
        <w:autoSpaceDE w:val="0"/>
        <w:autoSpaceDN w:val="0"/>
        <w:spacing w:after="0" w:line="252" w:lineRule="exact"/>
        <w:jc w:val="both"/>
        <w:rPr>
          <w:rFonts w:ascii="Times New Roman" w:eastAsia="Calibri" w:hAnsi="Times New Roman" w:cs="Times New Roman"/>
        </w:rPr>
      </w:pPr>
      <w:r w:rsidRPr="00293BF4">
        <w:rPr>
          <w:rFonts w:ascii="Times New Roman" w:eastAsia="Calibri" w:hAnsi="Times New Roman" w:cs="Times New Roman"/>
        </w:rPr>
        <w:t>Wraz</w:t>
      </w:r>
      <w:r w:rsidRPr="00293BF4">
        <w:rPr>
          <w:rFonts w:ascii="Times New Roman" w:eastAsia="Calibri" w:hAnsi="Times New Roman" w:cs="Times New Roman"/>
          <w:spacing w:val="17"/>
        </w:rPr>
        <w:t xml:space="preserve"> </w:t>
      </w:r>
      <w:r w:rsidRPr="00293BF4">
        <w:rPr>
          <w:rFonts w:ascii="Times New Roman" w:eastAsia="Calibri" w:hAnsi="Times New Roman" w:cs="Times New Roman"/>
        </w:rPr>
        <w:t>ze</w:t>
      </w:r>
      <w:r w:rsidRPr="00293BF4">
        <w:rPr>
          <w:rFonts w:ascii="Times New Roman" w:eastAsia="Calibri" w:hAnsi="Times New Roman" w:cs="Times New Roman"/>
          <w:spacing w:val="20"/>
        </w:rPr>
        <w:t xml:space="preserve"> </w:t>
      </w:r>
      <w:r w:rsidRPr="00293BF4">
        <w:rPr>
          <w:rFonts w:ascii="Times New Roman" w:eastAsia="Calibri" w:hAnsi="Times New Roman" w:cs="Times New Roman"/>
        </w:rPr>
        <w:t>złożeniem</w:t>
      </w:r>
      <w:r w:rsidRPr="00293BF4">
        <w:rPr>
          <w:rFonts w:ascii="Times New Roman" w:eastAsia="Calibri" w:hAnsi="Times New Roman" w:cs="Times New Roman"/>
          <w:spacing w:val="17"/>
        </w:rPr>
        <w:t xml:space="preserve"> </w:t>
      </w:r>
      <w:r w:rsidRPr="00293BF4">
        <w:rPr>
          <w:rFonts w:ascii="Times New Roman" w:eastAsia="Calibri" w:hAnsi="Times New Roman" w:cs="Times New Roman"/>
        </w:rPr>
        <w:t>oświadczenia,</w:t>
      </w:r>
      <w:r w:rsidRPr="00293BF4">
        <w:rPr>
          <w:rFonts w:ascii="Times New Roman" w:eastAsia="Calibri" w:hAnsi="Times New Roman" w:cs="Times New Roman"/>
          <w:spacing w:val="18"/>
        </w:rPr>
        <w:t xml:space="preserve"> </w:t>
      </w:r>
      <w:r w:rsidRPr="00293BF4">
        <w:rPr>
          <w:rFonts w:ascii="Times New Roman" w:eastAsia="Calibri" w:hAnsi="Times New Roman" w:cs="Times New Roman"/>
        </w:rPr>
        <w:t>wykonawca</w:t>
      </w:r>
      <w:r w:rsidRPr="00293BF4">
        <w:rPr>
          <w:rFonts w:ascii="Times New Roman" w:eastAsia="Calibri" w:hAnsi="Times New Roman" w:cs="Times New Roman"/>
          <w:spacing w:val="19"/>
        </w:rPr>
        <w:t xml:space="preserve"> </w:t>
      </w:r>
      <w:r w:rsidRPr="00293BF4">
        <w:rPr>
          <w:rFonts w:ascii="Times New Roman" w:eastAsia="Calibri" w:hAnsi="Times New Roman" w:cs="Times New Roman"/>
        </w:rPr>
        <w:t>może</w:t>
      </w:r>
      <w:r w:rsidRPr="00293BF4">
        <w:rPr>
          <w:rFonts w:ascii="Times New Roman" w:eastAsia="Calibri" w:hAnsi="Times New Roman" w:cs="Times New Roman"/>
          <w:spacing w:val="20"/>
        </w:rPr>
        <w:t xml:space="preserve"> </w:t>
      </w:r>
      <w:r w:rsidRPr="00293BF4">
        <w:rPr>
          <w:rFonts w:ascii="Times New Roman" w:eastAsia="Calibri" w:hAnsi="Times New Roman" w:cs="Times New Roman"/>
        </w:rPr>
        <w:t>przedstawić</w:t>
      </w:r>
      <w:r w:rsidRPr="00293BF4">
        <w:rPr>
          <w:rFonts w:ascii="Times New Roman" w:eastAsia="Calibri" w:hAnsi="Times New Roman" w:cs="Times New Roman"/>
          <w:spacing w:val="18"/>
        </w:rPr>
        <w:t xml:space="preserve"> </w:t>
      </w:r>
      <w:r w:rsidRPr="00293BF4">
        <w:rPr>
          <w:rFonts w:ascii="Times New Roman" w:eastAsia="Calibri" w:hAnsi="Times New Roman" w:cs="Times New Roman"/>
        </w:rPr>
        <w:t>dowody,</w:t>
      </w:r>
      <w:r w:rsidRPr="00293BF4">
        <w:rPr>
          <w:rFonts w:ascii="Times New Roman" w:eastAsia="Calibri" w:hAnsi="Times New Roman" w:cs="Times New Roman"/>
          <w:spacing w:val="20"/>
        </w:rPr>
        <w:t xml:space="preserve"> </w:t>
      </w:r>
      <w:r w:rsidRPr="00293BF4">
        <w:rPr>
          <w:rFonts w:ascii="Times New Roman" w:eastAsia="Calibri" w:hAnsi="Times New Roman" w:cs="Times New Roman"/>
        </w:rPr>
        <w:t>że</w:t>
      </w:r>
      <w:r w:rsidRPr="00293BF4">
        <w:rPr>
          <w:rFonts w:ascii="Times New Roman" w:eastAsia="Calibri" w:hAnsi="Times New Roman" w:cs="Times New Roman"/>
          <w:spacing w:val="19"/>
        </w:rPr>
        <w:t xml:space="preserve"> </w:t>
      </w:r>
      <w:r w:rsidRPr="00293BF4">
        <w:rPr>
          <w:rFonts w:ascii="Times New Roman" w:eastAsia="Calibri" w:hAnsi="Times New Roman" w:cs="Times New Roman"/>
        </w:rPr>
        <w:t>powiązania z innym wykonawcą nie prowadzą do zakłócenia konkurencji w postępowaniu o udzielenie zamówienia</w:t>
      </w:r>
    </w:p>
    <w:p w:rsidR="00293BF4" w:rsidRPr="00293BF4" w:rsidRDefault="00293BF4" w:rsidP="00293BF4">
      <w:pPr>
        <w:widowControl w:val="0"/>
        <w:tabs>
          <w:tab w:val="left" w:pos="1134"/>
        </w:tabs>
        <w:autoSpaceDE w:val="0"/>
        <w:autoSpaceDN w:val="0"/>
        <w:spacing w:after="0" w:line="252" w:lineRule="exact"/>
        <w:jc w:val="both"/>
        <w:rPr>
          <w:rFonts w:ascii="Times New Roman" w:eastAsia="Calibri" w:hAnsi="Times New Roman" w:cs="Times New Roman"/>
        </w:rPr>
      </w:pPr>
    </w:p>
    <w:p w:rsidR="00293BF4" w:rsidRPr="00293BF4" w:rsidRDefault="00293BF4" w:rsidP="00293BF4">
      <w:pPr>
        <w:widowControl w:val="0"/>
        <w:tabs>
          <w:tab w:val="left" w:pos="1134"/>
        </w:tabs>
        <w:autoSpaceDE w:val="0"/>
        <w:autoSpaceDN w:val="0"/>
        <w:spacing w:after="0" w:line="252" w:lineRule="exact"/>
        <w:jc w:val="both"/>
        <w:rPr>
          <w:rFonts w:ascii="Times New Roman" w:eastAsia="Calibri" w:hAnsi="Times New Roman" w:cs="Times New Roman"/>
        </w:rPr>
      </w:pPr>
      <w:r w:rsidRPr="00293BF4">
        <w:rPr>
          <w:rFonts w:ascii="Times New Roman" w:eastAsia="Calibri" w:hAnsi="Times New Roman" w:cs="Times New Roman"/>
        </w:rPr>
        <w:t>………………………………, dnia ……………………………..r.</w:t>
      </w:r>
    </w:p>
    <w:p w:rsidR="00293BF4" w:rsidRPr="00293BF4" w:rsidRDefault="00293BF4" w:rsidP="00293BF4">
      <w:pPr>
        <w:spacing w:line="207" w:lineRule="exact"/>
        <w:ind w:left="5938" w:hanging="480"/>
        <w:jc w:val="both"/>
        <w:rPr>
          <w:rFonts w:ascii="Times New Roman" w:eastAsia="Calibri" w:hAnsi="Times New Roman" w:cs="Times New Roman"/>
          <w:color w:val="000009"/>
          <w:sz w:val="18"/>
        </w:rPr>
      </w:pPr>
    </w:p>
    <w:p w:rsidR="00293BF4" w:rsidRPr="00293BF4" w:rsidRDefault="00293BF4" w:rsidP="00293BF4">
      <w:pPr>
        <w:spacing w:line="207" w:lineRule="exact"/>
        <w:ind w:left="5938" w:hanging="480"/>
        <w:jc w:val="both"/>
        <w:rPr>
          <w:rFonts w:ascii="Times New Roman" w:eastAsia="Calibri" w:hAnsi="Times New Roman" w:cs="Times New Roman"/>
          <w:color w:val="000009"/>
          <w:sz w:val="18"/>
        </w:rPr>
      </w:pPr>
    </w:p>
    <w:p w:rsidR="00293BF4" w:rsidRPr="00293BF4" w:rsidRDefault="00293BF4" w:rsidP="00293BF4">
      <w:pPr>
        <w:spacing w:line="207" w:lineRule="exact"/>
        <w:ind w:left="5938" w:hanging="480"/>
        <w:jc w:val="both"/>
        <w:rPr>
          <w:rFonts w:ascii="Times New Roman" w:eastAsia="Calibri" w:hAnsi="Times New Roman" w:cs="Times New Roman"/>
          <w:color w:val="000009"/>
          <w:sz w:val="18"/>
        </w:rPr>
      </w:pPr>
    </w:p>
    <w:p w:rsidR="00293BF4" w:rsidRPr="00293BF4" w:rsidRDefault="00293BF4" w:rsidP="00293BF4">
      <w:pPr>
        <w:spacing w:line="207" w:lineRule="exact"/>
        <w:ind w:left="5938" w:hanging="480"/>
        <w:jc w:val="both"/>
        <w:rPr>
          <w:rFonts w:ascii="Times New Roman" w:eastAsia="Calibri" w:hAnsi="Times New Roman" w:cs="Times New Roman"/>
          <w:sz w:val="18"/>
        </w:rPr>
      </w:pPr>
      <w:r w:rsidRPr="00293BF4">
        <w:rPr>
          <w:rFonts w:ascii="Times New Roman" w:eastAsia="Calibri" w:hAnsi="Times New Roman" w:cs="Times New Roman"/>
          <w:color w:val="000009"/>
          <w:sz w:val="18"/>
        </w:rPr>
        <w:t>……………………………………………………</w:t>
      </w:r>
    </w:p>
    <w:p w:rsidR="00293BF4" w:rsidRPr="00293BF4" w:rsidRDefault="00293BF4" w:rsidP="00293BF4">
      <w:pPr>
        <w:ind w:left="5453" w:right="123"/>
        <w:jc w:val="both"/>
        <w:rPr>
          <w:rFonts w:ascii="Times New Roman" w:eastAsia="Calibri" w:hAnsi="Times New Roman" w:cs="Times New Roman"/>
          <w:sz w:val="18"/>
        </w:rPr>
      </w:pPr>
      <w:r w:rsidRPr="00293BF4">
        <w:rPr>
          <w:rFonts w:ascii="Times New Roman" w:eastAsia="Calibri" w:hAnsi="Times New Roman" w:cs="Times New Roman"/>
          <w:color w:val="000009"/>
          <w:sz w:val="18"/>
        </w:rPr>
        <w:t>pieczątka i podpis/y osoby/osób uprawnionych do składania oświadczeń woli w imieniu</w:t>
      </w:r>
      <w:r w:rsidRPr="00293BF4">
        <w:rPr>
          <w:rFonts w:ascii="Times New Roman" w:eastAsia="Calibri" w:hAnsi="Times New Roman" w:cs="Times New Roman"/>
          <w:color w:val="000009"/>
          <w:spacing w:val="-21"/>
          <w:sz w:val="18"/>
        </w:rPr>
        <w:t xml:space="preserve"> </w:t>
      </w:r>
      <w:r w:rsidRPr="00293BF4">
        <w:rPr>
          <w:rFonts w:ascii="Times New Roman" w:eastAsia="Calibri" w:hAnsi="Times New Roman" w:cs="Times New Roman"/>
          <w:color w:val="000009"/>
          <w:sz w:val="18"/>
        </w:rPr>
        <w:t>Wykonawcy</w:t>
      </w:r>
    </w:p>
    <w:p w:rsidR="00293BF4" w:rsidRPr="00293BF4" w:rsidRDefault="00293BF4" w:rsidP="00293BF4">
      <w:pPr>
        <w:widowControl w:val="0"/>
        <w:tabs>
          <w:tab w:val="left" w:pos="1134"/>
        </w:tabs>
        <w:autoSpaceDE w:val="0"/>
        <w:autoSpaceDN w:val="0"/>
        <w:spacing w:after="0" w:line="252" w:lineRule="exact"/>
        <w:jc w:val="both"/>
        <w:rPr>
          <w:rFonts w:ascii="Times New Roman" w:eastAsia="Calibri" w:hAnsi="Times New Roman" w:cs="Times New Roman"/>
        </w:rPr>
      </w:pPr>
    </w:p>
    <w:p w:rsidR="00293BF4" w:rsidRPr="00293BF4" w:rsidRDefault="00293BF4" w:rsidP="00293BF4">
      <w:pPr>
        <w:widowControl w:val="0"/>
        <w:tabs>
          <w:tab w:val="left" w:pos="396"/>
          <w:tab w:val="left" w:pos="397"/>
        </w:tabs>
        <w:autoSpaceDE w:val="0"/>
        <w:autoSpaceDN w:val="0"/>
        <w:spacing w:after="0" w:line="252" w:lineRule="exact"/>
        <w:ind w:left="396"/>
        <w:jc w:val="both"/>
        <w:rPr>
          <w:rFonts w:ascii="Times New Roman" w:eastAsia="Calibri" w:hAnsi="Times New Roman" w:cs="Times New Roman"/>
          <w:sz w:val="18"/>
          <w:szCs w:val="18"/>
        </w:rPr>
      </w:pPr>
      <w:r w:rsidRPr="00293BF4">
        <w:rPr>
          <w:rFonts w:ascii="Times New Roman" w:eastAsia="Calibri" w:hAnsi="Times New Roman" w:cs="Times New Roman"/>
          <w:sz w:val="18"/>
          <w:szCs w:val="18"/>
        </w:rPr>
        <w:t>*) niepotrzebne skreślić</w:t>
      </w:r>
    </w:p>
    <w:p w:rsidR="00293BF4" w:rsidRPr="00293BF4" w:rsidRDefault="00293BF4" w:rsidP="00293BF4">
      <w:pPr>
        <w:widowControl w:val="0"/>
        <w:tabs>
          <w:tab w:val="left" w:pos="976"/>
          <w:tab w:val="left" w:pos="977"/>
        </w:tabs>
        <w:autoSpaceDE w:val="0"/>
        <w:autoSpaceDN w:val="0"/>
        <w:spacing w:after="0" w:line="240" w:lineRule="auto"/>
        <w:ind w:left="616" w:right="139"/>
        <w:jc w:val="both"/>
        <w:rPr>
          <w:rFonts w:ascii="Times New Roman" w:eastAsia="Calibri" w:hAnsi="Times New Roman" w:cs="Times New Roman"/>
        </w:rPr>
      </w:pPr>
    </w:p>
    <w:p w:rsidR="00293BF4" w:rsidRDefault="00293BF4" w:rsidP="00293BF4">
      <w:pPr>
        <w:autoSpaceDE w:val="0"/>
        <w:autoSpaceDN w:val="0"/>
        <w:adjustRightInd w:val="0"/>
        <w:spacing w:after="0" w:line="240" w:lineRule="auto"/>
        <w:rPr>
          <w:rFonts w:ascii="Times New Roman" w:hAnsi="Times New Roman" w:cs="Times New Roman"/>
          <w:b/>
          <w:bCs/>
          <w:color w:val="000000"/>
        </w:rPr>
      </w:pPr>
    </w:p>
    <w:p w:rsidR="00293BF4" w:rsidRDefault="00293BF4" w:rsidP="00293BF4">
      <w:pPr>
        <w:autoSpaceDE w:val="0"/>
        <w:autoSpaceDN w:val="0"/>
        <w:adjustRightInd w:val="0"/>
        <w:spacing w:after="0" w:line="240" w:lineRule="auto"/>
        <w:rPr>
          <w:rFonts w:ascii="Times New Roman" w:hAnsi="Times New Roman" w:cs="Times New Roman"/>
          <w:b/>
          <w:bCs/>
          <w:color w:val="000000"/>
        </w:rPr>
      </w:pPr>
    </w:p>
    <w:p w:rsidR="00293BF4" w:rsidRDefault="00293BF4" w:rsidP="00293BF4">
      <w:pPr>
        <w:autoSpaceDE w:val="0"/>
        <w:autoSpaceDN w:val="0"/>
        <w:adjustRightInd w:val="0"/>
        <w:spacing w:after="0" w:line="240" w:lineRule="auto"/>
        <w:rPr>
          <w:rFonts w:ascii="Times New Roman" w:hAnsi="Times New Roman" w:cs="Times New Roman"/>
          <w:b/>
          <w:bCs/>
          <w:color w:val="000000"/>
        </w:rPr>
      </w:pPr>
    </w:p>
    <w:p w:rsidR="00293BF4" w:rsidRDefault="00293BF4" w:rsidP="00293BF4">
      <w:pPr>
        <w:autoSpaceDE w:val="0"/>
        <w:autoSpaceDN w:val="0"/>
        <w:adjustRightInd w:val="0"/>
        <w:spacing w:after="0" w:line="240" w:lineRule="auto"/>
        <w:rPr>
          <w:rFonts w:ascii="Times New Roman" w:hAnsi="Times New Roman" w:cs="Times New Roman"/>
          <w:b/>
          <w:bCs/>
          <w:color w:val="000000"/>
        </w:rPr>
      </w:pPr>
    </w:p>
    <w:p w:rsidR="00293BF4" w:rsidRDefault="00293BF4" w:rsidP="00293BF4">
      <w:pPr>
        <w:autoSpaceDE w:val="0"/>
        <w:autoSpaceDN w:val="0"/>
        <w:adjustRightInd w:val="0"/>
        <w:spacing w:after="0" w:line="240" w:lineRule="auto"/>
        <w:rPr>
          <w:rFonts w:ascii="Times New Roman" w:hAnsi="Times New Roman" w:cs="Times New Roman"/>
          <w:b/>
          <w:bCs/>
          <w:color w:val="000000"/>
        </w:rPr>
      </w:pPr>
    </w:p>
    <w:p w:rsidR="00293BF4" w:rsidRDefault="00293BF4" w:rsidP="00293BF4">
      <w:pPr>
        <w:autoSpaceDE w:val="0"/>
        <w:autoSpaceDN w:val="0"/>
        <w:adjustRightInd w:val="0"/>
        <w:spacing w:after="0" w:line="240" w:lineRule="auto"/>
        <w:rPr>
          <w:rFonts w:ascii="Times New Roman" w:hAnsi="Times New Roman" w:cs="Times New Roman"/>
          <w:b/>
          <w:bCs/>
          <w:color w:val="000000"/>
        </w:rPr>
      </w:pPr>
    </w:p>
    <w:p w:rsidR="00990660" w:rsidRPr="00990660" w:rsidRDefault="00990660" w:rsidP="00990660">
      <w:pPr>
        <w:rPr>
          <w:rFonts w:ascii="Arial" w:hAnsi="Arial" w:cs="Arial"/>
        </w:rPr>
      </w:pPr>
    </w:p>
    <w:p w:rsidR="008E2B92" w:rsidRPr="00990660" w:rsidRDefault="008E2B92" w:rsidP="008E2B92">
      <w:pPr>
        <w:rPr>
          <w:rFonts w:ascii="Arial" w:hAnsi="Arial" w:cs="Arial"/>
        </w:rPr>
      </w:pPr>
    </w:p>
    <w:sectPr w:rsidR="008E2B92" w:rsidRPr="0099066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94" w:rsidRDefault="00E25294" w:rsidP="00ED7C67">
      <w:pPr>
        <w:spacing w:after="0" w:line="240" w:lineRule="auto"/>
      </w:pPr>
      <w:r>
        <w:separator/>
      </w:r>
    </w:p>
  </w:endnote>
  <w:endnote w:type="continuationSeparator" w:id="0">
    <w:p w:rsidR="00E25294" w:rsidRDefault="00E25294" w:rsidP="00ED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343854"/>
      <w:docPartObj>
        <w:docPartGallery w:val="Page Numbers (Bottom of Page)"/>
        <w:docPartUnique/>
      </w:docPartObj>
    </w:sdtPr>
    <w:sdtEndPr/>
    <w:sdtContent>
      <w:p w:rsidR="00660761" w:rsidRDefault="00660761">
        <w:pPr>
          <w:pStyle w:val="Stopka"/>
          <w:jc w:val="right"/>
        </w:pPr>
        <w:r>
          <w:fldChar w:fldCharType="begin"/>
        </w:r>
        <w:r>
          <w:instrText>PAGE   \* MERGEFORMAT</w:instrText>
        </w:r>
        <w:r>
          <w:fldChar w:fldCharType="separate"/>
        </w:r>
        <w:r w:rsidR="00201BD1">
          <w:rPr>
            <w:noProof/>
          </w:rPr>
          <w:t>17</w:t>
        </w:r>
        <w:r>
          <w:fldChar w:fldCharType="end"/>
        </w:r>
      </w:p>
    </w:sdtContent>
  </w:sdt>
  <w:p w:rsidR="00660761" w:rsidRDefault="0066076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94" w:rsidRDefault="00E25294" w:rsidP="00ED7C67">
      <w:pPr>
        <w:spacing w:after="0" w:line="240" w:lineRule="auto"/>
      </w:pPr>
      <w:r>
        <w:separator/>
      </w:r>
    </w:p>
  </w:footnote>
  <w:footnote w:type="continuationSeparator" w:id="0">
    <w:p w:rsidR="00E25294" w:rsidRDefault="00E25294" w:rsidP="00ED7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063"/>
    <w:multiLevelType w:val="hybridMultilevel"/>
    <w:tmpl w:val="2304CC4E"/>
    <w:lvl w:ilvl="0" w:tplc="EE0035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62478"/>
    <w:multiLevelType w:val="hybridMultilevel"/>
    <w:tmpl w:val="46EE7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0515D"/>
    <w:multiLevelType w:val="hybridMultilevel"/>
    <w:tmpl w:val="C21C4802"/>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0A6630C"/>
    <w:multiLevelType w:val="hybridMultilevel"/>
    <w:tmpl w:val="3ADA441E"/>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32C245F"/>
    <w:multiLevelType w:val="hybridMultilevel"/>
    <w:tmpl w:val="910E5F2A"/>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72A5687"/>
    <w:multiLevelType w:val="hybridMultilevel"/>
    <w:tmpl w:val="CAB4170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911B52"/>
    <w:multiLevelType w:val="hybridMultilevel"/>
    <w:tmpl w:val="444A173C"/>
    <w:lvl w:ilvl="0" w:tplc="04150001">
      <w:start w:val="1"/>
      <w:numFmt w:val="bullet"/>
      <w:lvlText w:val=""/>
      <w:lvlJc w:val="left"/>
      <w:pPr>
        <w:ind w:left="1069"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E7E49EC"/>
    <w:multiLevelType w:val="hybridMultilevel"/>
    <w:tmpl w:val="3ACE4C60"/>
    <w:lvl w:ilvl="0" w:tplc="37B0AF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7450C5C"/>
    <w:multiLevelType w:val="hybridMultilevel"/>
    <w:tmpl w:val="B8AE7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CB6849"/>
    <w:multiLevelType w:val="hybridMultilevel"/>
    <w:tmpl w:val="E67EF8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F39308A"/>
    <w:multiLevelType w:val="hybridMultilevel"/>
    <w:tmpl w:val="E3E2E95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FC40DEE"/>
    <w:multiLevelType w:val="hybridMultilevel"/>
    <w:tmpl w:val="69BE3314"/>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1BF0FAE"/>
    <w:multiLevelType w:val="hybridMultilevel"/>
    <w:tmpl w:val="9B9E7670"/>
    <w:lvl w:ilvl="0" w:tplc="04150017">
      <w:start w:val="1"/>
      <w:numFmt w:val="lowerLetter"/>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BE01863"/>
    <w:multiLevelType w:val="hybridMultilevel"/>
    <w:tmpl w:val="507C1266"/>
    <w:lvl w:ilvl="0" w:tplc="74F42BD2">
      <w:start w:val="1"/>
      <w:numFmt w:val="bullet"/>
      <w:lvlText w:val="-"/>
      <w:lvlJc w:val="left"/>
      <w:pPr>
        <w:ind w:left="720" w:hanging="360"/>
      </w:pPr>
      <w:rPr>
        <w:rFonts w:ascii="Times New Roman" w:eastAsia="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1EA379D"/>
    <w:multiLevelType w:val="hybridMultilevel"/>
    <w:tmpl w:val="5A8E7EB8"/>
    <w:lvl w:ilvl="0" w:tplc="EDA694C6">
      <w:start w:val="1"/>
      <w:numFmt w:val="decimal"/>
      <w:lvlText w:val="%1."/>
      <w:lvlJc w:val="left"/>
      <w:pPr>
        <w:ind w:left="3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5" w15:restartNumberingAfterBreak="0">
    <w:nsid w:val="56B70412"/>
    <w:multiLevelType w:val="hybridMultilevel"/>
    <w:tmpl w:val="E8EC4AB4"/>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6BA61E4"/>
    <w:multiLevelType w:val="hybridMultilevel"/>
    <w:tmpl w:val="C0F290CE"/>
    <w:lvl w:ilvl="0" w:tplc="74F42BD2">
      <w:start w:val="1"/>
      <w:numFmt w:val="bullet"/>
      <w:lvlText w:val="-"/>
      <w:lvlJc w:val="left"/>
      <w:pPr>
        <w:ind w:left="720" w:hanging="360"/>
      </w:pPr>
      <w:rPr>
        <w:rFonts w:ascii="Times New Roman" w:eastAsia="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BC31D6F"/>
    <w:multiLevelType w:val="hybridMultilevel"/>
    <w:tmpl w:val="C19C1808"/>
    <w:lvl w:ilvl="0" w:tplc="5C522206">
      <w:numFmt w:val="bullet"/>
      <w:lvlText w:val=""/>
      <w:lvlJc w:val="left"/>
      <w:pPr>
        <w:ind w:left="396" w:hanging="360"/>
      </w:pPr>
      <w:rPr>
        <w:rFonts w:ascii="Wingdings" w:eastAsia="Wingdings" w:hAnsi="Wingdings" w:cs="Wingdings" w:hint="default"/>
        <w:w w:val="100"/>
        <w:sz w:val="22"/>
        <w:szCs w:val="22"/>
        <w:lang w:val="pl-PL" w:eastAsia="pl-PL" w:bidi="pl-PL"/>
      </w:rPr>
    </w:lvl>
    <w:lvl w:ilvl="1" w:tplc="BA72531C">
      <w:numFmt w:val="bullet"/>
      <w:lvlText w:val="•"/>
      <w:lvlJc w:val="left"/>
      <w:pPr>
        <w:ind w:left="1248" w:hanging="360"/>
      </w:pPr>
      <w:rPr>
        <w:rFonts w:hint="default"/>
        <w:lang w:val="pl-PL" w:eastAsia="pl-PL" w:bidi="pl-PL"/>
      </w:rPr>
    </w:lvl>
    <w:lvl w:ilvl="2" w:tplc="C1C66BFC">
      <w:numFmt w:val="bullet"/>
      <w:lvlText w:val="•"/>
      <w:lvlJc w:val="left"/>
      <w:pPr>
        <w:ind w:left="2097" w:hanging="360"/>
      </w:pPr>
      <w:rPr>
        <w:rFonts w:hint="default"/>
        <w:lang w:val="pl-PL" w:eastAsia="pl-PL" w:bidi="pl-PL"/>
      </w:rPr>
    </w:lvl>
    <w:lvl w:ilvl="3" w:tplc="2B5CBCF0">
      <w:numFmt w:val="bullet"/>
      <w:lvlText w:val="•"/>
      <w:lvlJc w:val="left"/>
      <w:pPr>
        <w:ind w:left="2946" w:hanging="360"/>
      </w:pPr>
      <w:rPr>
        <w:rFonts w:hint="default"/>
        <w:lang w:val="pl-PL" w:eastAsia="pl-PL" w:bidi="pl-PL"/>
      </w:rPr>
    </w:lvl>
    <w:lvl w:ilvl="4" w:tplc="DE421994">
      <w:numFmt w:val="bullet"/>
      <w:lvlText w:val="•"/>
      <w:lvlJc w:val="left"/>
      <w:pPr>
        <w:ind w:left="3794" w:hanging="360"/>
      </w:pPr>
      <w:rPr>
        <w:rFonts w:hint="default"/>
        <w:lang w:val="pl-PL" w:eastAsia="pl-PL" w:bidi="pl-PL"/>
      </w:rPr>
    </w:lvl>
    <w:lvl w:ilvl="5" w:tplc="CC2C65B6">
      <w:numFmt w:val="bullet"/>
      <w:lvlText w:val="•"/>
      <w:lvlJc w:val="left"/>
      <w:pPr>
        <w:ind w:left="4643" w:hanging="360"/>
      </w:pPr>
      <w:rPr>
        <w:rFonts w:hint="default"/>
        <w:lang w:val="pl-PL" w:eastAsia="pl-PL" w:bidi="pl-PL"/>
      </w:rPr>
    </w:lvl>
    <w:lvl w:ilvl="6" w:tplc="56EE76C0">
      <w:numFmt w:val="bullet"/>
      <w:lvlText w:val="•"/>
      <w:lvlJc w:val="left"/>
      <w:pPr>
        <w:ind w:left="5492" w:hanging="360"/>
      </w:pPr>
      <w:rPr>
        <w:rFonts w:hint="default"/>
        <w:lang w:val="pl-PL" w:eastAsia="pl-PL" w:bidi="pl-PL"/>
      </w:rPr>
    </w:lvl>
    <w:lvl w:ilvl="7" w:tplc="3CD06566">
      <w:numFmt w:val="bullet"/>
      <w:lvlText w:val="•"/>
      <w:lvlJc w:val="left"/>
      <w:pPr>
        <w:ind w:left="6340" w:hanging="360"/>
      </w:pPr>
      <w:rPr>
        <w:rFonts w:hint="default"/>
        <w:lang w:val="pl-PL" w:eastAsia="pl-PL" w:bidi="pl-PL"/>
      </w:rPr>
    </w:lvl>
    <w:lvl w:ilvl="8" w:tplc="640A6F00">
      <w:numFmt w:val="bullet"/>
      <w:lvlText w:val="•"/>
      <w:lvlJc w:val="left"/>
      <w:pPr>
        <w:ind w:left="7189" w:hanging="360"/>
      </w:pPr>
      <w:rPr>
        <w:rFonts w:hint="default"/>
        <w:lang w:val="pl-PL" w:eastAsia="pl-PL" w:bidi="pl-PL"/>
      </w:rPr>
    </w:lvl>
  </w:abstractNum>
  <w:abstractNum w:abstractNumId="18" w15:restartNumberingAfterBreak="0">
    <w:nsid w:val="60A55AEC"/>
    <w:multiLevelType w:val="hybridMultilevel"/>
    <w:tmpl w:val="A74696F4"/>
    <w:lvl w:ilvl="0" w:tplc="99C2124C">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4F67B1"/>
    <w:multiLevelType w:val="hybridMultilevel"/>
    <w:tmpl w:val="1720999E"/>
    <w:lvl w:ilvl="0" w:tplc="74F42BD2">
      <w:start w:val="1"/>
      <w:numFmt w:val="bullet"/>
      <w:lvlText w:val="-"/>
      <w:lvlJc w:val="left"/>
      <w:pPr>
        <w:ind w:left="720" w:hanging="360"/>
      </w:pPr>
      <w:rPr>
        <w:rFonts w:ascii="Times New Roman" w:eastAsia="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BE62BFF"/>
    <w:multiLevelType w:val="hybridMultilevel"/>
    <w:tmpl w:val="F1586916"/>
    <w:lvl w:ilvl="0" w:tplc="A2BED2F0">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47E4666"/>
    <w:multiLevelType w:val="hybridMultilevel"/>
    <w:tmpl w:val="E02EF0F0"/>
    <w:lvl w:ilvl="0" w:tplc="A75ABF6A">
      <w:numFmt w:val="bullet"/>
      <w:lvlText w:val="*"/>
      <w:lvlJc w:val="left"/>
      <w:pPr>
        <w:ind w:left="385" w:hanging="130"/>
      </w:pPr>
      <w:rPr>
        <w:rFonts w:ascii="Times New Roman" w:eastAsia="Times New Roman" w:hAnsi="Times New Roman" w:cs="Times New Roman" w:hint="default"/>
        <w:b/>
        <w:bCs/>
        <w:color w:val="000009"/>
        <w:w w:val="100"/>
        <w:sz w:val="16"/>
        <w:szCs w:val="16"/>
        <w:lang w:val="pl-PL" w:eastAsia="pl-PL" w:bidi="pl-PL"/>
      </w:rPr>
    </w:lvl>
    <w:lvl w:ilvl="1" w:tplc="ED42B8EC">
      <w:numFmt w:val="bullet"/>
      <w:lvlText w:val=""/>
      <w:lvlJc w:val="left"/>
      <w:pPr>
        <w:ind w:left="976" w:hanging="360"/>
      </w:pPr>
      <w:rPr>
        <w:rFonts w:ascii="Wingdings" w:eastAsia="Wingdings" w:hAnsi="Wingdings" w:cs="Wingdings" w:hint="default"/>
        <w:w w:val="100"/>
        <w:sz w:val="22"/>
        <w:szCs w:val="22"/>
        <w:lang w:val="pl-PL" w:eastAsia="pl-PL" w:bidi="pl-PL"/>
      </w:rPr>
    </w:lvl>
    <w:lvl w:ilvl="2" w:tplc="C5D2B924">
      <w:numFmt w:val="bullet"/>
      <w:lvlText w:val="•"/>
      <w:lvlJc w:val="left"/>
      <w:pPr>
        <w:ind w:left="1922" w:hanging="360"/>
      </w:pPr>
      <w:rPr>
        <w:rFonts w:hint="default"/>
        <w:lang w:val="pl-PL" w:eastAsia="pl-PL" w:bidi="pl-PL"/>
      </w:rPr>
    </w:lvl>
    <w:lvl w:ilvl="3" w:tplc="2554705A">
      <w:numFmt w:val="bullet"/>
      <w:lvlText w:val="•"/>
      <w:lvlJc w:val="left"/>
      <w:pPr>
        <w:ind w:left="2865" w:hanging="360"/>
      </w:pPr>
      <w:rPr>
        <w:rFonts w:hint="default"/>
        <w:lang w:val="pl-PL" w:eastAsia="pl-PL" w:bidi="pl-PL"/>
      </w:rPr>
    </w:lvl>
    <w:lvl w:ilvl="4" w:tplc="A3E4F0E8">
      <w:numFmt w:val="bullet"/>
      <w:lvlText w:val="•"/>
      <w:lvlJc w:val="left"/>
      <w:pPr>
        <w:ind w:left="3808" w:hanging="360"/>
      </w:pPr>
      <w:rPr>
        <w:rFonts w:hint="default"/>
        <w:lang w:val="pl-PL" w:eastAsia="pl-PL" w:bidi="pl-PL"/>
      </w:rPr>
    </w:lvl>
    <w:lvl w:ilvl="5" w:tplc="93582E32">
      <w:numFmt w:val="bullet"/>
      <w:lvlText w:val="•"/>
      <w:lvlJc w:val="left"/>
      <w:pPr>
        <w:ind w:left="4751" w:hanging="360"/>
      </w:pPr>
      <w:rPr>
        <w:rFonts w:hint="default"/>
        <w:lang w:val="pl-PL" w:eastAsia="pl-PL" w:bidi="pl-PL"/>
      </w:rPr>
    </w:lvl>
    <w:lvl w:ilvl="6" w:tplc="782A5116">
      <w:numFmt w:val="bullet"/>
      <w:lvlText w:val="•"/>
      <w:lvlJc w:val="left"/>
      <w:pPr>
        <w:ind w:left="5694" w:hanging="360"/>
      </w:pPr>
      <w:rPr>
        <w:rFonts w:hint="default"/>
        <w:lang w:val="pl-PL" w:eastAsia="pl-PL" w:bidi="pl-PL"/>
      </w:rPr>
    </w:lvl>
    <w:lvl w:ilvl="7" w:tplc="10BE855C">
      <w:numFmt w:val="bullet"/>
      <w:lvlText w:val="•"/>
      <w:lvlJc w:val="left"/>
      <w:pPr>
        <w:ind w:left="6637" w:hanging="360"/>
      </w:pPr>
      <w:rPr>
        <w:rFonts w:hint="default"/>
        <w:lang w:val="pl-PL" w:eastAsia="pl-PL" w:bidi="pl-PL"/>
      </w:rPr>
    </w:lvl>
    <w:lvl w:ilvl="8" w:tplc="9C249912">
      <w:numFmt w:val="bullet"/>
      <w:lvlText w:val="•"/>
      <w:lvlJc w:val="left"/>
      <w:pPr>
        <w:ind w:left="7580" w:hanging="360"/>
      </w:pPr>
      <w:rPr>
        <w:rFonts w:hint="default"/>
        <w:lang w:val="pl-PL" w:eastAsia="pl-PL" w:bidi="pl-PL"/>
      </w:rPr>
    </w:lvl>
  </w:abstractNum>
  <w:abstractNum w:abstractNumId="22" w15:restartNumberingAfterBreak="0">
    <w:nsid w:val="75E64B5E"/>
    <w:multiLevelType w:val="hybridMultilevel"/>
    <w:tmpl w:val="7690E310"/>
    <w:lvl w:ilvl="0" w:tplc="04150001">
      <w:start w:val="1"/>
      <w:numFmt w:val="bullet"/>
      <w:lvlText w:val=""/>
      <w:lvlJc w:val="left"/>
      <w:pPr>
        <w:ind w:left="720" w:hanging="360"/>
      </w:pPr>
      <w:rPr>
        <w:rFonts w:ascii="Symbol" w:hAnsi="Symbol"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9546362"/>
    <w:multiLevelType w:val="hybridMultilevel"/>
    <w:tmpl w:val="A74696F4"/>
    <w:lvl w:ilvl="0" w:tplc="99C2124C">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DE5F3F"/>
    <w:multiLevelType w:val="hybridMultilevel"/>
    <w:tmpl w:val="87589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15"/>
  </w:num>
  <w:num w:numId="4">
    <w:abstractNumId w:val="22"/>
  </w:num>
  <w:num w:numId="5">
    <w:abstractNumId w:val="11"/>
  </w:num>
  <w:num w:numId="6">
    <w:abstractNumId w:val="10"/>
  </w:num>
  <w:num w:numId="7">
    <w:abstractNumId w:val="3"/>
  </w:num>
  <w:num w:numId="8">
    <w:abstractNumId w:val="13"/>
  </w:num>
  <w:num w:numId="9">
    <w:abstractNumId w:val="16"/>
  </w:num>
  <w:num w:numId="10">
    <w:abstractNumId w:val="2"/>
  </w:num>
  <w:num w:numId="11">
    <w:abstractNumId w:val="19"/>
  </w:num>
  <w:num w:numId="12">
    <w:abstractNumId w:val="4"/>
  </w:num>
  <w:num w:numId="13">
    <w:abstractNumId w:val="6"/>
  </w:num>
  <w:num w:numId="14">
    <w:abstractNumId w:val="23"/>
  </w:num>
  <w:num w:numId="15">
    <w:abstractNumId w:val="18"/>
  </w:num>
  <w:num w:numId="16">
    <w:abstractNumId w:val="20"/>
  </w:num>
  <w:num w:numId="17">
    <w:abstractNumId w:val="21"/>
  </w:num>
  <w:num w:numId="18">
    <w:abstractNumId w:val="17"/>
  </w:num>
  <w:num w:numId="19">
    <w:abstractNumId w:val="9"/>
  </w:num>
  <w:num w:numId="20">
    <w:abstractNumId w:val="1"/>
  </w:num>
  <w:num w:numId="21">
    <w:abstractNumId w:val="14"/>
  </w:num>
  <w:num w:numId="22">
    <w:abstractNumId w:val="0"/>
  </w:num>
  <w:num w:numId="23">
    <w:abstractNumId w:val="24"/>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0F"/>
    <w:rsid w:val="0008394C"/>
    <w:rsid w:val="00092831"/>
    <w:rsid w:val="00110AA8"/>
    <w:rsid w:val="00150B7B"/>
    <w:rsid w:val="00190046"/>
    <w:rsid w:val="00201BD1"/>
    <w:rsid w:val="00293BF4"/>
    <w:rsid w:val="003270C6"/>
    <w:rsid w:val="00353527"/>
    <w:rsid w:val="003B5EF9"/>
    <w:rsid w:val="003C6775"/>
    <w:rsid w:val="003E7204"/>
    <w:rsid w:val="003F425A"/>
    <w:rsid w:val="00410AE5"/>
    <w:rsid w:val="0046589E"/>
    <w:rsid w:val="00485691"/>
    <w:rsid w:val="004A3EC6"/>
    <w:rsid w:val="004B4D92"/>
    <w:rsid w:val="004D1BA1"/>
    <w:rsid w:val="005009F6"/>
    <w:rsid w:val="005712C2"/>
    <w:rsid w:val="005D7205"/>
    <w:rsid w:val="00611B8E"/>
    <w:rsid w:val="006131F6"/>
    <w:rsid w:val="00624982"/>
    <w:rsid w:val="006409A7"/>
    <w:rsid w:val="00652676"/>
    <w:rsid w:val="00660761"/>
    <w:rsid w:val="00676D06"/>
    <w:rsid w:val="006A1C15"/>
    <w:rsid w:val="00777A92"/>
    <w:rsid w:val="0078043D"/>
    <w:rsid w:val="007941EE"/>
    <w:rsid w:val="008515F9"/>
    <w:rsid w:val="00851908"/>
    <w:rsid w:val="008702A8"/>
    <w:rsid w:val="00883F18"/>
    <w:rsid w:val="008B062F"/>
    <w:rsid w:val="008E2B92"/>
    <w:rsid w:val="008F7B39"/>
    <w:rsid w:val="0091716F"/>
    <w:rsid w:val="00926D46"/>
    <w:rsid w:val="00943EC3"/>
    <w:rsid w:val="009848FA"/>
    <w:rsid w:val="009853FC"/>
    <w:rsid w:val="00990660"/>
    <w:rsid w:val="009C03D2"/>
    <w:rsid w:val="009D4871"/>
    <w:rsid w:val="009D6A5B"/>
    <w:rsid w:val="009E0815"/>
    <w:rsid w:val="00A205E4"/>
    <w:rsid w:val="00AE3AEF"/>
    <w:rsid w:val="00AF6BB9"/>
    <w:rsid w:val="00BB1CCB"/>
    <w:rsid w:val="00BE05D0"/>
    <w:rsid w:val="00CB2583"/>
    <w:rsid w:val="00CE3F90"/>
    <w:rsid w:val="00CF4190"/>
    <w:rsid w:val="00E131D6"/>
    <w:rsid w:val="00E25294"/>
    <w:rsid w:val="00ED0E44"/>
    <w:rsid w:val="00ED7C67"/>
    <w:rsid w:val="00EE6A49"/>
    <w:rsid w:val="00F0320F"/>
    <w:rsid w:val="00F0535B"/>
    <w:rsid w:val="00F325A0"/>
    <w:rsid w:val="00F4378B"/>
    <w:rsid w:val="00F636C0"/>
    <w:rsid w:val="00F84076"/>
    <w:rsid w:val="00F93C88"/>
    <w:rsid w:val="00FC57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ADEC"/>
  <w15:chartTrackingRefBased/>
  <w15:docId w15:val="{C0648DC6-075F-4518-9FB3-234D0D35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5267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F93C88"/>
    <w:pPr>
      <w:spacing w:after="120"/>
    </w:pPr>
  </w:style>
  <w:style w:type="character" w:customStyle="1" w:styleId="TekstpodstawowyZnak">
    <w:name w:val="Tekst podstawowy Znak"/>
    <w:basedOn w:val="Domylnaczcionkaakapitu"/>
    <w:link w:val="Tekstpodstawowy"/>
    <w:uiPriority w:val="99"/>
    <w:rsid w:val="00F93C88"/>
  </w:style>
  <w:style w:type="paragraph" w:styleId="Akapitzlist">
    <w:name w:val="List Paragraph"/>
    <w:aliases w:val="Sl_Akapit z listą,Akapit z listą1,Preambuła,L1,Numerowanie,Wypunktowanie,BulletC,Obiekt,normalny tekst,Akapit z listą31,Bullets,sw tekst,T_SZ_List Paragraph,List Paragraph"/>
    <w:basedOn w:val="Normalny"/>
    <w:link w:val="AkapitzlistZnak"/>
    <w:uiPriority w:val="34"/>
    <w:qFormat/>
    <w:rsid w:val="008702A8"/>
    <w:pPr>
      <w:ind w:left="720"/>
      <w:contextualSpacing/>
    </w:pPr>
  </w:style>
  <w:style w:type="character" w:styleId="Hipercze">
    <w:name w:val="Hyperlink"/>
    <w:basedOn w:val="Domylnaczcionkaakapitu"/>
    <w:uiPriority w:val="99"/>
    <w:unhideWhenUsed/>
    <w:rsid w:val="006409A7"/>
    <w:rPr>
      <w:color w:val="0000FF" w:themeColor="hyperlink"/>
      <w:u w:val="single"/>
    </w:rPr>
  </w:style>
  <w:style w:type="paragraph" w:customStyle="1" w:styleId="ZnakZnakZnakZnak">
    <w:name w:val="Znak Znak Znak Znak"/>
    <w:basedOn w:val="Normalny"/>
    <w:rsid w:val="0091716F"/>
    <w:pPr>
      <w:spacing w:after="0" w:line="240" w:lineRule="auto"/>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Sl_Akapit z listą Znak,Akapit z listą1 Znak,Preambuła Znak,L1 Znak,Numerowanie Znak,Wypunktowanie Znak,BulletC Znak,Obiekt Znak,normalny tekst Znak,Akapit z listą31 Znak,Bullets Znak,sw tekst Znak,T_SZ_List Paragraph Znak"/>
    <w:link w:val="Akapitzlist"/>
    <w:uiPriority w:val="34"/>
    <w:qFormat/>
    <w:rsid w:val="0091716F"/>
  </w:style>
  <w:style w:type="table" w:customStyle="1" w:styleId="TableNormal">
    <w:name w:val="Table Normal"/>
    <w:uiPriority w:val="2"/>
    <w:semiHidden/>
    <w:unhideWhenUsed/>
    <w:qFormat/>
    <w:rsid w:val="00293B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ED7C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7C67"/>
    <w:rPr>
      <w:sz w:val="20"/>
      <w:szCs w:val="20"/>
    </w:rPr>
  </w:style>
  <w:style w:type="character" w:styleId="Odwoanieprzypisukocowego">
    <w:name w:val="endnote reference"/>
    <w:basedOn w:val="Domylnaczcionkaakapitu"/>
    <w:uiPriority w:val="99"/>
    <w:semiHidden/>
    <w:unhideWhenUsed/>
    <w:rsid w:val="00ED7C67"/>
    <w:rPr>
      <w:vertAlign w:val="superscript"/>
    </w:rPr>
  </w:style>
  <w:style w:type="paragraph" w:styleId="Tekstdymka">
    <w:name w:val="Balloon Text"/>
    <w:basedOn w:val="Normalny"/>
    <w:link w:val="TekstdymkaZnak"/>
    <w:uiPriority w:val="99"/>
    <w:semiHidden/>
    <w:unhideWhenUsed/>
    <w:rsid w:val="008B06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62F"/>
    <w:rPr>
      <w:rFonts w:ascii="Segoe UI" w:hAnsi="Segoe UI" w:cs="Segoe UI"/>
      <w:sz w:val="18"/>
      <w:szCs w:val="18"/>
    </w:rPr>
  </w:style>
  <w:style w:type="paragraph" w:styleId="Nagwek">
    <w:name w:val="header"/>
    <w:basedOn w:val="Normalny"/>
    <w:link w:val="NagwekZnak"/>
    <w:uiPriority w:val="99"/>
    <w:unhideWhenUsed/>
    <w:rsid w:val="006607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0761"/>
  </w:style>
  <w:style w:type="paragraph" w:styleId="Stopka">
    <w:name w:val="footer"/>
    <w:basedOn w:val="Normalny"/>
    <w:link w:val="StopkaZnak"/>
    <w:uiPriority w:val="99"/>
    <w:unhideWhenUsed/>
    <w:rsid w:val="006607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0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kmieciak@ujk.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57C41-69A6-4090-BDE6-200573DA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15868</Words>
  <Characters>95209</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9</cp:revision>
  <cp:lastPrinted>2020-11-26T13:42:00Z</cp:lastPrinted>
  <dcterms:created xsi:type="dcterms:W3CDTF">2020-11-26T11:24:00Z</dcterms:created>
  <dcterms:modified xsi:type="dcterms:W3CDTF">2020-11-26T13:42:00Z</dcterms:modified>
</cp:coreProperties>
</file>