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FE" w:rsidRPr="00BB0F63" w:rsidRDefault="00DA3852" w:rsidP="009C3EC2">
      <w:pPr>
        <w:pStyle w:val="Standard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Załącznik nr 6</w:t>
      </w:r>
      <w:r w:rsidR="00F92BFE" w:rsidRPr="00BB0F6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</w:p>
    <w:p w:rsidR="00F92BFE" w:rsidRPr="00BB0F63" w:rsidRDefault="00F92BFE" w:rsidP="009C3E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PROJEKT</w:t>
      </w:r>
    </w:p>
    <w:p w:rsidR="00F92BFE" w:rsidRPr="00BB0F63" w:rsidRDefault="00F92BFE" w:rsidP="009C3E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UMOWA NR </w:t>
      </w:r>
      <w:r w:rsidR="00B45FEC" w:rsidRPr="00BB0F63">
        <w:rPr>
          <w:rFonts w:asciiTheme="minorHAnsi" w:hAnsiTheme="minorHAnsi" w:cstheme="minorHAnsi"/>
          <w:sz w:val="22"/>
          <w:szCs w:val="22"/>
        </w:rPr>
        <w:t>DP.2301</w:t>
      </w:r>
      <w:r w:rsidRPr="00BB0F63">
        <w:rPr>
          <w:rFonts w:asciiTheme="minorHAnsi" w:hAnsiTheme="minorHAnsi" w:cstheme="minorHAnsi"/>
          <w:sz w:val="22"/>
          <w:szCs w:val="22"/>
        </w:rPr>
        <w:t>……………...</w:t>
      </w:r>
      <w:r w:rsidR="00B45FEC" w:rsidRPr="00BB0F63">
        <w:rPr>
          <w:rFonts w:asciiTheme="minorHAnsi" w:hAnsiTheme="minorHAnsi" w:cstheme="minorHAnsi"/>
          <w:sz w:val="22"/>
          <w:szCs w:val="22"/>
        </w:rPr>
        <w:t>2019</w:t>
      </w:r>
      <w:bookmarkStart w:id="0" w:name="_GoBack"/>
      <w:bookmarkEnd w:id="0"/>
    </w:p>
    <w:p w:rsidR="00F92BFE" w:rsidRPr="00BB0F63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zawarta w dniu ……………….. 2019 roku w Kielcach pomiędzy:</w:t>
      </w:r>
    </w:p>
    <w:p w:rsidR="00F92BFE" w:rsidRPr="00BB0F63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Uniwersytetem Jana Kochanowskiego w Kielcach;  25-369 Kielce ul. Żeromskiego 5,</w:t>
      </w:r>
    </w:p>
    <w:p w:rsidR="00F92BFE" w:rsidRPr="00BB0F63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zwanym w dalszej częśc</w:t>
      </w:r>
      <w:r w:rsidR="00B578A8" w:rsidRPr="00BB0F63">
        <w:rPr>
          <w:rFonts w:asciiTheme="minorHAnsi" w:hAnsiTheme="minorHAnsi" w:cstheme="minorHAnsi"/>
          <w:sz w:val="22"/>
          <w:szCs w:val="22"/>
        </w:rPr>
        <w:t>i „Zamawiającym”, reprezentowanym</w:t>
      </w:r>
      <w:r w:rsidRPr="00BB0F63">
        <w:rPr>
          <w:rFonts w:asciiTheme="minorHAnsi" w:hAnsiTheme="minorHAnsi" w:cstheme="minorHAnsi"/>
          <w:sz w:val="22"/>
          <w:szCs w:val="22"/>
        </w:rPr>
        <w:t xml:space="preserve"> przez:</w:t>
      </w:r>
    </w:p>
    <w:p w:rsidR="00F92BFE" w:rsidRPr="00BB0F63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……………………. – …………….</w:t>
      </w:r>
    </w:p>
    <w:p w:rsidR="00F92BFE" w:rsidRPr="00BB0F63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a</w:t>
      </w:r>
    </w:p>
    <w:p w:rsidR="00F92BFE" w:rsidRPr="00BB0F63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(w przypadku przedsiębiorcy wpisanego do KRS)</w:t>
      </w:r>
    </w:p>
    <w:p w:rsidR="00F92BFE" w:rsidRPr="00BB0F63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(nazwa firmy) …………….., z siedzibą w …………..……. przy ulicy ……………., wpisanym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BB0F63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BB0F63">
        <w:rPr>
          <w:rFonts w:asciiTheme="minorHAnsi" w:hAnsiTheme="minorHAnsi" w:cstheme="minorHAnsi"/>
          <w:sz w:val="22"/>
          <w:szCs w:val="22"/>
        </w:rPr>
        <w:t xml:space="preserve">.), a w przypadku spółki akcyjnej także wysokość kapitału wpłaconego (art. 374 § 1 pkt. 4 </w:t>
      </w:r>
      <w:proofErr w:type="spellStart"/>
      <w:r w:rsidRPr="00BB0F63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BB0F63">
        <w:rPr>
          <w:rFonts w:asciiTheme="minorHAnsi" w:hAnsiTheme="minorHAnsi" w:cstheme="minorHAnsi"/>
          <w:sz w:val="22"/>
          <w:szCs w:val="22"/>
        </w:rPr>
        <w:t>.)zwanym w dalszej treści umowy „Wykonawcą”, reprezentowanym przez:</w:t>
      </w:r>
    </w:p>
    <w:p w:rsidR="00F92BFE" w:rsidRPr="00BB0F63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……………………… – …………………</w:t>
      </w:r>
    </w:p>
    <w:p w:rsidR="00F92BFE" w:rsidRPr="00BB0F63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 zwanym w dalszej treści umowy „Wykonawcą”, reprezentowanym przez:</w:t>
      </w:r>
    </w:p>
    <w:p w:rsidR="00F92BFE" w:rsidRPr="00BB0F63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……………….…….. – ………………….</w:t>
      </w:r>
    </w:p>
    <w:p w:rsidR="00F92BFE" w:rsidRPr="00BB0F63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i/>
          <w:sz w:val="22"/>
          <w:szCs w:val="22"/>
        </w:rPr>
        <w:t>w rezultacie dokonania wyboru oferty Wyko</w:t>
      </w:r>
      <w:r w:rsidR="00BB1C1C" w:rsidRPr="00BB0F63">
        <w:rPr>
          <w:rFonts w:asciiTheme="minorHAnsi" w:hAnsiTheme="minorHAnsi" w:cstheme="minorHAnsi"/>
          <w:b/>
          <w:i/>
          <w:sz w:val="22"/>
          <w:szCs w:val="22"/>
        </w:rPr>
        <w:t>nawcy w drodze postępowania</w:t>
      </w:r>
      <w:r w:rsidRPr="00BB0F63">
        <w:rPr>
          <w:rFonts w:asciiTheme="minorHAnsi" w:hAnsiTheme="minorHAnsi" w:cstheme="minorHAnsi"/>
          <w:b/>
          <w:i/>
          <w:sz w:val="22"/>
          <w:szCs w:val="22"/>
        </w:rPr>
        <w:t xml:space="preserve"> o udzielenie zamówienia publicznego w trybie przetargu nieograniczonego, na podstawie ustawy   z dnia 29 stycznia 2004 roku Prawo zamówień publicznych (</w:t>
      </w:r>
      <w:r w:rsidR="00BB1C1C" w:rsidRPr="00BB0F63">
        <w:rPr>
          <w:rFonts w:asciiTheme="minorHAnsi" w:hAnsiTheme="minorHAnsi" w:cstheme="minorHAnsi"/>
          <w:b/>
          <w:i/>
          <w:sz w:val="22"/>
          <w:szCs w:val="22"/>
        </w:rPr>
        <w:t xml:space="preserve">D. U. </w:t>
      </w:r>
      <w:r w:rsidR="00B578A8" w:rsidRPr="00BB0F63">
        <w:rPr>
          <w:rFonts w:asciiTheme="minorHAnsi" w:hAnsiTheme="minorHAnsi" w:cstheme="minorHAnsi"/>
          <w:b/>
          <w:i/>
          <w:sz w:val="22"/>
          <w:szCs w:val="22"/>
        </w:rPr>
        <w:t xml:space="preserve">z 2018 r. poz. 1986 z </w:t>
      </w:r>
      <w:proofErr w:type="spellStart"/>
      <w:r w:rsidR="00B578A8" w:rsidRPr="00BB0F63">
        <w:rPr>
          <w:rFonts w:asciiTheme="minorHAnsi" w:hAnsiTheme="minorHAnsi" w:cstheme="minorHAnsi"/>
          <w:b/>
          <w:i/>
          <w:sz w:val="22"/>
          <w:szCs w:val="22"/>
        </w:rPr>
        <w:t>późn</w:t>
      </w:r>
      <w:proofErr w:type="spellEnd"/>
      <w:r w:rsidR="00B578A8" w:rsidRPr="00BB0F63">
        <w:rPr>
          <w:rFonts w:asciiTheme="minorHAnsi" w:hAnsiTheme="minorHAnsi" w:cstheme="minorHAnsi"/>
          <w:b/>
          <w:i/>
          <w:sz w:val="22"/>
          <w:szCs w:val="22"/>
        </w:rPr>
        <w:t xml:space="preserve">. zm.) </w:t>
      </w:r>
      <w:r w:rsidRPr="00BB0F63">
        <w:rPr>
          <w:rFonts w:asciiTheme="minorHAnsi" w:hAnsiTheme="minorHAnsi" w:cstheme="minorHAnsi"/>
          <w:b/>
          <w:i/>
          <w:sz w:val="22"/>
          <w:szCs w:val="22"/>
        </w:rPr>
        <w:t xml:space="preserve"> następującej treści:</w:t>
      </w:r>
    </w:p>
    <w:p w:rsidR="00F92BFE" w:rsidRPr="00BB0F63" w:rsidRDefault="00F92BFE" w:rsidP="009C3E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>§ 1.</w:t>
      </w:r>
    </w:p>
    <w:p w:rsidR="00F92BFE" w:rsidRPr="00BB0F63" w:rsidRDefault="00F92BFE" w:rsidP="009C3EC2">
      <w:pPr>
        <w:pStyle w:val="Standard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Przedmiotem umowy jest: wykonanie</w:t>
      </w:r>
      <w:r w:rsidR="00BB1C1C" w:rsidRPr="00BB0F63">
        <w:rPr>
          <w:rFonts w:asciiTheme="minorHAnsi" w:hAnsiTheme="minorHAnsi" w:cstheme="minorHAnsi"/>
          <w:sz w:val="22"/>
          <w:szCs w:val="22"/>
        </w:rPr>
        <w:t xml:space="preserve"> na wymiar</w:t>
      </w:r>
      <w:r w:rsidRPr="00BB0F63">
        <w:rPr>
          <w:rFonts w:asciiTheme="minorHAnsi" w:hAnsiTheme="minorHAnsi" w:cstheme="minorHAnsi"/>
          <w:sz w:val="22"/>
          <w:szCs w:val="22"/>
        </w:rPr>
        <w:t xml:space="preserve">, dostawa </w:t>
      </w:r>
      <w:r w:rsidR="00BB1C1C" w:rsidRPr="00BB0F63">
        <w:rPr>
          <w:rFonts w:asciiTheme="minorHAnsi" w:hAnsiTheme="minorHAnsi" w:cstheme="minorHAnsi"/>
          <w:sz w:val="22"/>
          <w:szCs w:val="22"/>
        </w:rPr>
        <w:t xml:space="preserve">wraz z </w:t>
      </w:r>
      <w:r w:rsidR="003068F8" w:rsidRPr="00BB0F63">
        <w:rPr>
          <w:rFonts w:asciiTheme="minorHAnsi" w:hAnsiTheme="minorHAnsi" w:cstheme="minorHAnsi"/>
          <w:sz w:val="22"/>
          <w:szCs w:val="22"/>
        </w:rPr>
        <w:t>trans</w:t>
      </w:r>
      <w:r w:rsidR="00BB1C1C" w:rsidRPr="00BB0F63">
        <w:rPr>
          <w:rFonts w:asciiTheme="minorHAnsi" w:hAnsiTheme="minorHAnsi" w:cstheme="minorHAnsi"/>
          <w:sz w:val="22"/>
          <w:szCs w:val="22"/>
        </w:rPr>
        <w:t xml:space="preserve">portem, </w:t>
      </w:r>
      <w:r w:rsidRPr="00BB0F63">
        <w:rPr>
          <w:rFonts w:asciiTheme="minorHAnsi" w:hAnsiTheme="minorHAnsi" w:cstheme="minorHAnsi"/>
          <w:sz w:val="22"/>
          <w:szCs w:val="22"/>
        </w:rPr>
        <w:t>montaż</w:t>
      </w:r>
      <w:r w:rsidR="00BB1C1C" w:rsidRPr="00BB0F63">
        <w:rPr>
          <w:rFonts w:asciiTheme="minorHAnsi" w:hAnsiTheme="minorHAnsi" w:cstheme="minorHAnsi"/>
          <w:sz w:val="22"/>
          <w:szCs w:val="22"/>
        </w:rPr>
        <w:t>em i ustawieniem mebli do budynku Centrum Komunikacji Medialnej i Informacji Naukowej, ul. Świętokrzyska 21</w:t>
      </w:r>
      <w:r w:rsidR="00C74ADB" w:rsidRPr="00BB0F63">
        <w:rPr>
          <w:rFonts w:asciiTheme="minorHAnsi" w:hAnsiTheme="minorHAnsi" w:cstheme="minorHAnsi"/>
          <w:sz w:val="22"/>
          <w:szCs w:val="22"/>
        </w:rPr>
        <w:t>D</w:t>
      </w:r>
      <w:r w:rsidR="00BB1C1C" w:rsidRPr="00BB0F63">
        <w:rPr>
          <w:rFonts w:asciiTheme="minorHAnsi" w:hAnsiTheme="minorHAnsi" w:cstheme="minorHAnsi"/>
          <w:sz w:val="22"/>
          <w:szCs w:val="22"/>
        </w:rPr>
        <w:t xml:space="preserve"> w Kielcach</w:t>
      </w:r>
      <w:r w:rsidRPr="00BB0F63">
        <w:rPr>
          <w:rFonts w:asciiTheme="minorHAnsi" w:hAnsiTheme="minorHAnsi" w:cstheme="minorHAnsi"/>
          <w:sz w:val="22"/>
          <w:szCs w:val="22"/>
        </w:rPr>
        <w:t xml:space="preserve">, zgodnie z opisem zawartym w </w:t>
      </w:r>
      <w:r w:rsidRPr="00BB0F63">
        <w:rPr>
          <w:rFonts w:asciiTheme="minorHAnsi" w:hAnsiTheme="minorHAnsi" w:cstheme="minorHAnsi"/>
          <w:bCs/>
          <w:sz w:val="22"/>
          <w:szCs w:val="22"/>
        </w:rPr>
        <w:t>Specyfikacji Istotnych Warunków  Zamówienia i w ofercie Wykonawcy.</w:t>
      </w:r>
    </w:p>
    <w:p w:rsidR="00BB1C1C" w:rsidRPr="00BB0F63" w:rsidRDefault="00BB1C1C" w:rsidP="009C3EC2">
      <w:pPr>
        <w:pStyle w:val="Standard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Cs/>
          <w:sz w:val="22"/>
          <w:szCs w:val="22"/>
        </w:rPr>
        <w:t xml:space="preserve">Przedmiot umowy obejmuje dostawę mebli fabrycznie nowych, nieużywanych, pełnowartościowych, niewadliwych, kompletnych (bez konieczności zakupu dodatkowych elementów), wyposażonych we wszystkie elementy niezbędne do zainstalowania i dopuszczonych do użytku zgodnie z obowiązującymi przepisami oraz wolnych od wad fizycznych i prawnych, tj. nieobciążonych prawami osób trzecich, mebli na potrzeby </w:t>
      </w:r>
      <w:r w:rsidR="00B578A8" w:rsidRPr="00BB0F63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BB0F6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F92BFE" w:rsidRPr="00BB0F63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Wykonawca zobowiązuje się do dostarczenia mebli w cenach zgodnych z </w:t>
      </w:r>
      <w:r w:rsidR="00BB1C1C" w:rsidRPr="00BB0F63">
        <w:rPr>
          <w:rFonts w:asciiTheme="minorHAnsi" w:hAnsiTheme="minorHAnsi" w:cstheme="minorHAnsi"/>
          <w:sz w:val="22"/>
          <w:szCs w:val="22"/>
        </w:rPr>
        <w:t xml:space="preserve">formularzem cenowych, który stanowi załącznik do oferty Wykonawcy. </w:t>
      </w:r>
    </w:p>
    <w:p w:rsidR="00F92BFE" w:rsidRPr="00BB0F63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color w:val="000000"/>
          <w:sz w:val="22"/>
          <w:szCs w:val="22"/>
        </w:rPr>
        <w:t>Wszystkie czynności objęte nini</w:t>
      </w:r>
      <w:r w:rsidR="00B578A8" w:rsidRPr="00BB0F63">
        <w:rPr>
          <w:rFonts w:asciiTheme="minorHAnsi" w:hAnsiTheme="minorHAnsi" w:cstheme="minorHAnsi"/>
          <w:color w:val="000000"/>
          <w:sz w:val="22"/>
          <w:szCs w:val="22"/>
        </w:rPr>
        <w:t>ejszą umową, w tym dostarczenie</w:t>
      </w:r>
      <w:r w:rsidRPr="00BB0F63">
        <w:rPr>
          <w:rFonts w:asciiTheme="minorHAnsi" w:hAnsiTheme="minorHAnsi" w:cstheme="minorHAnsi"/>
          <w:color w:val="000000"/>
          <w:sz w:val="22"/>
          <w:szCs w:val="22"/>
        </w:rPr>
        <w:t xml:space="preserve"> i montaż mebli</w:t>
      </w:r>
      <w:r w:rsidR="00B578A8" w:rsidRPr="00BB0F6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BB0F63">
        <w:rPr>
          <w:rFonts w:asciiTheme="minorHAnsi" w:hAnsiTheme="minorHAnsi" w:cstheme="minorHAnsi"/>
          <w:color w:val="000000"/>
          <w:sz w:val="22"/>
          <w:szCs w:val="22"/>
        </w:rPr>
        <w:t xml:space="preserve"> Wykonawca zrealizuje w terminie </w:t>
      </w:r>
      <w:r w:rsidR="00BB1C1C" w:rsidRPr="00BB0F63">
        <w:rPr>
          <w:rFonts w:asciiTheme="minorHAnsi" w:hAnsiTheme="minorHAnsi" w:cstheme="minorHAnsi"/>
          <w:color w:val="000000"/>
          <w:sz w:val="22"/>
          <w:szCs w:val="22"/>
        </w:rPr>
        <w:t>maksymalnym 8 tygodni</w:t>
      </w:r>
      <w:r w:rsidRPr="00BB0F63">
        <w:rPr>
          <w:rFonts w:asciiTheme="minorHAnsi" w:hAnsiTheme="minorHAnsi" w:cstheme="minorHAnsi"/>
          <w:sz w:val="22"/>
          <w:szCs w:val="22"/>
        </w:rPr>
        <w:t xml:space="preserve"> od </w:t>
      </w:r>
      <w:bookmarkStart w:id="1" w:name="_Hlk523245376"/>
      <w:r w:rsidRPr="00BB0F63">
        <w:rPr>
          <w:rFonts w:asciiTheme="minorHAnsi" w:hAnsiTheme="minorHAnsi" w:cstheme="minorHAnsi"/>
          <w:sz w:val="22"/>
          <w:szCs w:val="22"/>
        </w:rPr>
        <w:t>dnia zawarcia umowy</w:t>
      </w:r>
      <w:bookmarkEnd w:id="1"/>
      <w:r w:rsidR="00BB1C1C" w:rsidRPr="00BB0F63">
        <w:rPr>
          <w:rFonts w:asciiTheme="minorHAnsi" w:hAnsiTheme="minorHAnsi" w:cstheme="minorHAnsi"/>
          <w:sz w:val="22"/>
          <w:szCs w:val="22"/>
        </w:rPr>
        <w:t>, tj.: ………………………..</w:t>
      </w:r>
    </w:p>
    <w:p w:rsidR="00F92BFE" w:rsidRPr="00BB0F63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Wykonawca, nie później  niż na 3 dni robocze przed planowanym terminem dostarczenia i montażu mebli,  o których mowa w ust.</w:t>
      </w:r>
      <w:r w:rsidR="00C74ADB" w:rsidRPr="00BB0F63">
        <w:rPr>
          <w:rFonts w:asciiTheme="minorHAnsi" w:hAnsiTheme="minorHAnsi" w:cstheme="minorHAnsi"/>
          <w:sz w:val="22"/>
          <w:szCs w:val="22"/>
        </w:rPr>
        <w:t xml:space="preserve"> </w:t>
      </w:r>
      <w:r w:rsidRPr="00BB0F63">
        <w:rPr>
          <w:rFonts w:asciiTheme="minorHAnsi" w:hAnsiTheme="minorHAnsi" w:cstheme="minorHAnsi"/>
          <w:sz w:val="22"/>
          <w:szCs w:val="22"/>
        </w:rPr>
        <w:t>1</w:t>
      </w:r>
      <w:r w:rsidR="00B578A8" w:rsidRPr="00BB0F63">
        <w:rPr>
          <w:rFonts w:asciiTheme="minorHAnsi" w:hAnsiTheme="minorHAnsi" w:cstheme="minorHAnsi"/>
          <w:sz w:val="22"/>
          <w:szCs w:val="22"/>
        </w:rPr>
        <w:t>,</w:t>
      </w:r>
      <w:r w:rsidRPr="00BB0F63">
        <w:rPr>
          <w:rFonts w:asciiTheme="minorHAnsi" w:hAnsiTheme="minorHAnsi" w:cstheme="minorHAnsi"/>
          <w:sz w:val="22"/>
          <w:szCs w:val="22"/>
        </w:rPr>
        <w:t xml:space="preserve"> zobowiązany jest zawiadomić Zamawiającego                                o gotowości ich dostarczenia, pisemnie lub drogą elektroniczną.</w:t>
      </w:r>
    </w:p>
    <w:p w:rsidR="00F92BFE" w:rsidRPr="00BB0F63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Zamawiający niezwłocznie, nie później niż w ciągu  2 dni roboczych  od daty otrzymania od Wykonawcy zawi</w:t>
      </w:r>
      <w:r w:rsidR="00B578A8" w:rsidRPr="00BB0F63">
        <w:rPr>
          <w:rFonts w:asciiTheme="minorHAnsi" w:hAnsiTheme="minorHAnsi" w:cstheme="minorHAnsi"/>
          <w:sz w:val="22"/>
          <w:szCs w:val="22"/>
        </w:rPr>
        <w:t>adomienia, o którym mowa w ust. 5,</w:t>
      </w:r>
      <w:r w:rsidRPr="00BB0F63">
        <w:rPr>
          <w:rFonts w:asciiTheme="minorHAnsi" w:hAnsiTheme="minorHAnsi" w:cstheme="minorHAnsi"/>
          <w:sz w:val="22"/>
          <w:szCs w:val="22"/>
        </w:rPr>
        <w:t xml:space="preserve">  potwierdza gotowość </w:t>
      </w:r>
      <w:r w:rsidR="00BB1C1C" w:rsidRPr="00BB0F63">
        <w:rPr>
          <w:rFonts w:asciiTheme="minorHAnsi" w:hAnsiTheme="minorHAnsi" w:cstheme="minorHAnsi"/>
          <w:sz w:val="22"/>
          <w:szCs w:val="22"/>
        </w:rPr>
        <w:t xml:space="preserve">Zamawiającego  do odbioru mebli lub </w:t>
      </w:r>
      <w:r w:rsidR="00F801A0" w:rsidRPr="00BB0F63">
        <w:rPr>
          <w:rFonts w:asciiTheme="minorHAnsi" w:hAnsiTheme="minorHAnsi" w:cstheme="minorHAnsi"/>
          <w:sz w:val="22"/>
          <w:szCs w:val="22"/>
        </w:rPr>
        <w:t>wyznacza inny termin dostawy.</w:t>
      </w:r>
    </w:p>
    <w:p w:rsidR="00EE35A5" w:rsidRPr="000D0B3A" w:rsidRDefault="00EE35A5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B3A">
        <w:rPr>
          <w:rFonts w:asciiTheme="minorHAnsi" w:hAnsiTheme="minorHAnsi" w:cstheme="minorHAnsi"/>
          <w:sz w:val="22"/>
          <w:szCs w:val="22"/>
        </w:rPr>
        <w:lastRenderedPageBreak/>
        <w:t>Zamawiający dopuszcza dostawy częściowe, partiami.</w:t>
      </w:r>
    </w:p>
    <w:p w:rsidR="008B2B41" w:rsidRPr="000D0B3A" w:rsidRDefault="000D0B3A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B3A">
        <w:rPr>
          <w:rFonts w:asciiTheme="minorHAnsi" w:hAnsiTheme="minorHAnsi" w:cstheme="minorHAnsi"/>
          <w:sz w:val="22"/>
          <w:szCs w:val="22"/>
        </w:rPr>
        <w:t xml:space="preserve">Zamawiający zastrzega sobie prawo do wyznaczenia terminu montażu dostarczonych mebli innego niż termin dostawy, jednak nie dłuższego niż 7 dni kalendarzowych, przy zastrzeżeniu, że ww. termin montażu nie przekroczy terminu realizacji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0D0B3A">
        <w:rPr>
          <w:rFonts w:asciiTheme="minorHAnsi" w:hAnsiTheme="minorHAnsi" w:cstheme="minorHAnsi"/>
          <w:sz w:val="22"/>
          <w:szCs w:val="22"/>
        </w:rPr>
        <w:t xml:space="preserve">, o którym mowa w </w:t>
      </w:r>
      <w:r>
        <w:rPr>
          <w:rFonts w:asciiTheme="minorHAnsi" w:hAnsiTheme="minorHAnsi" w:cstheme="minorHAnsi"/>
          <w:sz w:val="22"/>
          <w:szCs w:val="22"/>
        </w:rPr>
        <w:t>ust.</w:t>
      </w:r>
      <w:r w:rsidRPr="000D0B3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="008B2B41" w:rsidRPr="000D0B3A">
        <w:rPr>
          <w:rFonts w:asciiTheme="minorHAnsi" w:hAnsiTheme="minorHAnsi" w:cstheme="minorHAnsi"/>
          <w:sz w:val="22"/>
          <w:szCs w:val="22"/>
        </w:rPr>
        <w:t>.</w:t>
      </w:r>
    </w:p>
    <w:p w:rsidR="00F92BFE" w:rsidRPr="000D0B3A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B3A">
        <w:rPr>
          <w:rFonts w:asciiTheme="minorHAnsi" w:hAnsiTheme="minorHAnsi" w:cstheme="minorHAnsi"/>
          <w:color w:val="000000"/>
          <w:sz w:val="22"/>
          <w:szCs w:val="22"/>
        </w:rPr>
        <w:t>Zmiana</w:t>
      </w:r>
      <w:r w:rsidR="003068F8" w:rsidRPr="000D0B3A">
        <w:rPr>
          <w:rFonts w:asciiTheme="minorHAnsi" w:hAnsiTheme="minorHAnsi" w:cstheme="minorHAnsi"/>
          <w:color w:val="000000"/>
          <w:sz w:val="22"/>
          <w:szCs w:val="22"/>
        </w:rPr>
        <w:t xml:space="preserve"> terminu, o którym mowa w ust. 4</w:t>
      </w:r>
      <w:r w:rsidR="00B578A8" w:rsidRPr="000D0B3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0D0B3A">
        <w:rPr>
          <w:rFonts w:asciiTheme="minorHAnsi" w:hAnsiTheme="minorHAnsi" w:cstheme="minorHAnsi"/>
          <w:color w:val="000000"/>
          <w:sz w:val="22"/>
          <w:szCs w:val="22"/>
        </w:rPr>
        <w:t xml:space="preserve">może nastąpić wyłącznie  </w:t>
      </w:r>
      <w:r w:rsidRPr="000D0B3A">
        <w:rPr>
          <w:rFonts w:asciiTheme="minorHAnsi" w:hAnsiTheme="minorHAnsi" w:cstheme="minorHAnsi"/>
          <w:color w:val="000000"/>
          <w:sz w:val="22"/>
          <w:szCs w:val="22"/>
        </w:rPr>
        <w:br/>
        <w:t>w przypadku wystąpienia okoliczności niezawinionych przez Wykonawcę, których mimo dołożenia należytej staranności nie można było przewidzieć, zwłaszcza będących następstwem siły wyższej.</w:t>
      </w:r>
    </w:p>
    <w:p w:rsidR="00F92BFE" w:rsidRPr="00BB0F63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B3A">
        <w:rPr>
          <w:rFonts w:asciiTheme="minorHAnsi" w:hAnsiTheme="minorHAnsi" w:cstheme="minorHAnsi"/>
          <w:sz w:val="22"/>
          <w:szCs w:val="22"/>
        </w:rPr>
        <w:t>Pod pojęciem siły wyższej Strony rozumieją nadzwyczajne zdarzenie zewnętrzne, niezależne od woli Stron, którego Strona nie mogła przewidzieć</w:t>
      </w:r>
      <w:r w:rsidR="00BB0F63" w:rsidRPr="000D0B3A">
        <w:rPr>
          <w:rFonts w:asciiTheme="minorHAnsi" w:hAnsiTheme="minorHAnsi" w:cstheme="minorHAnsi"/>
          <w:sz w:val="22"/>
          <w:szCs w:val="22"/>
        </w:rPr>
        <w:t>,</w:t>
      </w:r>
      <w:r w:rsidRPr="000D0B3A">
        <w:rPr>
          <w:rFonts w:asciiTheme="minorHAnsi" w:hAnsiTheme="minorHAnsi" w:cstheme="minorHAnsi"/>
          <w:sz w:val="22"/>
          <w:szCs w:val="22"/>
        </w:rPr>
        <w:t xml:space="preserve"> oraz któremu nie mogła zapobiec, a które faktycznie bezpośrednio uniemożliwia lub zasadniczo utrudnia realizację przedmiotu umowy, w szczególności: wojnę, przewrót, zamieszki, rebelia</w:t>
      </w:r>
      <w:r w:rsidRPr="00BB0F63">
        <w:rPr>
          <w:rFonts w:asciiTheme="minorHAnsi" w:hAnsiTheme="minorHAnsi" w:cstheme="minorHAnsi"/>
          <w:sz w:val="22"/>
          <w:szCs w:val="22"/>
        </w:rPr>
        <w:t>, strajk w branżach mających zasadniczy wpływ na terminową realizację przedmiotu niniejszej umowy, decyzje odpowiednich władz</w:t>
      </w:r>
      <w:r w:rsidR="00BB0F63" w:rsidRPr="00BB0F63">
        <w:rPr>
          <w:rFonts w:asciiTheme="minorHAnsi" w:hAnsiTheme="minorHAnsi" w:cstheme="minorHAnsi"/>
          <w:sz w:val="22"/>
          <w:szCs w:val="22"/>
        </w:rPr>
        <w:t>,</w:t>
      </w:r>
      <w:r w:rsidRPr="00BB0F63">
        <w:rPr>
          <w:rFonts w:asciiTheme="minorHAnsi" w:hAnsiTheme="minorHAnsi" w:cstheme="minorHAnsi"/>
          <w:sz w:val="22"/>
          <w:szCs w:val="22"/>
        </w:rPr>
        <w:t xml:space="preserve"> mające wpływ na wykonanie  niniejszej umowy.</w:t>
      </w:r>
    </w:p>
    <w:p w:rsidR="00F92BFE" w:rsidRPr="00BB0F63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color w:val="000000"/>
          <w:sz w:val="22"/>
          <w:szCs w:val="22"/>
        </w:rPr>
        <w:t>Zmiana terminu realizacji umowy może nastąpić wyłącznie za zgodą Zamawiającego na pisemny wniosek Wykonawcy, zawierający uzasadnienie zmiany terminu.</w:t>
      </w:r>
    </w:p>
    <w:p w:rsidR="00F92BFE" w:rsidRPr="00BB0F63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Wykonawca zobowiązany jest do uprzątnięcia pomieszczeń w których montowane będą meble.</w:t>
      </w:r>
    </w:p>
    <w:p w:rsidR="00F92BFE" w:rsidRPr="00BB0F63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Wykonawca zobowiązany jest  do usunięcia na własny koszt śmieci (w szczególności kartony, folie, styropian) powstałych w czasie dostawy i montażu mebli.</w:t>
      </w:r>
    </w:p>
    <w:p w:rsidR="00F92BFE" w:rsidRPr="00BB0F63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Na czas montażu, w pomieszczeniach w</w:t>
      </w:r>
      <w:r w:rsidR="00EE35A5" w:rsidRPr="00BB0F63">
        <w:rPr>
          <w:rFonts w:asciiTheme="minorHAnsi" w:hAnsiTheme="minorHAnsi" w:cstheme="minorHAnsi"/>
          <w:sz w:val="22"/>
          <w:szCs w:val="22"/>
        </w:rPr>
        <w:t xml:space="preserve"> których montowane będą meble, W</w:t>
      </w:r>
      <w:r w:rsidRPr="00BB0F63">
        <w:rPr>
          <w:rFonts w:asciiTheme="minorHAnsi" w:hAnsiTheme="minorHAnsi" w:cstheme="minorHAnsi"/>
          <w:sz w:val="22"/>
          <w:szCs w:val="22"/>
        </w:rPr>
        <w:t>ykonawca  zobowiązany jest do zabezpieczenia ścian, okien, drzwi, podłóg, tak aby nie zostały uszkodzone, zabrudzone podczas wnoszenia i montażu. W</w:t>
      </w:r>
      <w:r w:rsidR="00EE35A5" w:rsidRPr="00BB0F63">
        <w:rPr>
          <w:rFonts w:asciiTheme="minorHAnsi" w:hAnsiTheme="minorHAnsi" w:cstheme="minorHAnsi"/>
          <w:sz w:val="22"/>
          <w:szCs w:val="22"/>
        </w:rPr>
        <w:t xml:space="preserve"> przypadku uszkodzeń/ zabrudzeń</w:t>
      </w:r>
      <w:r w:rsidRPr="00BB0F63">
        <w:rPr>
          <w:rFonts w:asciiTheme="minorHAnsi" w:hAnsiTheme="minorHAnsi" w:cstheme="minorHAnsi"/>
          <w:sz w:val="22"/>
          <w:szCs w:val="22"/>
        </w:rPr>
        <w:t xml:space="preserve"> </w:t>
      </w:r>
      <w:r w:rsidR="00EE35A5" w:rsidRPr="00BB0F63">
        <w:rPr>
          <w:rFonts w:asciiTheme="minorHAnsi" w:hAnsiTheme="minorHAnsi" w:cstheme="minorHAnsi"/>
          <w:sz w:val="22"/>
          <w:szCs w:val="22"/>
        </w:rPr>
        <w:t>W</w:t>
      </w:r>
      <w:r w:rsidRPr="00BB0F63">
        <w:rPr>
          <w:rFonts w:asciiTheme="minorHAnsi" w:hAnsiTheme="minorHAnsi" w:cstheme="minorHAnsi"/>
          <w:sz w:val="22"/>
          <w:szCs w:val="22"/>
        </w:rPr>
        <w:t>ykonawca zobowiązany jest do ich usunięcia/naprawienia tak</w:t>
      </w:r>
      <w:r w:rsidR="00BB0F63" w:rsidRPr="00BB0F63">
        <w:rPr>
          <w:rFonts w:asciiTheme="minorHAnsi" w:hAnsiTheme="minorHAnsi" w:cstheme="minorHAnsi"/>
          <w:sz w:val="22"/>
          <w:szCs w:val="22"/>
        </w:rPr>
        <w:t>,</w:t>
      </w:r>
      <w:r w:rsidRPr="00BB0F63">
        <w:rPr>
          <w:rFonts w:asciiTheme="minorHAnsi" w:hAnsiTheme="minorHAnsi" w:cstheme="minorHAnsi"/>
          <w:sz w:val="22"/>
          <w:szCs w:val="22"/>
        </w:rPr>
        <w:t xml:space="preserve"> aby doprowadzić je do stanu pierwotnego.</w:t>
      </w:r>
    </w:p>
    <w:p w:rsidR="00F92BFE" w:rsidRPr="00BB0F63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Zamawiający zastrzega sobie możliwość brak</w:t>
      </w:r>
      <w:r w:rsidR="00F11501" w:rsidRPr="00BB0F63">
        <w:rPr>
          <w:rFonts w:asciiTheme="minorHAnsi" w:hAnsiTheme="minorHAnsi" w:cstheme="minorHAnsi"/>
          <w:sz w:val="22"/>
          <w:szCs w:val="22"/>
        </w:rPr>
        <w:t xml:space="preserve">u odbioru lub </w:t>
      </w:r>
      <w:r w:rsidR="00EE35A5" w:rsidRPr="00BB0F63">
        <w:rPr>
          <w:rFonts w:asciiTheme="minorHAnsi" w:hAnsiTheme="minorHAnsi" w:cstheme="minorHAnsi"/>
          <w:sz w:val="22"/>
          <w:szCs w:val="22"/>
        </w:rPr>
        <w:t xml:space="preserve">zwrotu dostarczonych </w:t>
      </w:r>
      <w:r w:rsidRPr="00BB0F63">
        <w:rPr>
          <w:rFonts w:asciiTheme="minorHAnsi" w:hAnsiTheme="minorHAnsi" w:cstheme="minorHAnsi"/>
          <w:sz w:val="22"/>
          <w:szCs w:val="22"/>
        </w:rPr>
        <w:t>me</w:t>
      </w:r>
      <w:r w:rsidR="00EE35A5" w:rsidRPr="00BB0F63">
        <w:rPr>
          <w:rFonts w:asciiTheme="minorHAnsi" w:hAnsiTheme="minorHAnsi" w:cstheme="minorHAnsi"/>
          <w:sz w:val="22"/>
          <w:szCs w:val="22"/>
        </w:rPr>
        <w:t xml:space="preserve">bli niespełniających wymogów </w:t>
      </w:r>
      <w:r w:rsidRPr="00BB0F63">
        <w:rPr>
          <w:rFonts w:asciiTheme="minorHAnsi" w:hAnsiTheme="minorHAnsi" w:cstheme="minorHAnsi"/>
          <w:sz w:val="22"/>
          <w:szCs w:val="22"/>
        </w:rPr>
        <w:t>jakościowych,</w:t>
      </w:r>
      <w:r w:rsidR="00EE35A5" w:rsidRPr="00BB0F63">
        <w:rPr>
          <w:rFonts w:asciiTheme="minorHAnsi" w:hAnsiTheme="minorHAnsi" w:cstheme="minorHAnsi"/>
          <w:sz w:val="22"/>
          <w:szCs w:val="22"/>
        </w:rPr>
        <w:t xml:space="preserve"> opisanych w formularzu </w:t>
      </w:r>
      <w:r w:rsidRPr="00BB0F63">
        <w:rPr>
          <w:rFonts w:asciiTheme="minorHAnsi" w:hAnsiTheme="minorHAnsi" w:cstheme="minorHAnsi"/>
          <w:sz w:val="22"/>
          <w:szCs w:val="22"/>
        </w:rPr>
        <w:t>of</w:t>
      </w:r>
      <w:r w:rsidR="00EE35A5" w:rsidRPr="00BB0F63">
        <w:rPr>
          <w:rFonts w:asciiTheme="minorHAnsi" w:hAnsiTheme="minorHAnsi" w:cstheme="minorHAnsi"/>
          <w:sz w:val="22"/>
          <w:szCs w:val="22"/>
        </w:rPr>
        <w:t xml:space="preserve">ertowym i SIWZ. W przypadku stwierdzenia, </w:t>
      </w:r>
      <w:r w:rsidRPr="00BB0F63">
        <w:rPr>
          <w:rFonts w:asciiTheme="minorHAnsi" w:hAnsiTheme="minorHAnsi" w:cstheme="minorHAnsi"/>
          <w:sz w:val="22"/>
          <w:szCs w:val="22"/>
        </w:rPr>
        <w:t xml:space="preserve">że dostarczone meble:  </w:t>
      </w:r>
    </w:p>
    <w:p w:rsidR="00F92BFE" w:rsidRPr="00BB0F63" w:rsidRDefault="00EE35A5" w:rsidP="009C3EC2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 są uszkodzone, posiadają wady uniemożliwiające używanie, a wady i uszkodzenia </w:t>
      </w:r>
      <w:r w:rsidR="00F92BFE" w:rsidRPr="00BB0F63">
        <w:rPr>
          <w:rFonts w:asciiTheme="minorHAnsi" w:hAnsiTheme="minorHAnsi" w:cstheme="minorHAnsi"/>
          <w:sz w:val="22"/>
          <w:szCs w:val="22"/>
        </w:rPr>
        <w:t xml:space="preserve">te nie powstały z winy Zamawiającego lub,  </w:t>
      </w:r>
    </w:p>
    <w:p w:rsidR="00F92BFE" w:rsidRPr="00BB0F63" w:rsidRDefault="00F92BFE" w:rsidP="009C3EC2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 nie spełniają wymagań Zamawiającego określonych w SIWZ i załącznikach lub,  </w:t>
      </w:r>
    </w:p>
    <w:p w:rsidR="00F92BFE" w:rsidRPr="00BB0F63" w:rsidRDefault="00EE35A5" w:rsidP="009C3EC2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dostarczone produkty nie </w:t>
      </w:r>
      <w:r w:rsidR="00F92BFE" w:rsidRPr="00BB0F63">
        <w:rPr>
          <w:rFonts w:asciiTheme="minorHAnsi" w:hAnsiTheme="minorHAnsi" w:cstheme="minorHAnsi"/>
          <w:sz w:val="22"/>
          <w:szCs w:val="22"/>
        </w:rPr>
        <w:t>odpowiadają przedmiotowi zamówienia</w:t>
      </w:r>
      <w:r w:rsidRPr="00BB0F63">
        <w:rPr>
          <w:rFonts w:asciiTheme="minorHAnsi" w:hAnsiTheme="minorHAnsi" w:cstheme="minorHAnsi"/>
          <w:sz w:val="22"/>
          <w:szCs w:val="22"/>
        </w:rPr>
        <w:t xml:space="preserve"> pod względem  jakości, </w:t>
      </w:r>
      <w:r w:rsidR="00F92BFE" w:rsidRPr="00BB0F63">
        <w:rPr>
          <w:rFonts w:asciiTheme="minorHAnsi" w:hAnsiTheme="minorHAnsi" w:cstheme="minorHAnsi"/>
          <w:sz w:val="22"/>
          <w:szCs w:val="22"/>
        </w:rPr>
        <w:t>trwałości, funkcjonalności</w:t>
      </w:r>
      <w:r w:rsidR="00BB0F63" w:rsidRPr="00BB0F63">
        <w:rPr>
          <w:rFonts w:asciiTheme="minorHAnsi" w:hAnsiTheme="minorHAnsi" w:cstheme="minorHAnsi"/>
          <w:sz w:val="22"/>
          <w:szCs w:val="22"/>
        </w:rPr>
        <w:t xml:space="preserve"> oraz parametrów technicznych,</w:t>
      </w:r>
      <w:r w:rsidRPr="00BB0F63">
        <w:rPr>
          <w:rFonts w:asciiTheme="minorHAnsi" w:hAnsiTheme="minorHAnsi" w:cstheme="minorHAnsi"/>
          <w:sz w:val="22"/>
          <w:szCs w:val="22"/>
        </w:rPr>
        <w:t xml:space="preserve"> </w:t>
      </w:r>
      <w:r w:rsidR="00F92BFE" w:rsidRPr="00BB0F63">
        <w:rPr>
          <w:rFonts w:asciiTheme="minorHAnsi" w:hAnsiTheme="minorHAnsi" w:cstheme="minorHAnsi"/>
          <w:sz w:val="22"/>
          <w:szCs w:val="22"/>
        </w:rPr>
        <w:t xml:space="preserve">Wykonawca  wymieni  je </w:t>
      </w:r>
      <w:r w:rsidRPr="00BB0F63">
        <w:rPr>
          <w:rFonts w:asciiTheme="minorHAnsi" w:hAnsiTheme="minorHAnsi" w:cstheme="minorHAnsi"/>
          <w:sz w:val="22"/>
          <w:szCs w:val="22"/>
        </w:rPr>
        <w:t>na nowe, prawidłowe, na własny koszt  w</w:t>
      </w:r>
      <w:r w:rsidR="00F92BFE" w:rsidRPr="00BB0F63">
        <w:rPr>
          <w:rFonts w:asciiTheme="minorHAnsi" w:hAnsiTheme="minorHAnsi" w:cstheme="minorHAnsi"/>
          <w:sz w:val="22"/>
          <w:szCs w:val="22"/>
        </w:rPr>
        <w:t xml:space="preserve"> </w:t>
      </w:r>
      <w:r w:rsidRPr="00BB0F63">
        <w:rPr>
          <w:rFonts w:asciiTheme="minorHAnsi" w:hAnsiTheme="minorHAnsi" w:cstheme="minorHAnsi"/>
          <w:sz w:val="22"/>
          <w:szCs w:val="22"/>
        </w:rPr>
        <w:t xml:space="preserve">terminie 7 dni od zgłoszenia przez Zamawiającego. Wykonawca jest  odpowiedzialny za </w:t>
      </w:r>
      <w:r w:rsidR="00F92BFE" w:rsidRPr="00BB0F63">
        <w:rPr>
          <w:rFonts w:asciiTheme="minorHAnsi" w:hAnsiTheme="minorHAnsi" w:cstheme="minorHAnsi"/>
          <w:sz w:val="22"/>
          <w:szCs w:val="22"/>
        </w:rPr>
        <w:t>całokształt zamówienia, w tym za przebieg oraz terminowe wykonanie, jakość, zgodność z warunkami technicznymi, jakościowymi i obowiązującymi w tym zakresie przepisami.</w:t>
      </w:r>
    </w:p>
    <w:p w:rsidR="008558DB" w:rsidRPr="00BB0F63" w:rsidRDefault="008558DB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Zamawiający wymaga, aby Wykonawca w okresie gwarancji:</w:t>
      </w:r>
    </w:p>
    <w:p w:rsidR="008558DB" w:rsidRPr="00BB0F63" w:rsidRDefault="008558DB" w:rsidP="009C3EC2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line="276" w:lineRule="auto"/>
        <w:ind w:left="10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podjął się naprawy w ciągu 48 godzin od pisemnego powiadomienia Wykonawcy o zaistnieniu usterki,</w:t>
      </w:r>
    </w:p>
    <w:p w:rsidR="008558DB" w:rsidRPr="00BB0F63" w:rsidRDefault="008558DB" w:rsidP="009C3EC2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line="276" w:lineRule="auto"/>
        <w:ind w:left="10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usunął usterkę lub wymienił mebel (lub jego element) w ciągu 14 dni od chwili podjęcia naprawy, a jeżeli wady, usterki lub uszkodzenia uniemożliwiają pracę lub stanowią zagrożenie dla zdrowia obsługi, termin nie może być dłuższy niż 7 dni.</w:t>
      </w:r>
    </w:p>
    <w:p w:rsidR="00F92BFE" w:rsidRPr="00BB0F63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>§ 2.</w:t>
      </w:r>
    </w:p>
    <w:p w:rsidR="00F92BFE" w:rsidRPr="00BB0F63" w:rsidRDefault="00F92BFE" w:rsidP="009C3EC2">
      <w:pPr>
        <w:pStyle w:val="Standard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Wartość umowy obejmuje wszystkie koszty związane z jej real</w:t>
      </w:r>
      <w:r w:rsidR="008B2B41" w:rsidRPr="00BB0F63">
        <w:rPr>
          <w:rFonts w:asciiTheme="minorHAnsi" w:hAnsiTheme="minorHAnsi" w:cstheme="minorHAnsi"/>
          <w:sz w:val="22"/>
          <w:szCs w:val="22"/>
        </w:rPr>
        <w:t xml:space="preserve">izacją, łącznie </w:t>
      </w:r>
      <w:r w:rsidRPr="00BB0F63">
        <w:rPr>
          <w:rFonts w:asciiTheme="minorHAnsi" w:hAnsiTheme="minorHAnsi" w:cstheme="minorHAnsi"/>
          <w:sz w:val="22"/>
          <w:szCs w:val="22"/>
        </w:rPr>
        <w:t>z wykonaniem,</w:t>
      </w:r>
      <w:r w:rsidR="008B2B41" w:rsidRPr="00BB0F63">
        <w:rPr>
          <w:rFonts w:asciiTheme="minorHAnsi" w:hAnsiTheme="minorHAnsi" w:cstheme="minorHAnsi"/>
          <w:sz w:val="22"/>
          <w:szCs w:val="22"/>
        </w:rPr>
        <w:t xml:space="preserve"> </w:t>
      </w:r>
      <w:r w:rsidRPr="00BB0F63">
        <w:rPr>
          <w:rFonts w:asciiTheme="minorHAnsi" w:hAnsiTheme="minorHAnsi" w:cstheme="minorHAnsi"/>
          <w:sz w:val="22"/>
          <w:szCs w:val="22"/>
        </w:rPr>
        <w:t>transportem, rozładunkiem</w:t>
      </w:r>
      <w:r w:rsidR="008B2B41" w:rsidRPr="00BB0F63">
        <w:rPr>
          <w:rFonts w:asciiTheme="minorHAnsi" w:hAnsiTheme="minorHAnsi" w:cstheme="minorHAnsi"/>
          <w:sz w:val="22"/>
          <w:szCs w:val="22"/>
        </w:rPr>
        <w:t>, wniesieniem i montażem mebli</w:t>
      </w:r>
      <w:r w:rsidR="00632CCC">
        <w:rPr>
          <w:rFonts w:asciiTheme="minorHAnsi" w:hAnsiTheme="minorHAnsi" w:cstheme="minorHAnsi"/>
          <w:sz w:val="22"/>
          <w:szCs w:val="22"/>
        </w:rPr>
        <w:t>,</w:t>
      </w:r>
      <w:r w:rsidR="008B2B41" w:rsidRPr="00BB0F63">
        <w:rPr>
          <w:rFonts w:asciiTheme="minorHAnsi" w:hAnsiTheme="minorHAnsi" w:cstheme="minorHAnsi"/>
          <w:sz w:val="22"/>
          <w:szCs w:val="22"/>
        </w:rPr>
        <w:t xml:space="preserve"> określonych</w:t>
      </w:r>
      <w:r w:rsidRPr="00BB0F63">
        <w:rPr>
          <w:rFonts w:asciiTheme="minorHAnsi" w:hAnsiTheme="minorHAnsi" w:cstheme="minorHAnsi"/>
          <w:sz w:val="22"/>
          <w:szCs w:val="22"/>
        </w:rPr>
        <w:t xml:space="preserve"> w § 1 ust. 1</w:t>
      </w:r>
      <w:r w:rsidR="00632CCC">
        <w:rPr>
          <w:rFonts w:asciiTheme="minorHAnsi" w:hAnsiTheme="minorHAnsi" w:cstheme="minorHAnsi"/>
          <w:sz w:val="22"/>
          <w:szCs w:val="22"/>
        </w:rPr>
        <w:t>,</w:t>
      </w:r>
      <w:r w:rsidRPr="00BB0F63">
        <w:rPr>
          <w:rFonts w:asciiTheme="minorHAnsi" w:hAnsiTheme="minorHAnsi" w:cstheme="minorHAnsi"/>
          <w:sz w:val="22"/>
          <w:szCs w:val="22"/>
        </w:rPr>
        <w:t xml:space="preserve"> do wskazanych pomieszczeń Zamawiającego.</w:t>
      </w:r>
    </w:p>
    <w:p w:rsidR="00F92BFE" w:rsidRPr="00BB0F63" w:rsidRDefault="00F92BFE" w:rsidP="009C3EC2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lastRenderedPageBreak/>
        <w:t>Wartość umowy w okresie jej obowiązyw</w:t>
      </w:r>
      <w:r w:rsidR="008B2B41" w:rsidRPr="00BB0F63">
        <w:rPr>
          <w:rFonts w:asciiTheme="minorHAnsi" w:hAnsiTheme="minorHAnsi" w:cstheme="minorHAnsi"/>
          <w:sz w:val="22"/>
          <w:szCs w:val="22"/>
        </w:rPr>
        <w:t>ania (stanowiąca wynagrodzenie W</w:t>
      </w:r>
      <w:r w:rsidRPr="00BB0F63">
        <w:rPr>
          <w:rFonts w:asciiTheme="minorHAnsi" w:hAnsiTheme="minorHAnsi" w:cstheme="minorHAnsi"/>
          <w:sz w:val="22"/>
          <w:szCs w:val="22"/>
        </w:rPr>
        <w:t xml:space="preserve">ykonawcy) </w:t>
      </w:r>
      <w:r w:rsidR="008B2B41" w:rsidRPr="00BB0F63">
        <w:rPr>
          <w:rFonts w:asciiTheme="minorHAnsi" w:hAnsiTheme="minorHAnsi" w:cstheme="minorHAnsi"/>
          <w:sz w:val="22"/>
          <w:szCs w:val="22"/>
        </w:rPr>
        <w:t xml:space="preserve">wynosi łącznie ……………………. zł brutto </w:t>
      </w:r>
      <w:r w:rsidRPr="00BB0F63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……………………………………złotych …. /100)  w tym podatek </w:t>
      </w:r>
      <w:proofErr w:type="spellStart"/>
      <w:r w:rsidRPr="00BB0F63">
        <w:rPr>
          <w:rFonts w:asciiTheme="minorHAnsi" w:hAnsiTheme="minorHAnsi" w:cstheme="minorHAnsi"/>
          <w:sz w:val="22"/>
          <w:szCs w:val="22"/>
        </w:rPr>
        <w:t>Vat</w:t>
      </w:r>
      <w:proofErr w:type="spellEnd"/>
      <w:r w:rsidRPr="00BB0F63">
        <w:rPr>
          <w:rFonts w:asciiTheme="minorHAnsi" w:hAnsiTheme="minorHAnsi" w:cstheme="minorHAnsi"/>
          <w:sz w:val="22"/>
          <w:szCs w:val="22"/>
        </w:rPr>
        <w:t xml:space="preserve"> …..%</w:t>
      </w:r>
    </w:p>
    <w:p w:rsidR="00191C19" w:rsidRPr="00BB0F63" w:rsidRDefault="00191C19" w:rsidP="009C3EC2">
      <w:pPr>
        <w:pStyle w:val="Standard"/>
        <w:numPr>
          <w:ilvl w:val="0"/>
          <w:numId w:val="3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Ceny poszczególnych mebli zawarte są w formularzu cenowym, stanowiącym załącznik do oferty Wykonawcy.</w:t>
      </w:r>
    </w:p>
    <w:p w:rsidR="00F92BFE" w:rsidRPr="00BB0F63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>§ 3.</w:t>
      </w:r>
    </w:p>
    <w:p w:rsidR="00F92BFE" w:rsidRPr="00BB0F63" w:rsidRDefault="00F92BFE" w:rsidP="009C3EC2">
      <w:pPr>
        <w:pStyle w:val="Standard"/>
        <w:numPr>
          <w:ilvl w:val="0"/>
          <w:numId w:val="17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Osoba wyznaczona do kontaktów po stronie Wykonawcy: .............................................. </w:t>
      </w:r>
      <w:proofErr w:type="spellStart"/>
      <w:r w:rsidRPr="00BB0F63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BB0F6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B0F63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BB0F63">
        <w:rPr>
          <w:rFonts w:asciiTheme="minorHAnsi" w:hAnsiTheme="minorHAnsi" w:cstheme="minorHAnsi"/>
          <w:sz w:val="22"/>
          <w:szCs w:val="22"/>
        </w:rPr>
        <w:t xml:space="preserve"> .......................</w:t>
      </w:r>
      <w:r w:rsidR="009C3EC2" w:rsidRPr="00BB0F63">
        <w:rPr>
          <w:rFonts w:asciiTheme="minorHAnsi" w:hAnsiTheme="minorHAnsi" w:cstheme="minorHAnsi"/>
          <w:sz w:val="22"/>
          <w:szCs w:val="22"/>
        </w:rPr>
        <w:t>email: ………..</w:t>
      </w:r>
      <w:r w:rsidRPr="00BB0F63">
        <w:rPr>
          <w:rFonts w:asciiTheme="minorHAnsi" w:hAnsiTheme="minorHAnsi" w:cstheme="minorHAnsi"/>
          <w:sz w:val="22"/>
          <w:szCs w:val="22"/>
        </w:rPr>
        <w:t>..</w:t>
      </w:r>
    </w:p>
    <w:p w:rsidR="00F92BFE" w:rsidRPr="00BB0F63" w:rsidRDefault="00F92BFE" w:rsidP="009C3EC2">
      <w:pPr>
        <w:pStyle w:val="Standard"/>
        <w:numPr>
          <w:ilvl w:val="0"/>
          <w:numId w:val="4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 przypadku zmiany osoby odpowiedzialnej za kontakt z Zamawiającym, Wykonawca niezwłocznie zawiadomi na piśmie o tym fakcie Zamawiającego.</w:t>
      </w:r>
    </w:p>
    <w:p w:rsidR="00F92BFE" w:rsidRPr="00BB0F63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>§ 4.</w:t>
      </w:r>
    </w:p>
    <w:p w:rsidR="00F92BFE" w:rsidRPr="00BB0F63" w:rsidRDefault="00F92BFE" w:rsidP="009C3EC2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Wykonawca oświadcza, że posiada doświadczenie, kwalifikacje i uprawnienia wymagane do prawidłowego wykonywania umowy. Wykonaw</w:t>
      </w:r>
      <w:r w:rsidR="00191C19" w:rsidRPr="00BB0F63">
        <w:rPr>
          <w:rFonts w:asciiTheme="minorHAnsi" w:hAnsiTheme="minorHAnsi" w:cstheme="minorHAnsi"/>
          <w:sz w:val="22"/>
          <w:szCs w:val="22"/>
        </w:rPr>
        <w:t xml:space="preserve">ca oświadcza, że zapoznał się z </w:t>
      </w:r>
      <w:r w:rsidRPr="00BB0F63">
        <w:rPr>
          <w:rFonts w:asciiTheme="minorHAnsi" w:hAnsiTheme="minorHAnsi" w:cstheme="minorHAnsi"/>
          <w:sz w:val="22"/>
          <w:szCs w:val="22"/>
        </w:rPr>
        <w:t>warunkami realizacji umowy i oświadcza, że nie zachodzą okoliczności uniemożliwiające lub utrudniające prawidłowe jej wykonanie.</w:t>
      </w:r>
    </w:p>
    <w:p w:rsidR="00F92BFE" w:rsidRPr="00BB0F63" w:rsidRDefault="00F92BFE" w:rsidP="009C3EC2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Wykonawca wykona umowę, zgodnie z obowiązującymi przepisami i normami. Dostarczone meble muszą posiadać: kartę gwarancyjną oraz</w:t>
      </w:r>
      <w:r w:rsidR="00191C19" w:rsidRPr="00BB0F63">
        <w:rPr>
          <w:rFonts w:asciiTheme="minorHAnsi" w:hAnsiTheme="minorHAnsi" w:cstheme="minorHAnsi"/>
          <w:sz w:val="22"/>
          <w:szCs w:val="22"/>
        </w:rPr>
        <w:t xml:space="preserve"> wymagane </w:t>
      </w:r>
      <w:r w:rsidR="00C74ADB" w:rsidRPr="00BB0F63">
        <w:rPr>
          <w:rFonts w:asciiTheme="minorHAnsi" w:hAnsiTheme="minorHAnsi" w:cstheme="minorHAnsi"/>
          <w:sz w:val="22"/>
          <w:szCs w:val="22"/>
        </w:rPr>
        <w:t>przez Zamawiającego certyfikaty</w:t>
      </w:r>
      <w:r w:rsidRPr="00BB0F63">
        <w:rPr>
          <w:rFonts w:asciiTheme="minorHAnsi" w:hAnsiTheme="minorHAnsi" w:cstheme="minorHAnsi"/>
          <w:sz w:val="22"/>
          <w:szCs w:val="22"/>
        </w:rPr>
        <w:t xml:space="preserve"> </w:t>
      </w:r>
      <w:r w:rsidR="00191C19" w:rsidRPr="00BB0F63">
        <w:rPr>
          <w:rFonts w:asciiTheme="minorHAnsi" w:hAnsiTheme="minorHAnsi" w:cstheme="minorHAnsi"/>
          <w:sz w:val="22"/>
          <w:szCs w:val="22"/>
        </w:rPr>
        <w:t xml:space="preserve">i </w:t>
      </w:r>
      <w:r w:rsidRPr="00BB0F63">
        <w:rPr>
          <w:rFonts w:asciiTheme="minorHAnsi" w:hAnsiTheme="minorHAnsi" w:cstheme="minorHAnsi"/>
          <w:sz w:val="22"/>
          <w:szCs w:val="22"/>
        </w:rPr>
        <w:t>atest</w:t>
      </w:r>
      <w:r w:rsidR="00191C19" w:rsidRPr="00BB0F63">
        <w:rPr>
          <w:rFonts w:asciiTheme="minorHAnsi" w:hAnsiTheme="minorHAnsi" w:cstheme="minorHAnsi"/>
          <w:sz w:val="22"/>
          <w:szCs w:val="22"/>
        </w:rPr>
        <w:t>y higieniczne.</w:t>
      </w:r>
    </w:p>
    <w:p w:rsidR="00191C19" w:rsidRPr="00BB0F63" w:rsidRDefault="00191C19" w:rsidP="009C3EC2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Dokumenty poświadczające jakość mebli i poszczególnych elementów mebli Wykonawca będzie zobowiązany przedstawić Zamawiającemu w oryginale lub kopii potwierdzonej za zgodność</w:t>
      </w:r>
      <w:r w:rsidR="002F4E19">
        <w:rPr>
          <w:rFonts w:asciiTheme="minorHAnsi" w:hAnsiTheme="minorHAnsi" w:cstheme="minorHAnsi"/>
          <w:sz w:val="22"/>
          <w:szCs w:val="22"/>
        </w:rPr>
        <w:t>.</w:t>
      </w:r>
    </w:p>
    <w:p w:rsidR="00F92BFE" w:rsidRPr="00BB0F63" w:rsidRDefault="00F92BFE" w:rsidP="009C3EC2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>§ 5.</w:t>
      </w:r>
    </w:p>
    <w:p w:rsidR="00F92BFE" w:rsidRPr="00BB0F63" w:rsidRDefault="00F92BFE" w:rsidP="009C3EC2">
      <w:pPr>
        <w:pStyle w:val="Standard"/>
        <w:numPr>
          <w:ilvl w:val="0"/>
          <w:numId w:val="19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Wykonawca udziela niniejszym gwarancji na okres: ………. miesięcy, </w:t>
      </w:r>
      <w:r w:rsidR="00191C19" w:rsidRPr="00BB0F63">
        <w:rPr>
          <w:rFonts w:asciiTheme="minorHAnsi" w:hAnsiTheme="minorHAnsi" w:cstheme="minorHAnsi"/>
          <w:sz w:val="22"/>
          <w:szCs w:val="22"/>
        </w:rPr>
        <w:t>(</w:t>
      </w:r>
      <w:r w:rsidR="008558DB" w:rsidRPr="00BB0F63">
        <w:rPr>
          <w:rFonts w:asciiTheme="minorHAnsi" w:hAnsiTheme="minorHAnsi" w:cstheme="minorHAnsi"/>
          <w:sz w:val="22"/>
          <w:szCs w:val="22"/>
        </w:rPr>
        <w:t>z wyłączeniem zawiasów</w:t>
      </w:r>
      <w:r w:rsidRPr="00BB0F63">
        <w:rPr>
          <w:rFonts w:asciiTheme="minorHAnsi" w:hAnsiTheme="minorHAnsi" w:cstheme="minorHAnsi"/>
          <w:sz w:val="22"/>
          <w:szCs w:val="22"/>
        </w:rPr>
        <w:t xml:space="preserve"> i prowadnic</w:t>
      </w:r>
      <w:r w:rsidR="002F4E19">
        <w:rPr>
          <w:rFonts w:asciiTheme="minorHAnsi" w:hAnsiTheme="minorHAnsi" w:cstheme="minorHAnsi"/>
          <w:sz w:val="22"/>
          <w:szCs w:val="22"/>
        </w:rPr>
        <w:t>,</w:t>
      </w:r>
      <w:r w:rsidRPr="00BB0F63">
        <w:rPr>
          <w:rFonts w:asciiTheme="minorHAnsi" w:hAnsiTheme="minorHAnsi" w:cstheme="minorHAnsi"/>
          <w:sz w:val="22"/>
          <w:szCs w:val="22"/>
        </w:rPr>
        <w:t xml:space="preserve"> na które gwarancja wynosi</w:t>
      </w:r>
      <w:r w:rsidR="002F4E19">
        <w:rPr>
          <w:rFonts w:asciiTheme="minorHAnsi" w:hAnsiTheme="minorHAnsi" w:cstheme="minorHAnsi"/>
          <w:sz w:val="22"/>
          <w:szCs w:val="22"/>
        </w:rPr>
        <w:t xml:space="preserve"> minimum</w:t>
      </w:r>
      <w:r w:rsidR="008558DB" w:rsidRPr="00BB0F63">
        <w:rPr>
          <w:rFonts w:asciiTheme="minorHAnsi" w:hAnsiTheme="minorHAnsi" w:cstheme="minorHAnsi"/>
          <w:sz w:val="22"/>
          <w:szCs w:val="22"/>
        </w:rPr>
        <w:t xml:space="preserve"> </w:t>
      </w:r>
      <w:r w:rsidR="00F11501" w:rsidRPr="00BB0F63">
        <w:rPr>
          <w:rFonts w:asciiTheme="minorHAnsi" w:hAnsiTheme="minorHAnsi" w:cstheme="minorHAnsi"/>
          <w:sz w:val="22"/>
          <w:szCs w:val="22"/>
        </w:rPr>
        <w:t>36</w:t>
      </w:r>
      <w:r w:rsidR="008558DB" w:rsidRPr="00BB0F63">
        <w:rPr>
          <w:rFonts w:asciiTheme="minorHAnsi" w:hAnsiTheme="minorHAnsi" w:cstheme="minorHAnsi"/>
          <w:sz w:val="22"/>
          <w:szCs w:val="22"/>
        </w:rPr>
        <w:t xml:space="preserve"> </w:t>
      </w:r>
      <w:r w:rsidRPr="00BB0F63">
        <w:rPr>
          <w:rFonts w:asciiTheme="minorHAnsi" w:hAnsiTheme="minorHAnsi" w:cstheme="minorHAnsi"/>
          <w:sz w:val="22"/>
          <w:szCs w:val="22"/>
        </w:rPr>
        <w:t>miesięcy</w:t>
      </w:r>
      <w:r w:rsidR="00191C19" w:rsidRPr="00BB0F63">
        <w:rPr>
          <w:rFonts w:asciiTheme="minorHAnsi" w:hAnsiTheme="minorHAnsi" w:cstheme="minorHAnsi"/>
          <w:sz w:val="22"/>
          <w:szCs w:val="22"/>
        </w:rPr>
        <w:t xml:space="preserve">), </w:t>
      </w:r>
      <w:r w:rsidR="008558DB" w:rsidRPr="00BB0F63">
        <w:rPr>
          <w:rFonts w:asciiTheme="minorHAnsi" w:hAnsiTheme="minorHAnsi" w:cstheme="minorHAnsi"/>
          <w:sz w:val="22"/>
          <w:szCs w:val="22"/>
        </w:rPr>
        <w:t>licząc od daty podpisania bezusterkowego protokołu odbioru przedmiotu umowy.</w:t>
      </w:r>
    </w:p>
    <w:p w:rsidR="00191C19" w:rsidRPr="00BB0F63" w:rsidRDefault="00191C19" w:rsidP="009C3EC2">
      <w:pPr>
        <w:pStyle w:val="Standard"/>
        <w:numPr>
          <w:ilvl w:val="0"/>
          <w:numId w:val="19"/>
        </w:numPr>
        <w:spacing w:after="8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Warunki gwarancji:</w:t>
      </w:r>
    </w:p>
    <w:p w:rsidR="00191C19" w:rsidRPr="00BB0F63" w:rsidRDefault="00651222" w:rsidP="009C3EC2">
      <w:pPr>
        <w:pStyle w:val="Standard"/>
        <w:numPr>
          <w:ilvl w:val="0"/>
          <w:numId w:val="26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191C19" w:rsidRPr="00BB0F63">
        <w:rPr>
          <w:rFonts w:asciiTheme="minorHAnsi" w:hAnsiTheme="minorHAnsi" w:cstheme="minorHAnsi"/>
          <w:sz w:val="22"/>
          <w:szCs w:val="22"/>
        </w:rPr>
        <w:t xml:space="preserve"> ramach gwarancji Wykonawca zobowiązany jest do bezpł</w:t>
      </w:r>
      <w:r>
        <w:rPr>
          <w:rFonts w:asciiTheme="minorHAnsi" w:hAnsiTheme="minorHAnsi" w:cstheme="minorHAnsi"/>
          <w:sz w:val="22"/>
          <w:szCs w:val="22"/>
        </w:rPr>
        <w:t>atnego usunięcia wad fizycznych,</w:t>
      </w:r>
    </w:p>
    <w:p w:rsidR="00191C19" w:rsidRPr="00BB0F63" w:rsidRDefault="00651222" w:rsidP="009C3EC2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8558DB" w:rsidRPr="00BB0F63">
        <w:rPr>
          <w:rFonts w:asciiTheme="minorHAnsi" w:hAnsiTheme="minorHAnsi" w:cstheme="minorHAnsi"/>
          <w:sz w:val="22"/>
          <w:szCs w:val="22"/>
        </w:rPr>
        <w:t xml:space="preserve"> przypadku braku usunięcia wady w terminie wskazanym w § 1 ust. 16 Zamawiający może usunąć </w:t>
      </w:r>
      <w:r w:rsidR="00DA211C" w:rsidRPr="00BB0F63">
        <w:rPr>
          <w:rFonts w:asciiTheme="minorHAnsi" w:hAnsiTheme="minorHAnsi" w:cstheme="minorHAnsi"/>
          <w:sz w:val="22"/>
          <w:szCs w:val="22"/>
        </w:rPr>
        <w:t>wady na koszt i ryzyko Wykonawcy, wybierając w tym celu dowolny podmiot. Koszty poniesione pr</w:t>
      </w:r>
      <w:r w:rsidR="002F4E19">
        <w:rPr>
          <w:rFonts w:asciiTheme="minorHAnsi" w:hAnsiTheme="minorHAnsi" w:cstheme="minorHAnsi"/>
          <w:sz w:val="22"/>
          <w:szCs w:val="22"/>
        </w:rPr>
        <w:t>zez Zamawiającego z tego tytułu</w:t>
      </w:r>
      <w:r w:rsidR="00027170">
        <w:rPr>
          <w:rFonts w:asciiTheme="minorHAnsi" w:hAnsiTheme="minorHAnsi" w:cstheme="minorHAnsi"/>
          <w:sz w:val="22"/>
          <w:szCs w:val="22"/>
        </w:rPr>
        <w:t>,</w:t>
      </w:r>
      <w:r w:rsidR="002F4E19">
        <w:rPr>
          <w:rFonts w:asciiTheme="minorHAnsi" w:hAnsiTheme="minorHAnsi" w:cstheme="minorHAnsi"/>
          <w:sz w:val="22"/>
          <w:szCs w:val="22"/>
        </w:rPr>
        <w:t xml:space="preserve"> zostaną</w:t>
      </w:r>
      <w:r w:rsidR="00DA211C" w:rsidRPr="00BB0F63">
        <w:rPr>
          <w:rFonts w:asciiTheme="minorHAnsi" w:hAnsiTheme="minorHAnsi" w:cstheme="minorHAnsi"/>
          <w:sz w:val="22"/>
          <w:szCs w:val="22"/>
        </w:rPr>
        <w:t xml:space="preserve"> powiększone  o kary umowne w</w:t>
      </w:r>
      <w:r>
        <w:rPr>
          <w:rFonts w:asciiTheme="minorHAnsi" w:hAnsiTheme="minorHAnsi" w:cstheme="minorHAnsi"/>
          <w:sz w:val="22"/>
          <w:szCs w:val="22"/>
        </w:rPr>
        <w:t>ynikające z przedmiotowej umowy,</w:t>
      </w:r>
    </w:p>
    <w:p w:rsidR="00DA211C" w:rsidRPr="00BB0F63" w:rsidRDefault="00651222" w:rsidP="009C3EC2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DA211C" w:rsidRPr="00BB0F63">
        <w:rPr>
          <w:rFonts w:asciiTheme="minorHAnsi" w:hAnsiTheme="minorHAnsi" w:cstheme="minorHAnsi"/>
          <w:sz w:val="22"/>
          <w:szCs w:val="22"/>
        </w:rPr>
        <w:t>warancja obejmuje wszystkie elementy dostarczonych mebli i obejmuje bezpłatne naprawy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DA211C" w:rsidRPr="00BB0F63" w:rsidRDefault="00651222" w:rsidP="009C3EC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DA211C" w:rsidRPr="00BB0F63">
        <w:rPr>
          <w:rFonts w:asciiTheme="minorHAnsi" w:hAnsiTheme="minorHAnsi" w:cstheme="minorHAnsi"/>
          <w:sz w:val="22"/>
          <w:szCs w:val="22"/>
        </w:rPr>
        <w:t>amawiającemu przysługuje prawo żądania dostarczenia przedmiotu zamówienia wolnego od wad, jeżeli w terminie gwarancji dokonane zostaną co najmniej dwie naprawy, a przedmiot umowy jest nadal wadliwy, nawet wówczas,</w:t>
      </w:r>
      <w:r>
        <w:rPr>
          <w:rFonts w:asciiTheme="minorHAnsi" w:hAnsiTheme="minorHAnsi" w:cstheme="minorHAnsi"/>
          <w:sz w:val="22"/>
          <w:szCs w:val="22"/>
        </w:rPr>
        <w:t xml:space="preserve"> gdy wada ma charakter usuwalny,</w:t>
      </w:r>
    </w:p>
    <w:p w:rsidR="00DA211C" w:rsidRPr="00BB0F63" w:rsidRDefault="00651222" w:rsidP="009C3EC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DA211C" w:rsidRPr="00BB0F63">
        <w:rPr>
          <w:rFonts w:asciiTheme="minorHAnsi" w:hAnsiTheme="minorHAnsi" w:cstheme="minorHAnsi"/>
          <w:sz w:val="22"/>
          <w:szCs w:val="22"/>
        </w:rPr>
        <w:t xml:space="preserve"> razie wystąpienia  wad</w:t>
      </w:r>
      <w:r w:rsidR="002F4E19">
        <w:rPr>
          <w:rFonts w:asciiTheme="minorHAnsi" w:hAnsiTheme="minorHAnsi" w:cstheme="minorHAnsi"/>
          <w:sz w:val="22"/>
          <w:szCs w:val="22"/>
        </w:rPr>
        <w:t>,</w:t>
      </w:r>
      <w:r w:rsidR="00DA211C" w:rsidRPr="00BB0F63">
        <w:rPr>
          <w:rFonts w:asciiTheme="minorHAnsi" w:hAnsiTheme="minorHAnsi" w:cstheme="minorHAnsi"/>
          <w:sz w:val="22"/>
          <w:szCs w:val="22"/>
        </w:rPr>
        <w:t xml:space="preserve"> Wykonawca zobowiązany będzie odebrać wadliwy przedmiot zamówienia na swój koszt od Zamawiającego, bądź dokonać jego wymontowania</w:t>
      </w:r>
      <w:r w:rsidR="002F4E19">
        <w:rPr>
          <w:rFonts w:asciiTheme="minorHAnsi" w:hAnsiTheme="minorHAnsi" w:cstheme="minorHAnsi"/>
          <w:sz w:val="22"/>
          <w:szCs w:val="22"/>
        </w:rPr>
        <w:t>,</w:t>
      </w:r>
      <w:r w:rsidR="00DA211C" w:rsidRPr="00BB0F63">
        <w:rPr>
          <w:rFonts w:asciiTheme="minorHAnsi" w:hAnsiTheme="minorHAnsi" w:cstheme="minorHAnsi"/>
          <w:sz w:val="22"/>
          <w:szCs w:val="22"/>
        </w:rPr>
        <w:t xml:space="preserve"> jeżeli stanowi on element całości. W przypadku, gdy wymontowanie elementu uniemożliwi używanie mebli, Wykonawca zobowiązany będzie na czas naprawy zamontować element zastępczy.</w:t>
      </w:r>
    </w:p>
    <w:p w:rsidR="00F92BFE" w:rsidRPr="00BB0F63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>§ 6.</w:t>
      </w:r>
    </w:p>
    <w:p w:rsidR="00F92BFE" w:rsidRPr="00BB0F63" w:rsidRDefault="00F92BFE" w:rsidP="009C3EC2">
      <w:pPr>
        <w:pStyle w:val="Standard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Podstawą do wystawienia faktury VAT na płatnika - Zamawiającego jest należyte wykonanie umowy, w tym </w:t>
      </w:r>
      <w:r w:rsidR="00DA211C" w:rsidRPr="00BB0F63">
        <w:rPr>
          <w:rFonts w:asciiTheme="minorHAnsi" w:hAnsiTheme="minorHAnsi" w:cstheme="minorHAnsi"/>
          <w:sz w:val="22"/>
          <w:szCs w:val="22"/>
        </w:rPr>
        <w:t xml:space="preserve">dostawa i montaż mebli, </w:t>
      </w:r>
      <w:r w:rsidRPr="00BB0F63">
        <w:rPr>
          <w:rFonts w:asciiTheme="minorHAnsi" w:hAnsiTheme="minorHAnsi" w:cstheme="minorHAnsi"/>
          <w:sz w:val="22"/>
          <w:szCs w:val="22"/>
        </w:rPr>
        <w:t>potwierdzo</w:t>
      </w:r>
      <w:r w:rsidR="00DA211C" w:rsidRPr="00BB0F63">
        <w:rPr>
          <w:rFonts w:asciiTheme="minorHAnsi" w:hAnsiTheme="minorHAnsi" w:cstheme="minorHAnsi"/>
          <w:sz w:val="22"/>
          <w:szCs w:val="22"/>
        </w:rPr>
        <w:t>ne pisemnym protokołem odbioru</w:t>
      </w:r>
      <w:r w:rsidRPr="00BB0F63">
        <w:rPr>
          <w:rFonts w:asciiTheme="minorHAnsi" w:hAnsiTheme="minorHAnsi" w:cstheme="minorHAnsi"/>
          <w:sz w:val="22"/>
          <w:szCs w:val="22"/>
        </w:rPr>
        <w:t xml:space="preserve">, </w:t>
      </w:r>
      <w:r w:rsidRPr="00BB0F63">
        <w:rPr>
          <w:rFonts w:asciiTheme="minorHAnsi" w:hAnsiTheme="minorHAnsi" w:cstheme="minorHAnsi"/>
          <w:sz w:val="22"/>
          <w:szCs w:val="22"/>
        </w:rPr>
        <w:lastRenderedPageBreak/>
        <w:t xml:space="preserve">podpisanym przez </w:t>
      </w:r>
      <w:r w:rsidR="00DA211C" w:rsidRPr="00BB0F63">
        <w:rPr>
          <w:rFonts w:asciiTheme="minorHAnsi" w:hAnsiTheme="minorHAnsi" w:cstheme="minorHAnsi"/>
          <w:sz w:val="22"/>
          <w:szCs w:val="22"/>
        </w:rPr>
        <w:t xml:space="preserve">upoważnionych </w:t>
      </w:r>
      <w:r w:rsidRPr="00BB0F63">
        <w:rPr>
          <w:rFonts w:asciiTheme="minorHAnsi" w:hAnsiTheme="minorHAnsi" w:cstheme="minorHAnsi"/>
          <w:sz w:val="22"/>
          <w:szCs w:val="22"/>
        </w:rPr>
        <w:t>przedstawicieli Zamawiającego i Wykonawcy.</w:t>
      </w:r>
    </w:p>
    <w:p w:rsidR="00F92BFE" w:rsidRPr="00BB0F63" w:rsidRDefault="00DA211C" w:rsidP="009C3EC2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Zapłata należności nastąpi w ciągu </w:t>
      </w:r>
      <w:r w:rsidR="00F92BFE" w:rsidRPr="00BB0F63">
        <w:rPr>
          <w:rFonts w:asciiTheme="minorHAnsi" w:hAnsiTheme="minorHAnsi" w:cstheme="minorHAnsi"/>
          <w:sz w:val="22"/>
          <w:szCs w:val="22"/>
        </w:rPr>
        <w:t>30 dni</w:t>
      </w:r>
      <w:r w:rsidR="002F4E19">
        <w:rPr>
          <w:rFonts w:asciiTheme="minorHAnsi" w:hAnsiTheme="minorHAnsi" w:cstheme="minorHAnsi"/>
          <w:sz w:val="22"/>
          <w:szCs w:val="22"/>
        </w:rPr>
        <w:t>,</w:t>
      </w:r>
      <w:r w:rsidR="00F92BFE" w:rsidRPr="00BB0F63">
        <w:rPr>
          <w:rFonts w:asciiTheme="minorHAnsi" w:hAnsiTheme="minorHAnsi" w:cstheme="minorHAnsi"/>
          <w:sz w:val="22"/>
          <w:szCs w:val="22"/>
        </w:rPr>
        <w:t xml:space="preserve"> licząc od daty doręczenia do Zamawiającego  prawidłowo wystawionej faktury </w:t>
      </w:r>
      <w:proofErr w:type="spellStart"/>
      <w:r w:rsidR="00F92BFE" w:rsidRPr="00BB0F63">
        <w:rPr>
          <w:rFonts w:asciiTheme="minorHAnsi" w:hAnsiTheme="minorHAnsi" w:cstheme="minorHAnsi"/>
          <w:sz w:val="22"/>
          <w:szCs w:val="22"/>
        </w:rPr>
        <w:t>Vat</w:t>
      </w:r>
      <w:proofErr w:type="spellEnd"/>
      <w:r w:rsidR="00F92BFE" w:rsidRPr="00BB0F63">
        <w:rPr>
          <w:rFonts w:asciiTheme="minorHAnsi" w:hAnsiTheme="minorHAnsi" w:cstheme="minorHAnsi"/>
          <w:sz w:val="22"/>
          <w:szCs w:val="22"/>
        </w:rPr>
        <w:t xml:space="preserve"> wraz</w:t>
      </w:r>
      <w:r w:rsidRPr="00BB0F63">
        <w:rPr>
          <w:rFonts w:asciiTheme="minorHAnsi" w:hAnsiTheme="minorHAnsi" w:cstheme="minorHAnsi"/>
          <w:sz w:val="22"/>
          <w:szCs w:val="22"/>
        </w:rPr>
        <w:t xml:space="preserve"> </w:t>
      </w:r>
      <w:r w:rsidR="00EA0C99" w:rsidRPr="00BB0F63">
        <w:rPr>
          <w:rFonts w:asciiTheme="minorHAnsi" w:hAnsiTheme="minorHAnsi" w:cstheme="minorHAnsi"/>
          <w:sz w:val="22"/>
          <w:szCs w:val="22"/>
        </w:rPr>
        <w:t>z protokołem odbioru</w:t>
      </w:r>
      <w:r w:rsidR="002F4E19">
        <w:rPr>
          <w:rFonts w:asciiTheme="minorHAnsi" w:hAnsiTheme="minorHAnsi" w:cstheme="minorHAnsi"/>
          <w:sz w:val="22"/>
          <w:szCs w:val="22"/>
        </w:rPr>
        <w:t>,</w:t>
      </w:r>
      <w:r w:rsidR="00EA0C99" w:rsidRPr="00BB0F63">
        <w:rPr>
          <w:rFonts w:asciiTheme="minorHAnsi" w:hAnsiTheme="minorHAnsi" w:cstheme="minorHAnsi"/>
          <w:sz w:val="22"/>
          <w:szCs w:val="22"/>
        </w:rPr>
        <w:t xml:space="preserve"> </w:t>
      </w:r>
      <w:r w:rsidR="00F92BFE" w:rsidRPr="00BB0F63">
        <w:rPr>
          <w:rFonts w:asciiTheme="minorHAnsi" w:hAnsiTheme="minorHAnsi" w:cstheme="minorHAnsi"/>
          <w:sz w:val="22"/>
          <w:szCs w:val="22"/>
        </w:rPr>
        <w:t xml:space="preserve">przelewem </w:t>
      </w:r>
      <w:r w:rsidR="00EA0C99" w:rsidRPr="00BB0F63">
        <w:rPr>
          <w:rFonts w:asciiTheme="minorHAnsi" w:hAnsiTheme="minorHAnsi" w:cstheme="minorHAnsi"/>
          <w:sz w:val="22"/>
          <w:szCs w:val="22"/>
        </w:rPr>
        <w:t>na konto Wykonawcy wskazane w fakturze.</w:t>
      </w:r>
    </w:p>
    <w:p w:rsidR="00F11501" w:rsidRPr="00BB0F63" w:rsidRDefault="00F11501" w:rsidP="009C3EC2">
      <w:pPr>
        <w:pStyle w:val="Standard"/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Zamawiający dopuszcza płatności częściowe, za dostarczoną partię przedmiotu umowy.</w:t>
      </w:r>
    </w:p>
    <w:p w:rsidR="00F92BFE" w:rsidRPr="00BB0F63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>§ 7.</w:t>
      </w:r>
    </w:p>
    <w:p w:rsidR="00F92BFE" w:rsidRPr="00BB0F63" w:rsidRDefault="00F92BFE" w:rsidP="009C3EC2">
      <w:pPr>
        <w:pStyle w:val="Standard"/>
        <w:numPr>
          <w:ilvl w:val="0"/>
          <w:numId w:val="2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 przypadku niewykonania lub niewłaściwego wykonania umowy Wykonawca zobowiązuje się zapłacić</w:t>
      </w:r>
      <w:r w:rsidR="00EA0C99" w:rsidRPr="00BB0F63">
        <w:rPr>
          <w:rFonts w:asciiTheme="minorHAnsi" w:hAnsiTheme="minorHAnsi" w:cstheme="minorHAnsi"/>
          <w:sz w:val="22"/>
          <w:szCs w:val="22"/>
        </w:rPr>
        <w:t xml:space="preserve"> Zamawiającemu</w:t>
      </w:r>
      <w:r w:rsidRPr="00BB0F63">
        <w:rPr>
          <w:rFonts w:asciiTheme="minorHAnsi" w:hAnsiTheme="minorHAnsi" w:cstheme="minorHAnsi"/>
          <w:sz w:val="22"/>
          <w:szCs w:val="22"/>
        </w:rPr>
        <w:t xml:space="preserve"> kary umowne w wysokości:</w:t>
      </w:r>
    </w:p>
    <w:p w:rsidR="00F92BFE" w:rsidRPr="00BB0F63" w:rsidRDefault="002F4E19" w:rsidP="009C3EC2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80" w:line="276" w:lineRule="auto"/>
        <w:ind w:left="1083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1.000,00 zł </w:t>
      </w:r>
      <w:r w:rsidR="00F92BFE" w:rsidRPr="00BB0F63">
        <w:rPr>
          <w:rFonts w:asciiTheme="minorHAnsi" w:hAnsiTheme="minorHAnsi" w:cstheme="minorHAnsi"/>
          <w:sz w:val="22"/>
          <w:szCs w:val="22"/>
        </w:rPr>
        <w:t>za każdy rozpoczęty dzień opóźnienia,</w:t>
      </w:r>
      <w:r w:rsidR="00651222">
        <w:rPr>
          <w:rFonts w:asciiTheme="minorHAnsi" w:hAnsiTheme="minorHAnsi" w:cstheme="minorHAnsi"/>
          <w:sz w:val="22"/>
          <w:szCs w:val="22"/>
        </w:rPr>
        <w:t xml:space="preserve"> w przypadku przekroczenia terminu realizacji umowy, określonego</w:t>
      </w:r>
      <w:r w:rsidR="00EA0C99" w:rsidRPr="00BB0F63">
        <w:rPr>
          <w:rFonts w:asciiTheme="minorHAnsi" w:hAnsiTheme="minorHAnsi" w:cstheme="minorHAnsi"/>
          <w:sz w:val="22"/>
          <w:szCs w:val="22"/>
        </w:rPr>
        <w:t xml:space="preserve"> w §</w:t>
      </w:r>
      <w:r w:rsidR="00651222">
        <w:rPr>
          <w:rFonts w:asciiTheme="minorHAnsi" w:hAnsiTheme="minorHAnsi" w:cstheme="minorHAnsi"/>
          <w:sz w:val="22"/>
          <w:szCs w:val="22"/>
        </w:rPr>
        <w:t xml:space="preserve"> </w:t>
      </w:r>
      <w:r w:rsidR="00EA0C99" w:rsidRPr="00BB0F63">
        <w:rPr>
          <w:rFonts w:asciiTheme="minorHAnsi" w:hAnsiTheme="minorHAnsi" w:cstheme="minorHAnsi"/>
          <w:sz w:val="22"/>
          <w:szCs w:val="22"/>
        </w:rPr>
        <w:t>1 ust. 4,</w:t>
      </w:r>
    </w:p>
    <w:p w:rsidR="00651222" w:rsidRDefault="007019AA" w:rsidP="009C3EC2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80" w:line="276" w:lineRule="auto"/>
        <w:ind w:left="1083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51222">
        <w:rPr>
          <w:rFonts w:asciiTheme="minorHAnsi" w:hAnsiTheme="minorHAnsi" w:cstheme="minorHAnsi"/>
          <w:sz w:val="22"/>
          <w:szCs w:val="22"/>
        </w:rPr>
        <w:t>1.000,00 zł</w:t>
      </w:r>
      <w:r w:rsidR="00EA0C99" w:rsidRPr="00651222">
        <w:rPr>
          <w:rFonts w:asciiTheme="minorHAnsi" w:hAnsiTheme="minorHAnsi" w:cstheme="minorHAnsi"/>
          <w:sz w:val="22"/>
          <w:szCs w:val="22"/>
        </w:rPr>
        <w:t xml:space="preserve"> </w:t>
      </w:r>
      <w:r w:rsidR="00F92BFE" w:rsidRPr="00651222">
        <w:rPr>
          <w:rFonts w:asciiTheme="minorHAnsi" w:hAnsiTheme="minorHAnsi" w:cstheme="minorHAnsi"/>
          <w:sz w:val="22"/>
          <w:szCs w:val="22"/>
        </w:rPr>
        <w:t>za każdy rozpoczęty dzień opóźnienia w usunięciu wad stwierdzonych przy odbiorze</w:t>
      </w:r>
      <w:r w:rsidR="00651222" w:rsidRPr="00651222">
        <w:rPr>
          <w:rFonts w:asciiTheme="minorHAnsi" w:hAnsiTheme="minorHAnsi" w:cstheme="minorHAnsi"/>
          <w:sz w:val="22"/>
          <w:szCs w:val="22"/>
        </w:rPr>
        <w:t xml:space="preserve"> przez Zamawiającego</w:t>
      </w:r>
      <w:r w:rsidR="00F92BFE" w:rsidRPr="00651222">
        <w:rPr>
          <w:rFonts w:asciiTheme="minorHAnsi" w:hAnsiTheme="minorHAnsi" w:cstheme="minorHAnsi"/>
          <w:sz w:val="22"/>
          <w:szCs w:val="22"/>
        </w:rPr>
        <w:t>,</w:t>
      </w:r>
      <w:r w:rsidR="00651222" w:rsidRPr="00651222">
        <w:rPr>
          <w:rFonts w:asciiTheme="minorHAnsi" w:hAnsiTheme="minorHAnsi" w:cstheme="minorHAnsi"/>
          <w:sz w:val="22"/>
          <w:szCs w:val="22"/>
        </w:rPr>
        <w:t xml:space="preserve"> w przypadku przekroczenia terminu określonego w</w:t>
      </w:r>
      <w:r w:rsidR="00651222">
        <w:rPr>
          <w:rFonts w:asciiTheme="minorHAnsi" w:hAnsiTheme="minorHAnsi" w:cstheme="minorHAnsi"/>
          <w:sz w:val="22"/>
          <w:szCs w:val="22"/>
        </w:rPr>
        <w:t xml:space="preserve"> § 1 ust. 15,</w:t>
      </w:r>
      <w:r w:rsidR="00651222" w:rsidRPr="00651222">
        <w:rPr>
          <w:rFonts w:asciiTheme="minorHAnsi" w:hAnsiTheme="minorHAnsi" w:cstheme="minorHAnsi"/>
          <w:sz w:val="22"/>
          <w:szCs w:val="22"/>
        </w:rPr>
        <w:t xml:space="preserve"> </w:t>
      </w:r>
      <w:r w:rsidR="00F92BFE" w:rsidRPr="0065122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0C99" w:rsidRPr="00651222" w:rsidRDefault="007019AA" w:rsidP="009C3EC2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80" w:line="276" w:lineRule="auto"/>
        <w:ind w:left="1083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51222">
        <w:rPr>
          <w:rFonts w:asciiTheme="minorHAnsi" w:hAnsiTheme="minorHAnsi" w:cstheme="minorHAnsi"/>
          <w:sz w:val="22"/>
          <w:szCs w:val="22"/>
        </w:rPr>
        <w:t>1.000,00 zł</w:t>
      </w:r>
      <w:r w:rsidR="00F11501" w:rsidRPr="00651222">
        <w:rPr>
          <w:rFonts w:asciiTheme="minorHAnsi" w:hAnsiTheme="minorHAnsi" w:cstheme="minorHAnsi"/>
          <w:sz w:val="22"/>
          <w:szCs w:val="22"/>
        </w:rPr>
        <w:t xml:space="preserve"> </w:t>
      </w:r>
      <w:r w:rsidR="00F92BFE" w:rsidRPr="00651222">
        <w:rPr>
          <w:rFonts w:asciiTheme="minorHAnsi" w:hAnsiTheme="minorHAnsi" w:cstheme="minorHAnsi"/>
          <w:sz w:val="22"/>
          <w:szCs w:val="22"/>
        </w:rPr>
        <w:t xml:space="preserve">za każdy </w:t>
      </w:r>
      <w:r w:rsidR="00651222">
        <w:rPr>
          <w:rFonts w:asciiTheme="minorHAnsi" w:hAnsiTheme="minorHAnsi" w:cstheme="minorHAnsi"/>
          <w:sz w:val="22"/>
          <w:szCs w:val="22"/>
        </w:rPr>
        <w:t xml:space="preserve">rozpoczęty </w:t>
      </w:r>
      <w:r w:rsidR="00F92BFE" w:rsidRPr="00651222">
        <w:rPr>
          <w:rFonts w:asciiTheme="minorHAnsi" w:hAnsiTheme="minorHAnsi" w:cstheme="minorHAnsi"/>
          <w:sz w:val="22"/>
          <w:szCs w:val="22"/>
        </w:rPr>
        <w:t>dzie</w:t>
      </w:r>
      <w:r w:rsidR="00EA0C99" w:rsidRPr="00651222">
        <w:rPr>
          <w:rFonts w:asciiTheme="minorHAnsi" w:hAnsiTheme="minorHAnsi" w:cstheme="minorHAnsi"/>
          <w:sz w:val="22"/>
          <w:szCs w:val="22"/>
        </w:rPr>
        <w:t xml:space="preserve">ń opóźnienia w usunięciu występujących </w:t>
      </w:r>
      <w:r w:rsidR="00F92BFE" w:rsidRPr="00651222">
        <w:rPr>
          <w:rFonts w:asciiTheme="minorHAnsi" w:hAnsiTheme="minorHAnsi" w:cstheme="minorHAnsi"/>
          <w:sz w:val="22"/>
          <w:szCs w:val="22"/>
        </w:rPr>
        <w:t>wad/usterek w okresie gwarancji</w:t>
      </w:r>
      <w:r w:rsidR="00EA0C99" w:rsidRPr="00651222">
        <w:rPr>
          <w:rFonts w:asciiTheme="minorHAnsi" w:hAnsiTheme="minorHAnsi" w:cstheme="minorHAnsi"/>
          <w:sz w:val="22"/>
          <w:szCs w:val="22"/>
        </w:rPr>
        <w:t xml:space="preserve">, </w:t>
      </w:r>
      <w:r w:rsidR="00651222">
        <w:rPr>
          <w:rFonts w:asciiTheme="minorHAnsi" w:hAnsiTheme="minorHAnsi" w:cstheme="minorHAnsi"/>
          <w:sz w:val="22"/>
          <w:szCs w:val="22"/>
        </w:rPr>
        <w:t>w przypadku przekroczenia terminu określonego</w:t>
      </w:r>
      <w:r w:rsidR="00EA0C99" w:rsidRPr="00651222">
        <w:rPr>
          <w:rFonts w:asciiTheme="minorHAnsi" w:hAnsiTheme="minorHAnsi" w:cstheme="minorHAnsi"/>
          <w:sz w:val="22"/>
          <w:szCs w:val="22"/>
        </w:rPr>
        <w:t xml:space="preserve"> w §</w:t>
      </w:r>
      <w:r w:rsidR="00027170" w:rsidRPr="00651222">
        <w:rPr>
          <w:rFonts w:asciiTheme="minorHAnsi" w:hAnsiTheme="minorHAnsi" w:cstheme="minorHAnsi"/>
          <w:sz w:val="22"/>
          <w:szCs w:val="22"/>
        </w:rPr>
        <w:t xml:space="preserve"> </w:t>
      </w:r>
      <w:r w:rsidR="00EA0C99" w:rsidRPr="00651222">
        <w:rPr>
          <w:rFonts w:asciiTheme="minorHAnsi" w:hAnsiTheme="minorHAnsi" w:cstheme="minorHAnsi"/>
          <w:sz w:val="22"/>
          <w:szCs w:val="22"/>
        </w:rPr>
        <w:t>1 ust</w:t>
      </w:r>
      <w:r w:rsidRPr="00651222">
        <w:rPr>
          <w:rFonts w:asciiTheme="minorHAnsi" w:hAnsiTheme="minorHAnsi" w:cstheme="minorHAnsi"/>
          <w:sz w:val="22"/>
          <w:szCs w:val="22"/>
        </w:rPr>
        <w:t>.</w:t>
      </w:r>
      <w:r w:rsidR="00EA0C99" w:rsidRPr="00651222">
        <w:rPr>
          <w:rFonts w:asciiTheme="minorHAnsi" w:hAnsiTheme="minorHAnsi" w:cstheme="minorHAnsi"/>
          <w:sz w:val="22"/>
          <w:szCs w:val="22"/>
        </w:rPr>
        <w:t xml:space="preserve"> 16,</w:t>
      </w:r>
    </w:p>
    <w:p w:rsidR="00F92BFE" w:rsidRPr="00BB0F63" w:rsidRDefault="00DC7A49" w:rsidP="009C3EC2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80" w:line="276" w:lineRule="auto"/>
        <w:ind w:left="1083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2</w:t>
      </w:r>
      <w:r w:rsidR="00AC71DC" w:rsidRPr="00BB0F63">
        <w:rPr>
          <w:rFonts w:asciiTheme="minorHAnsi" w:hAnsiTheme="minorHAnsi" w:cstheme="minorHAnsi"/>
          <w:sz w:val="22"/>
          <w:szCs w:val="22"/>
        </w:rPr>
        <w:t xml:space="preserve"> % wynagrodzenia określonego w § 2 ust.2</w:t>
      </w:r>
      <w:r w:rsidR="00F92BFE" w:rsidRPr="00BB0F63">
        <w:rPr>
          <w:rFonts w:asciiTheme="minorHAnsi" w:hAnsiTheme="minorHAnsi" w:cstheme="minorHAnsi"/>
          <w:sz w:val="22"/>
          <w:szCs w:val="22"/>
        </w:rPr>
        <w:t xml:space="preserve">, w przypadku odstąpienia </w:t>
      </w:r>
      <w:r w:rsidR="00AC71DC" w:rsidRPr="00BB0F63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F92BFE" w:rsidRPr="00BB0F63">
        <w:rPr>
          <w:rFonts w:asciiTheme="minorHAnsi" w:hAnsiTheme="minorHAnsi" w:cstheme="minorHAnsi"/>
          <w:sz w:val="22"/>
          <w:szCs w:val="22"/>
        </w:rPr>
        <w:t xml:space="preserve">od umowy z </w:t>
      </w:r>
      <w:r w:rsidR="00027170">
        <w:rPr>
          <w:rFonts w:asciiTheme="minorHAnsi" w:hAnsiTheme="minorHAnsi" w:cstheme="minorHAnsi"/>
          <w:sz w:val="22"/>
          <w:szCs w:val="22"/>
        </w:rPr>
        <w:t>przyczyn zależnych od Wykonawcy.</w:t>
      </w:r>
    </w:p>
    <w:p w:rsidR="00F92BFE" w:rsidRPr="00BB0F63" w:rsidRDefault="00F92BFE" w:rsidP="009C3EC2">
      <w:pPr>
        <w:pStyle w:val="Standard"/>
        <w:numPr>
          <w:ilvl w:val="0"/>
          <w:numId w:val="8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Strony zastrzegają sobie możliwość dochodzenia odszkodowania przewyższającego wysokość zastrzeżonych kar umownych na zasadach przewidzianych przepisami kodeksu cywilnego.</w:t>
      </w:r>
    </w:p>
    <w:p w:rsidR="00F92BFE" w:rsidRPr="00BB0F63" w:rsidRDefault="00F92BFE" w:rsidP="009C3EC2">
      <w:pPr>
        <w:pStyle w:val="Standard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Zamawiający zastrzega sobie prawo do potrącenia kar umownych z wynagrodzenia należnego Wykonawcy.</w:t>
      </w:r>
    </w:p>
    <w:p w:rsidR="00F92BFE" w:rsidRPr="00BB0F63" w:rsidRDefault="00F92BFE" w:rsidP="009C3EC2">
      <w:pPr>
        <w:pStyle w:val="Standard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Wykonawca uprawniony jest do żądania zapłaty kary umownej od Zamawiającego w przypadku:</w:t>
      </w:r>
    </w:p>
    <w:p w:rsidR="00F92BFE" w:rsidRPr="00BB0F63" w:rsidRDefault="007019AA" w:rsidP="009C3EC2">
      <w:pPr>
        <w:pStyle w:val="Standard"/>
        <w:numPr>
          <w:ilvl w:val="0"/>
          <w:numId w:val="9"/>
        </w:numPr>
        <w:spacing w:line="276" w:lineRule="auto"/>
        <w:ind w:left="10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opóźnienia</w:t>
      </w:r>
      <w:r w:rsidR="00F92BFE" w:rsidRPr="00BB0F63">
        <w:rPr>
          <w:rFonts w:asciiTheme="minorHAnsi" w:hAnsiTheme="minorHAnsi" w:cstheme="minorHAnsi"/>
          <w:sz w:val="22"/>
          <w:szCs w:val="22"/>
        </w:rPr>
        <w:t xml:space="preserve"> </w:t>
      </w:r>
      <w:r w:rsidR="00AC71DC" w:rsidRPr="00BB0F63">
        <w:rPr>
          <w:rFonts w:asciiTheme="minorHAnsi" w:hAnsiTheme="minorHAnsi" w:cstheme="minorHAnsi"/>
          <w:sz w:val="22"/>
          <w:szCs w:val="22"/>
        </w:rPr>
        <w:t xml:space="preserve">w odbiorze przedmiotu dostawy </w:t>
      </w:r>
      <w:r w:rsidR="00F92BFE" w:rsidRPr="00BB0F63">
        <w:rPr>
          <w:rFonts w:asciiTheme="minorHAnsi" w:hAnsiTheme="minorHAnsi" w:cstheme="minorHAnsi"/>
          <w:sz w:val="22"/>
          <w:szCs w:val="22"/>
        </w:rPr>
        <w:t xml:space="preserve">w wysokości </w:t>
      </w:r>
      <w:r>
        <w:rPr>
          <w:rFonts w:asciiTheme="minorHAnsi" w:hAnsiTheme="minorHAnsi" w:cstheme="minorHAnsi"/>
          <w:sz w:val="22"/>
          <w:szCs w:val="22"/>
        </w:rPr>
        <w:t>1.000,00 zł za każdy rozpoczęty dzień</w:t>
      </w:r>
      <w:r w:rsidR="00F92BFE" w:rsidRPr="00BB0F63">
        <w:rPr>
          <w:rFonts w:asciiTheme="minorHAnsi" w:hAnsiTheme="minorHAnsi" w:cstheme="minorHAnsi"/>
          <w:sz w:val="22"/>
          <w:szCs w:val="22"/>
        </w:rPr>
        <w:t xml:space="preserve"> opóźnienia,</w:t>
      </w:r>
    </w:p>
    <w:p w:rsidR="00F92BFE" w:rsidRPr="00BB0F63" w:rsidRDefault="00DC7A49" w:rsidP="009C3EC2">
      <w:pPr>
        <w:pStyle w:val="Standard"/>
        <w:numPr>
          <w:ilvl w:val="0"/>
          <w:numId w:val="9"/>
        </w:numPr>
        <w:spacing w:line="276" w:lineRule="auto"/>
        <w:ind w:left="1083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2</w:t>
      </w:r>
      <w:r w:rsidR="00F92BFE" w:rsidRPr="00BB0F63">
        <w:rPr>
          <w:rFonts w:asciiTheme="minorHAnsi" w:hAnsiTheme="minorHAnsi" w:cstheme="minorHAnsi"/>
          <w:sz w:val="22"/>
          <w:szCs w:val="22"/>
        </w:rPr>
        <w:t xml:space="preserve"> % </w:t>
      </w:r>
      <w:r w:rsidR="007019AA">
        <w:rPr>
          <w:rFonts w:asciiTheme="minorHAnsi" w:hAnsiTheme="minorHAnsi" w:cstheme="minorHAnsi"/>
          <w:sz w:val="22"/>
          <w:szCs w:val="22"/>
        </w:rPr>
        <w:t>wynagrodzenia określonego w § 2 ust.2</w:t>
      </w:r>
      <w:r w:rsidR="00F92BFE" w:rsidRPr="00BB0F63">
        <w:rPr>
          <w:rFonts w:asciiTheme="minorHAnsi" w:hAnsiTheme="minorHAnsi" w:cstheme="minorHAnsi"/>
          <w:sz w:val="22"/>
          <w:szCs w:val="22"/>
        </w:rPr>
        <w:t>, jeżeli dojdzie do odstąpienia</w:t>
      </w:r>
      <w:r w:rsidR="00AC71DC" w:rsidRPr="00BB0F63">
        <w:rPr>
          <w:rFonts w:asciiTheme="minorHAnsi" w:hAnsiTheme="minorHAnsi" w:cstheme="minorHAnsi"/>
          <w:sz w:val="22"/>
          <w:szCs w:val="22"/>
        </w:rPr>
        <w:t xml:space="preserve"> od niniejszej umowy z przyczyn</w:t>
      </w:r>
      <w:r w:rsidR="00F92BFE" w:rsidRPr="00BB0F63">
        <w:rPr>
          <w:rFonts w:asciiTheme="minorHAnsi" w:hAnsiTheme="minorHAnsi" w:cstheme="minorHAnsi"/>
          <w:sz w:val="22"/>
          <w:szCs w:val="22"/>
        </w:rPr>
        <w:t xml:space="preserve"> zależnych od </w:t>
      </w:r>
      <w:r w:rsidR="00AC71DC" w:rsidRPr="00BB0F63">
        <w:rPr>
          <w:rFonts w:asciiTheme="minorHAnsi" w:hAnsiTheme="minorHAnsi" w:cstheme="minorHAnsi"/>
          <w:sz w:val="22"/>
          <w:szCs w:val="22"/>
        </w:rPr>
        <w:t xml:space="preserve">Zamawiającego z zastrzeżeniem </w:t>
      </w:r>
      <w:r w:rsidR="00F92BFE" w:rsidRPr="00BB0F63">
        <w:rPr>
          <w:rFonts w:asciiTheme="minorHAnsi" w:hAnsiTheme="minorHAnsi" w:cstheme="minorHAnsi"/>
          <w:sz w:val="22"/>
          <w:szCs w:val="22"/>
        </w:rPr>
        <w:t xml:space="preserve"> przepisów art. 145 ustawy </w:t>
      </w:r>
      <w:proofErr w:type="spellStart"/>
      <w:r w:rsidR="007019A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F92BFE" w:rsidRPr="00BB0F63">
        <w:rPr>
          <w:rFonts w:asciiTheme="minorHAnsi" w:hAnsiTheme="minorHAnsi" w:cstheme="minorHAnsi"/>
          <w:sz w:val="22"/>
          <w:szCs w:val="22"/>
        </w:rPr>
        <w:t>.</w:t>
      </w:r>
    </w:p>
    <w:p w:rsidR="00F92BFE" w:rsidRPr="00BB0F63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>§ 8.</w:t>
      </w:r>
    </w:p>
    <w:p w:rsidR="00F92BFE" w:rsidRPr="00BB0F63" w:rsidRDefault="00F92BFE" w:rsidP="009C3EC2">
      <w:pPr>
        <w:pStyle w:val="Standard"/>
        <w:numPr>
          <w:ilvl w:val="2"/>
          <w:numId w:val="10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Wszelkie zmiany niniejszej umowy wymagają formy pisemnej, pod rygorem nieważności.</w:t>
      </w:r>
    </w:p>
    <w:p w:rsidR="00F92BFE" w:rsidRPr="00BB0F63" w:rsidRDefault="00AA5A6D" w:rsidP="009C3EC2">
      <w:pPr>
        <w:pStyle w:val="Standard"/>
        <w:numPr>
          <w:ilvl w:val="2"/>
          <w:numId w:val="10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Zamawiający może odstąpić od umowy na podstawie art. 145 ustawy </w:t>
      </w:r>
      <w:proofErr w:type="spellStart"/>
      <w:r w:rsidRPr="00BB0F6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0F63">
        <w:rPr>
          <w:rFonts w:asciiTheme="minorHAnsi" w:hAnsiTheme="minorHAnsi" w:cstheme="minorHAnsi"/>
          <w:sz w:val="22"/>
          <w:szCs w:val="22"/>
        </w:rPr>
        <w:t>. W takim przypadku W</w:t>
      </w:r>
      <w:r w:rsidR="00F92BFE" w:rsidRPr="00BB0F63">
        <w:rPr>
          <w:rFonts w:asciiTheme="minorHAnsi" w:hAnsiTheme="minorHAnsi" w:cstheme="minorHAnsi"/>
          <w:sz w:val="22"/>
          <w:szCs w:val="22"/>
        </w:rPr>
        <w:t>ykonawca może żądać wyłącznie wynagrodzenia należnego z tytułu wykonania części umowy.</w:t>
      </w:r>
    </w:p>
    <w:p w:rsidR="00F92BFE" w:rsidRPr="00BB0F63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>§ 9.</w:t>
      </w:r>
    </w:p>
    <w:p w:rsidR="00F92BFE" w:rsidRPr="00BB0F63" w:rsidRDefault="00F92BFE" w:rsidP="009C3EC2">
      <w:pPr>
        <w:pStyle w:val="Standard"/>
        <w:numPr>
          <w:ilvl w:val="0"/>
          <w:numId w:val="23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uzyskanych w trakcie realizacji umowy z wyjątkiem informacji, których ujawnienia wymag</w:t>
      </w:r>
      <w:r w:rsidR="00AA5A6D" w:rsidRPr="00BB0F63">
        <w:rPr>
          <w:rFonts w:asciiTheme="minorHAnsi" w:hAnsiTheme="minorHAnsi" w:cstheme="minorHAnsi"/>
          <w:sz w:val="22"/>
          <w:szCs w:val="22"/>
        </w:rPr>
        <w:t xml:space="preserve">ają przepisy ustaw, ale tylko w </w:t>
      </w:r>
      <w:r w:rsidRPr="00BB0F63">
        <w:rPr>
          <w:rFonts w:asciiTheme="minorHAnsi" w:hAnsiTheme="minorHAnsi" w:cstheme="minorHAnsi"/>
          <w:sz w:val="22"/>
          <w:szCs w:val="22"/>
        </w:rPr>
        <w:t>niezbędnym do tego obowiązku zakresie.</w:t>
      </w:r>
    </w:p>
    <w:p w:rsidR="00F92BFE" w:rsidRPr="00BB0F63" w:rsidRDefault="00F92BFE" w:rsidP="009C3EC2">
      <w:pPr>
        <w:pStyle w:val="Standard"/>
        <w:numPr>
          <w:ilvl w:val="0"/>
          <w:numId w:val="1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Wszelkie informacje związane z ochroną osób i mienia stanowią tajemnicę Zamawiającego w rozumieniu przepisów ustawy</w:t>
      </w:r>
      <w:r w:rsidR="00AA5A6D" w:rsidRPr="00BB0F63">
        <w:rPr>
          <w:rFonts w:asciiTheme="minorHAnsi" w:hAnsiTheme="minorHAnsi" w:cstheme="minorHAnsi"/>
          <w:sz w:val="22"/>
          <w:szCs w:val="22"/>
        </w:rPr>
        <w:t xml:space="preserve"> z dnia 16 kwietnia 1993 roku o </w:t>
      </w:r>
      <w:r w:rsidRPr="00BB0F63">
        <w:rPr>
          <w:rFonts w:asciiTheme="minorHAnsi" w:hAnsiTheme="minorHAnsi" w:cstheme="minorHAnsi"/>
          <w:sz w:val="22"/>
          <w:szCs w:val="22"/>
        </w:rPr>
        <w:t>zwalczaniu nieuczciw</w:t>
      </w:r>
      <w:r w:rsidR="00651222">
        <w:rPr>
          <w:rFonts w:asciiTheme="minorHAnsi" w:hAnsiTheme="minorHAnsi" w:cstheme="minorHAnsi"/>
          <w:sz w:val="22"/>
          <w:szCs w:val="22"/>
        </w:rPr>
        <w:t>ej konkurencji</w:t>
      </w:r>
      <w:r w:rsidR="00632CCC">
        <w:rPr>
          <w:rFonts w:asciiTheme="minorHAnsi" w:hAnsiTheme="minorHAnsi" w:cstheme="minorHAnsi"/>
          <w:sz w:val="22"/>
          <w:szCs w:val="22"/>
        </w:rPr>
        <w:t xml:space="preserve"> (Dz. U. z 2019 r. </w:t>
      </w:r>
      <w:proofErr w:type="spellStart"/>
      <w:r w:rsidR="00632CCC">
        <w:rPr>
          <w:rFonts w:asciiTheme="minorHAnsi" w:hAnsiTheme="minorHAnsi" w:cstheme="minorHAnsi"/>
          <w:sz w:val="22"/>
          <w:szCs w:val="22"/>
        </w:rPr>
        <w:t>poz</w:t>
      </w:r>
      <w:proofErr w:type="spellEnd"/>
      <w:r w:rsidR="00632CCC">
        <w:rPr>
          <w:rFonts w:asciiTheme="minorHAnsi" w:hAnsiTheme="minorHAnsi" w:cstheme="minorHAnsi"/>
          <w:sz w:val="22"/>
          <w:szCs w:val="22"/>
        </w:rPr>
        <w:t xml:space="preserve"> 1010) </w:t>
      </w:r>
      <w:r w:rsidRPr="00BB0F63">
        <w:rPr>
          <w:rFonts w:asciiTheme="minorHAnsi" w:hAnsiTheme="minorHAnsi" w:cstheme="minorHAnsi"/>
          <w:sz w:val="22"/>
          <w:szCs w:val="22"/>
        </w:rPr>
        <w:t>.</w:t>
      </w:r>
    </w:p>
    <w:p w:rsidR="00F92BFE" w:rsidRPr="00BB0F63" w:rsidRDefault="00F92BFE" w:rsidP="009C3EC2">
      <w:pPr>
        <w:pStyle w:val="Standard"/>
        <w:numPr>
          <w:ilvl w:val="0"/>
          <w:numId w:val="1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Przekazanie, ujawnienie lub wykorzystanie informacji, o których mowa w ust. 2 w zakresie wykraczającym poza cel umowy, będzie stanowiło czyn nieuczciwej </w:t>
      </w:r>
      <w:r w:rsidR="00AA5A6D" w:rsidRPr="00BB0F63">
        <w:rPr>
          <w:rFonts w:asciiTheme="minorHAnsi" w:hAnsiTheme="minorHAnsi" w:cstheme="minorHAnsi"/>
          <w:sz w:val="22"/>
          <w:szCs w:val="22"/>
        </w:rPr>
        <w:t xml:space="preserve">konkurencji i może wiązać się </w:t>
      </w:r>
      <w:r w:rsidR="00AA5A6D" w:rsidRPr="00BB0F63">
        <w:rPr>
          <w:rFonts w:asciiTheme="minorHAnsi" w:hAnsiTheme="minorHAnsi" w:cstheme="minorHAnsi"/>
          <w:sz w:val="22"/>
          <w:szCs w:val="22"/>
        </w:rPr>
        <w:lastRenderedPageBreak/>
        <w:t xml:space="preserve">z </w:t>
      </w:r>
      <w:r w:rsidRPr="00BB0F63">
        <w:rPr>
          <w:rFonts w:asciiTheme="minorHAnsi" w:hAnsiTheme="minorHAnsi" w:cstheme="minorHAnsi"/>
          <w:sz w:val="22"/>
          <w:szCs w:val="22"/>
        </w:rPr>
        <w:t>odpowiedzialnością cywilną lub karną określo</w:t>
      </w:r>
      <w:r w:rsidR="001E5E68">
        <w:rPr>
          <w:rFonts w:asciiTheme="minorHAnsi" w:hAnsiTheme="minorHAnsi" w:cstheme="minorHAnsi"/>
          <w:sz w:val="22"/>
          <w:szCs w:val="22"/>
        </w:rPr>
        <w:t xml:space="preserve">ną w art. 18 lub art. 23 ustawy </w:t>
      </w:r>
      <w:r w:rsidRPr="00BB0F63">
        <w:rPr>
          <w:rFonts w:asciiTheme="minorHAnsi" w:hAnsiTheme="minorHAnsi" w:cstheme="minorHAnsi"/>
          <w:sz w:val="22"/>
          <w:szCs w:val="22"/>
        </w:rPr>
        <w:t>o zwalczaniu nieuczciwej konkurencj</w:t>
      </w:r>
      <w:r w:rsidR="001E5E68">
        <w:rPr>
          <w:rFonts w:asciiTheme="minorHAnsi" w:hAnsiTheme="minorHAnsi" w:cstheme="minorHAnsi"/>
          <w:sz w:val="22"/>
          <w:szCs w:val="22"/>
        </w:rPr>
        <w:t>i</w:t>
      </w:r>
      <w:r w:rsidRPr="00BB0F63">
        <w:rPr>
          <w:rFonts w:asciiTheme="minorHAnsi" w:hAnsiTheme="minorHAnsi" w:cstheme="minorHAnsi"/>
          <w:sz w:val="22"/>
          <w:szCs w:val="22"/>
        </w:rPr>
        <w:t>.</w:t>
      </w:r>
    </w:p>
    <w:p w:rsidR="00F92BFE" w:rsidRPr="00BB0F63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>§ 10.</w:t>
      </w:r>
    </w:p>
    <w:p w:rsidR="00F92BFE" w:rsidRPr="00BB0F63" w:rsidRDefault="00F92BFE" w:rsidP="009C3EC2">
      <w:pPr>
        <w:pStyle w:val="Standard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W sprawach nieuregulowanych umową będą miały zastosowanie przepisy ustawy Prawo </w:t>
      </w:r>
      <w:r w:rsidR="00DA3852" w:rsidRPr="00BB0F63">
        <w:rPr>
          <w:rFonts w:asciiTheme="minorHAnsi" w:hAnsiTheme="minorHAnsi" w:cstheme="minorHAnsi"/>
          <w:sz w:val="22"/>
          <w:szCs w:val="22"/>
        </w:rPr>
        <w:t>zamówień publicznych i Kodeksu c</w:t>
      </w:r>
      <w:r w:rsidRPr="00BB0F63">
        <w:rPr>
          <w:rFonts w:asciiTheme="minorHAnsi" w:hAnsiTheme="minorHAnsi" w:cstheme="minorHAnsi"/>
          <w:sz w:val="22"/>
          <w:szCs w:val="22"/>
        </w:rPr>
        <w:t>ywilnego.</w:t>
      </w:r>
    </w:p>
    <w:p w:rsidR="00DA3852" w:rsidRPr="00BB0F63" w:rsidRDefault="00DA3852" w:rsidP="009C3EC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Integralną częścią umowy jest Specyfikacja Istotnych Warunków Zamówienia oraz oferta </w:t>
      </w:r>
    </w:p>
    <w:p w:rsidR="00DA3852" w:rsidRPr="00BB0F63" w:rsidRDefault="00DA3852" w:rsidP="009C3EC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Wykonawcy</w:t>
      </w:r>
      <w:r w:rsidR="00DC7A49" w:rsidRPr="00BB0F63">
        <w:rPr>
          <w:rFonts w:asciiTheme="minorHAnsi" w:hAnsiTheme="minorHAnsi" w:cstheme="minorHAnsi"/>
          <w:sz w:val="22"/>
          <w:szCs w:val="22"/>
        </w:rPr>
        <w:t xml:space="preserve"> z formularzem asortymentowo - cenowym</w:t>
      </w:r>
      <w:r w:rsidRPr="00BB0F63">
        <w:rPr>
          <w:rFonts w:asciiTheme="minorHAnsi" w:hAnsiTheme="minorHAnsi" w:cstheme="minorHAnsi"/>
          <w:sz w:val="22"/>
          <w:szCs w:val="22"/>
        </w:rPr>
        <w:t>.</w:t>
      </w:r>
    </w:p>
    <w:p w:rsidR="00F92BFE" w:rsidRPr="00BB0F63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>§ 11.</w:t>
      </w:r>
    </w:p>
    <w:p w:rsidR="00DA3852" w:rsidRPr="00BB0F63" w:rsidRDefault="00DA3852" w:rsidP="009C3EC2">
      <w:pPr>
        <w:pStyle w:val="Standard"/>
        <w:spacing w:after="80" w:line="276" w:lineRule="auto"/>
        <w:ind w:left="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B0F63">
        <w:rPr>
          <w:rFonts w:asciiTheme="minorHAnsi" w:eastAsia="Calibri" w:hAnsiTheme="minorHAnsi" w:cstheme="minorHAnsi"/>
          <w:sz w:val="22"/>
          <w:szCs w:val="22"/>
          <w:lang w:eastAsia="en-US"/>
        </w:rPr>
        <w:t>W razie sporu na tle wykonania niniejszej umowy właściwym dla jego rozpoznania będzie Sąd właściwy dla siedziby Zamawiającego.</w:t>
      </w:r>
    </w:p>
    <w:p w:rsidR="00F92BFE" w:rsidRPr="00BB0F63" w:rsidRDefault="00F92BFE" w:rsidP="009C3EC2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>§ 12.</w:t>
      </w:r>
    </w:p>
    <w:p w:rsidR="00F92BFE" w:rsidRPr="00BB0F63" w:rsidRDefault="00F92BFE" w:rsidP="009C3EC2">
      <w:pPr>
        <w:pStyle w:val="Standard"/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Adresem Wykonawcy do doręczeń wszelkiej korespondencji związanej z niniejszą umową jest  adres wskazany powyżej w  Umowie. O każdej  zmianie  adresu  Wykonawca jest zobowiązany niezwłocznie powiadomić Zamawiającego. W przypadku zaniechania tego obowiązku, korespondencja wysłana do Wykonawcy na ostatni jego adres znany Zamawiającemu, uważana jest za skutecznie doręczoną.</w:t>
      </w:r>
    </w:p>
    <w:p w:rsidR="00F92BFE" w:rsidRPr="00BB0F63" w:rsidRDefault="00F92BFE" w:rsidP="009C3EC2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b/>
          <w:sz w:val="22"/>
          <w:szCs w:val="22"/>
        </w:rPr>
        <w:t>§ 13.</w:t>
      </w:r>
    </w:p>
    <w:p w:rsidR="00F92BFE" w:rsidRPr="00BB0F63" w:rsidRDefault="00F92BFE" w:rsidP="009C3EC2">
      <w:pPr>
        <w:pStyle w:val="Standard"/>
        <w:spacing w:after="80" w:line="276" w:lineRule="auto"/>
        <w:ind w:left="57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Umowę sporządzono w trzech jednobrzmiących egzemplarzach, w tym dwa dla Zamawiającego i jeden dla Wykonawcy.</w:t>
      </w:r>
    </w:p>
    <w:p w:rsidR="00F92BFE" w:rsidRPr="00BB0F63" w:rsidRDefault="00F92BFE" w:rsidP="009C3EC2">
      <w:pPr>
        <w:pStyle w:val="Standard"/>
        <w:spacing w:after="8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BB0F63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WYKONAWCA</w:t>
      </w:r>
      <w:r w:rsidR="00DA3852" w:rsidRPr="00BB0F63">
        <w:rPr>
          <w:rFonts w:asciiTheme="minorHAnsi" w:hAnsiTheme="minorHAnsi" w:cstheme="minorHAnsi"/>
          <w:sz w:val="22"/>
          <w:szCs w:val="22"/>
        </w:rPr>
        <w:t>:</w:t>
      </w:r>
      <w:r w:rsidR="00DA3852" w:rsidRPr="00BB0F63">
        <w:rPr>
          <w:rFonts w:asciiTheme="minorHAnsi" w:hAnsiTheme="minorHAnsi" w:cstheme="minorHAnsi"/>
          <w:sz w:val="22"/>
          <w:szCs w:val="22"/>
        </w:rPr>
        <w:tab/>
      </w:r>
      <w:r w:rsidR="00DA3852" w:rsidRPr="00BB0F63">
        <w:rPr>
          <w:rFonts w:asciiTheme="minorHAnsi" w:hAnsiTheme="minorHAnsi" w:cstheme="minorHAnsi"/>
          <w:sz w:val="22"/>
          <w:szCs w:val="22"/>
        </w:rPr>
        <w:tab/>
      </w:r>
      <w:r w:rsidR="00DA3852" w:rsidRPr="00BB0F63">
        <w:rPr>
          <w:rFonts w:asciiTheme="minorHAnsi" w:hAnsiTheme="minorHAnsi" w:cstheme="minorHAnsi"/>
          <w:sz w:val="22"/>
          <w:szCs w:val="22"/>
        </w:rPr>
        <w:tab/>
      </w:r>
      <w:r w:rsidR="00DA3852" w:rsidRPr="00BB0F63">
        <w:rPr>
          <w:rFonts w:asciiTheme="minorHAnsi" w:hAnsiTheme="minorHAnsi" w:cstheme="minorHAnsi"/>
          <w:sz w:val="22"/>
          <w:szCs w:val="22"/>
        </w:rPr>
        <w:tab/>
      </w:r>
      <w:r w:rsidR="00DA3852" w:rsidRPr="00BB0F63">
        <w:rPr>
          <w:rFonts w:asciiTheme="minorHAnsi" w:hAnsiTheme="minorHAnsi" w:cstheme="minorHAnsi"/>
          <w:sz w:val="22"/>
          <w:szCs w:val="22"/>
        </w:rPr>
        <w:tab/>
      </w:r>
      <w:r w:rsidR="00DA3852" w:rsidRPr="00BB0F63">
        <w:rPr>
          <w:rFonts w:asciiTheme="minorHAnsi" w:hAnsiTheme="minorHAnsi" w:cstheme="minorHAnsi"/>
          <w:sz w:val="22"/>
          <w:szCs w:val="22"/>
        </w:rPr>
        <w:tab/>
      </w:r>
      <w:r w:rsidR="00DA3852" w:rsidRPr="00BB0F63">
        <w:rPr>
          <w:rFonts w:asciiTheme="minorHAnsi" w:hAnsiTheme="minorHAnsi" w:cstheme="minorHAnsi"/>
          <w:sz w:val="22"/>
          <w:szCs w:val="22"/>
        </w:rPr>
        <w:tab/>
      </w:r>
      <w:r w:rsidR="00DA3852" w:rsidRPr="00BB0F63">
        <w:rPr>
          <w:rFonts w:asciiTheme="minorHAnsi" w:hAnsiTheme="minorHAnsi" w:cstheme="minorHAnsi"/>
          <w:sz w:val="22"/>
          <w:szCs w:val="22"/>
        </w:rPr>
        <w:tab/>
      </w:r>
      <w:r w:rsidR="00DA3852" w:rsidRPr="00BB0F63">
        <w:rPr>
          <w:rFonts w:asciiTheme="minorHAnsi" w:hAnsiTheme="minorHAnsi" w:cstheme="minorHAnsi"/>
          <w:sz w:val="22"/>
          <w:szCs w:val="22"/>
        </w:rPr>
        <w:tab/>
      </w:r>
      <w:r w:rsidRPr="00BB0F63">
        <w:rPr>
          <w:rFonts w:asciiTheme="minorHAnsi" w:hAnsiTheme="minorHAnsi" w:cstheme="minorHAnsi"/>
          <w:sz w:val="22"/>
          <w:szCs w:val="22"/>
        </w:rPr>
        <w:t>ZAMAWIAJĄCY:</w:t>
      </w:r>
    </w:p>
    <w:p w:rsidR="002533F2" w:rsidRPr="00BB0F63" w:rsidRDefault="002533F2" w:rsidP="009C3EC2">
      <w:pPr>
        <w:rPr>
          <w:rFonts w:cstheme="minorHAnsi"/>
        </w:rPr>
      </w:pPr>
    </w:p>
    <w:p w:rsidR="00F11501" w:rsidRPr="00BB0F63" w:rsidRDefault="00F11501" w:rsidP="009C3EC2">
      <w:pPr>
        <w:rPr>
          <w:rFonts w:cstheme="minorHAnsi"/>
        </w:rPr>
      </w:pPr>
    </w:p>
    <w:p w:rsidR="00F11501" w:rsidRPr="00BB0F63" w:rsidRDefault="00F11501" w:rsidP="009C3EC2">
      <w:pPr>
        <w:rPr>
          <w:rFonts w:cstheme="minorHAnsi"/>
        </w:rPr>
      </w:pPr>
    </w:p>
    <w:p w:rsidR="00F11501" w:rsidRPr="00BB0F63" w:rsidRDefault="00F11501" w:rsidP="009C3EC2">
      <w:pPr>
        <w:rPr>
          <w:rFonts w:cstheme="minorHAnsi"/>
        </w:rPr>
      </w:pPr>
    </w:p>
    <w:p w:rsidR="00BB1C1C" w:rsidRPr="00BB0F63" w:rsidRDefault="00F11501" w:rsidP="009C3EC2">
      <w:pPr>
        <w:rPr>
          <w:rFonts w:cstheme="minorHAnsi"/>
          <w:b/>
        </w:rPr>
      </w:pPr>
      <w:r w:rsidRPr="00BB0F63">
        <w:rPr>
          <w:rFonts w:cstheme="minorHAnsi"/>
          <w:b/>
        </w:rPr>
        <w:t xml:space="preserve">Klauzula informacyjna </w:t>
      </w:r>
    </w:p>
    <w:p w:rsidR="00F11501" w:rsidRPr="00BB0F63" w:rsidRDefault="00F11501" w:rsidP="00F11501">
      <w:pPr>
        <w:spacing w:after="0" w:line="240" w:lineRule="auto"/>
        <w:ind w:left="284"/>
        <w:jc w:val="both"/>
      </w:pPr>
      <w:r w:rsidRPr="00BB0F63">
        <w:t xml:space="preserve">Stosownie do art. 13 ust 1 i 2 Rozporządzenia Parlamentu Europejskiego i Rady  </w:t>
      </w:r>
      <w:r w:rsidRPr="00BB0F63">
        <w:br/>
        <w:t>(UE) 2016/679 z dnia 27 kwietnia 2016 r. w sprawie ochrony osób fizycznych</w:t>
      </w:r>
      <w:r w:rsidRPr="00BB0F63">
        <w:br/>
        <w:t xml:space="preserve"> w związku z przetwarzaniem danych osobowych i w sprawie swobodnego przepływu takich danych oraz uchylenia dyrektywny 95/460WE (ogólne rozpor</w:t>
      </w:r>
      <w:r w:rsidR="00651222">
        <w:t>ządzenie o ochronie danych zwane</w:t>
      </w:r>
      <w:r w:rsidRPr="00BB0F63">
        <w:t xml:space="preserve"> dalej RODO) informujemy, że:</w:t>
      </w:r>
    </w:p>
    <w:p w:rsidR="00F11501" w:rsidRPr="00BB0F63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sz w:val="22"/>
          <w:szCs w:val="22"/>
        </w:rPr>
      </w:pPr>
      <w:r w:rsidRPr="00BB0F63">
        <w:rPr>
          <w:sz w:val="22"/>
          <w:szCs w:val="22"/>
        </w:rPr>
        <w:t>Administratorem Pani/Pana danych osobowych jest Uniwersytet Jana Kochanowskiego w Kielcach, ul. Żeromskiego 5, 25-369 Kielce, tel.: 41/3497200,</w:t>
      </w:r>
    </w:p>
    <w:p w:rsidR="00F11501" w:rsidRPr="00BB0F63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sz w:val="22"/>
          <w:szCs w:val="22"/>
        </w:rPr>
      </w:pPr>
      <w:r w:rsidRPr="00BB0F63">
        <w:rPr>
          <w:sz w:val="22"/>
          <w:szCs w:val="22"/>
        </w:rPr>
        <w:t xml:space="preserve">dane kontaktowe Inspektora Ochrony Danych Uniwersytetu Jana Kochanowskiego w Kielcach – adres poczty elektronicznej: </w:t>
      </w:r>
      <w:hyperlink r:id="rId6" w:history="1">
        <w:r w:rsidRPr="00BB0F63">
          <w:rPr>
            <w:rStyle w:val="Hipercze"/>
            <w:sz w:val="22"/>
            <w:szCs w:val="22"/>
          </w:rPr>
          <w:t>iod@ujk.edu.pl</w:t>
        </w:r>
      </w:hyperlink>
      <w:r w:rsidRPr="00BB0F63">
        <w:rPr>
          <w:sz w:val="22"/>
          <w:szCs w:val="22"/>
        </w:rPr>
        <w:t>,</w:t>
      </w:r>
    </w:p>
    <w:p w:rsidR="00F11501" w:rsidRPr="00BB0F63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sz w:val="22"/>
          <w:szCs w:val="22"/>
        </w:rPr>
      </w:pPr>
      <w:r w:rsidRPr="00BB0F63">
        <w:rPr>
          <w:sz w:val="22"/>
          <w:szCs w:val="22"/>
        </w:rPr>
        <w:t xml:space="preserve">Pana/Pani dane osobowe przetwarzane będą na podstawie art. 6 ust. 1 lit. c RODO w celu związanym z przedmiotowym postępowaniem dla Uniwersytetu Jana Kochanowskiego w Kielcach,           </w:t>
      </w:r>
    </w:p>
    <w:p w:rsidR="00F11501" w:rsidRPr="00BB0F63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b/>
          <w:i/>
          <w:sz w:val="22"/>
          <w:szCs w:val="22"/>
        </w:rPr>
      </w:pPr>
      <w:r w:rsidRPr="00BB0F63">
        <w:rPr>
          <w:sz w:val="22"/>
          <w:szCs w:val="22"/>
        </w:rPr>
        <w:t xml:space="preserve">podanie Pana/Pani danych osobowych jest wymogiem ustawowym określonym w przepisach ustawy </w:t>
      </w:r>
      <w:proofErr w:type="spellStart"/>
      <w:r w:rsidRPr="00BB0F63">
        <w:rPr>
          <w:sz w:val="22"/>
          <w:szCs w:val="22"/>
        </w:rPr>
        <w:t>Pzp</w:t>
      </w:r>
      <w:proofErr w:type="spellEnd"/>
      <w:r w:rsidRPr="00BB0F63">
        <w:rPr>
          <w:sz w:val="22"/>
          <w:szCs w:val="22"/>
        </w:rPr>
        <w:t xml:space="preserve">, związanym z udziałem w postępowaniu o udzielenie zamówienia publicznego,  </w:t>
      </w:r>
    </w:p>
    <w:p w:rsidR="00F11501" w:rsidRPr="00BB0F63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sz w:val="22"/>
          <w:szCs w:val="22"/>
        </w:rPr>
      </w:pPr>
      <w:r w:rsidRPr="00BB0F63">
        <w:rPr>
          <w:sz w:val="22"/>
          <w:szCs w:val="22"/>
        </w:rPr>
        <w:lastRenderedPageBreak/>
        <w:t>odbiorcami danych osobowych przetwarzanych przez UJK w Kielcach będą osoby lub podmioty, którym udostępniona zostanie dokumentacja postępowania w oparciu o art. 8 oraz art. 96 ust. 3 ustawy z dnia 29 stycznia 2004 r. – Prawo zamówień publicznych,</w:t>
      </w:r>
    </w:p>
    <w:p w:rsidR="00F11501" w:rsidRPr="00BB0F63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sz w:val="22"/>
          <w:szCs w:val="22"/>
        </w:rPr>
      </w:pPr>
      <w:r w:rsidRPr="00BB0F63">
        <w:rPr>
          <w:sz w:val="22"/>
          <w:szCs w:val="22"/>
        </w:rPr>
        <w:t>dane osobowe będą przechowywane, przez okres 4 lat licząc od pierwszego stycznia roku następnego, po roku w którym zakończono sprawę,</w:t>
      </w:r>
    </w:p>
    <w:p w:rsidR="00F11501" w:rsidRPr="00BB0F63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sz w:val="22"/>
          <w:szCs w:val="22"/>
        </w:rPr>
      </w:pPr>
      <w:r w:rsidRPr="00BB0F63">
        <w:rPr>
          <w:sz w:val="22"/>
          <w:szCs w:val="22"/>
        </w:rPr>
        <w:t>stosowanie do art. 22 RODO Pana/Pani dane osobowe nie będą podlegać decyzji, która opierać się będzie wyłącznie na zautomatyzowanym przetwarzaniu, w tym profilowaniu,</w:t>
      </w:r>
    </w:p>
    <w:p w:rsidR="00F11501" w:rsidRPr="00BB0F63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sz w:val="22"/>
          <w:szCs w:val="22"/>
        </w:rPr>
      </w:pPr>
      <w:r w:rsidRPr="00BB0F63">
        <w:rPr>
          <w:b/>
          <w:sz w:val="22"/>
          <w:szCs w:val="22"/>
        </w:rPr>
        <w:t xml:space="preserve">posiada Pan/Pani </w:t>
      </w:r>
      <w:r w:rsidRPr="00BB0F63">
        <w:rPr>
          <w:sz w:val="22"/>
          <w:szCs w:val="22"/>
        </w:rPr>
        <w:t>:</w:t>
      </w:r>
    </w:p>
    <w:p w:rsidR="00F11501" w:rsidRPr="00BB0F63" w:rsidRDefault="00F11501" w:rsidP="00F11501">
      <w:pPr>
        <w:pStyle w:val="Akapitzlist"/>
        <w:numPr>
          <w:ilvl w:val="0"/>
          <w:numId w:val="29"/>
        </w:numPr>
        <w:jc w:val="both"/>
        <w:rPr>
          <w:color w:val="00B0F0"/>
          <w:sz w:val="22"/>
          <w:szCs w:val="22"/>
        </w:rPr>
      </w:pPr>
      <w:r w:rsidRPr="00BB0F63">
        <w:rPr>
          <w:sz w:val="22"/>
          <w:szCs w:val="22"/>
        </w:rPr>
        <w:t>na podstawie art. 15 RODO prawo dostępu do danych osobowych Pani/Pana dotyczących,</w:t>
      </w:r>
    </w:p>
    <w:p w:rsidR="00F11501" w:rsidRPr="00BB0F63" w:rsidRDefault="00F11501" w:rsidP="00F11501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BB0F63">
        <w:rPr>
          <w:sz w:val="22"/>
          <w:szCs w:val="22"/>
        </w:rPr>
        <w:t>na podstawie art. 16 RODO prawo do sprostowania Pani/Pana danych osobowych</w:t>
      </w:r>
      <w:r w:rsidRPr="00BB0F63">
        <w:rPr>
          <w:b/>
          <w:sz w:val="22"/>
          <w:szCs w:val="22"/>
        </w:rPr>
        <w:t>*</w:t>
      </w:r>
      <w:r w:rsidRPr="00BB0F63">
        <w:rPr>
          <w:sz w:val="22"/>
          <w:szCs w:val="22"/>
        </w:rPr>
        <w:t>,</w:t>
      </w:r>
    </w:p>
    <w:p w:rsidR="00F11501" w:rsidRPr="00BB0F63" w:rsidRDefault="00F11501" w:rsidP="00F11501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BB0F63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 **,</w:t>
      </w:r>
    </w:p>
    <w:p w:rsidR="00F11501" w:rsidRPr="00BB0F63" w:rsidRDefault="00F11501" w:rsidP="00F11501">
      <w:pPr>
        <w:pStyle w:val="Akapitzlist"/>
        <w:numPr>
          <w:ilvl w:val="0"/>
          <w:numId w:val="29"/>
        </w:numPr>
        <w:jc w:val="both"/>
        <w:rPr>
          <w:i/>
          <w:color w:val="00B0F0"/>
          <w:sz w:val="22"/>
          <w:szCs w:val="22"/>
        </w:rPr>
      </w:pPr>
      <w:r w:rsidRPr="00BB0F63">
        <w:rPr>
          <w:sz w:val="22"/>
          <w:szCs w:val="22"/>
        </w:rPr>
        <w:t>prawo do wniesienia skargi do Prezesa Urzędu Ochrony Danych Osobowych, gdy uzna Pani/Pan, że przetwarzanie danych osobowych Pani/Pana dotyczących narusza przepisy RODO.</w:t>
      </w:r>
    </w:p>
    <w:p w:rsidR="00F11501" w:rsidRPr="00BB0F63" w:rsidRDefault="00F11501" w:rsidP="00F11501">
      <w:pPr>
        <w:pStyle w:val="Akapitzlist"/>
        <w:numPr>
          <w:ilvl w:val="3"/>
          <w:numId w:val="30"/>
        </w:numPr>
        <w:ind w:left="643"/>
        <w:jc w:val="both"/>
        <w:rPr>
          <w:i/>
          <w:color w:val="00B0F0"/>
          <w:sz w:val="22"/>
          <w:szCs w:val="22"/>
        </w:rPr>
      </w:pPr>
      <w:r w:rsidRPr="00BB0F63">
        <w:rPr>
          <w:b/>
          <w:sz w:val="22"/>
          <w:szCs w:val="22"/>
        </w:rPr>
        <w:t>nie przysługuje Panu/Pani</w:t>
      </w:r>
      <w:r w:rsidRPr="00BB0F63">
        <w:rPr>
          <w:sz w:val="22"/>
          <w:szCs w:val="22"/>
        </w:rPr>
        <w:t>:</w:t>
      </w:r>
    </w:p>
    <w:p w:rsidR="00F11501" w:rsidRPr="00BB0F63" w:rsidRDefault="00F11501" w:rsidP="00F11501">
      <w:pPr>
        <w:pStyle w:val="Akapitzlist"/>
        <w:numPr>
          <w:ilvl w:val="0"/>
          <w:numId w:val="31"/>
        </w:numPr>
        <w:jc w:val="both"/>
        <w:rPr>
          <w:b/>
          <w:i/>
          <w:sz w:val="22"/>
          <w:szCs w:val="22"/>
        </w:rPr>
      </w:pPr>
      <w:r w:rsidRPr="00BB0F63">
        <w:rPr>
          <w:sz w:val="22"/>
          <w:szCs w:val="22"/>
        </w:rPr>
        <w:t>prawo do przenoszenia danych osobowych, o którym mowa w art. 20 RODO,</w:t>
      </w:r>
    </w:p>
    <w:p w:rsidR="00F11501" w:rsidRPr="00BB0F63" w:rsidRDefault="00F11501" w:rsidP="00F11501">
      <w:pPr>
        <w:pStyle w:val="Akapitzlist"/>
        <w:numPr>
          <w:ilvl w:val="0"/>
          <w:numId w:val="31"/>
        </w:numPr>
        <w:jc w:val="both"/>
        <w:rPr>
          <w:b/>
          <w:i/>
          <w:sz w:val="22"/>
          <w:szCs w:val="22"/>
        </w:rPr>
      </w:pPr>
      <w:r w:rsidRPr="00BB0F63">
        <w:rPr>
          <w:sz w:val="22"/>
          <w:szCs w:val="22"/>
        </w:rPr>
        <w:t>w związku z art. 17 ust. 3 lit. b, d lub e RODO prawo do usunięcia danych osobowych,</w:t>
      </w:r>
    </w:p>
    <w:p w:rsidR="00F11501" w:rsidRPr="00BB0F63" w:rsidRDefault="00F11501" w:rsidP="00F11501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BB0F63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1501" w:rsidRPr="00BB0F63" w:rsidRDefault="00F11501" w:rsidP="00F11501">
      <w:pPr>
        <w:spacing w:after="0" w:line="240" w:lineRule="auto"/>
        <w:jc w:val="both"/>
      </w:pPr>
      <w:r w:rsidRPr="00BB0F63">
        <w:t xml:space="preserve">     10) jeżeli Uniwersytet Jana Kochanowskiego w Kielcach uzna to za konieczne, ma prawo żądać udokumentowania przekazanych informacji, jak również weryfikować je w oparciu o informacje ze źródeł otwartych.</w:t>
      </w:r>
    </w:p>
    <w:p w:rsidR="00F11501" w:rsidRPr="00104CE3" w:rsidRDefault="00F11501" w:rsidP="00F11501">
      <w:pPr>
        <w:spacing w:after="0"/>
        <w:jc w:val="both"/>
        <w:rPr>
          <w:i/>
          <w:sz w:val="20"/>
        </w:rPr>
      </w:pPr>
      <w:r w:rsidRPr="00104CE3">
        <w:rPr>
          <w:b/>
          <w:i/>
          <w:sz w:val="20"/>
        </w:rPr>
        <w:t>*Wyjaśnienie:</w:t>
      </w:r>
      <w:r w:rsidRPr="00104CE3">
        <w:rPr>
          <w:i/>
          <w:sz w:val="20"/>
        </w:rPr>
        <w:t xml:space="preserve"> skorzystanie z prawa do sprostowania nie może skutkować zmianą wyniku postępowania</w:t>
      </w:r>
      <w:r w:rsidRPr="00104CE3">
        <w:rPr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104CE3">
        <w:rPr>
          <w:i/>
          <w:sz w:val="20"/>
        </w:rPr>
        <w:t>Pzp</w:t>
      </w:r>
      <w:proofErr w:type="spellEnd"/>
      <w:r w:rsidRPr="00104CE3">
        <w:rPr>
          <w:i/>
          <w:sz w:val="20"/>
        </w:rPr>
        <w:t xml:space="preserve"> oraz nie może naruszać integralności protokołu oraz jego załączników.</w:t>
      </w:r>
    </w:p>
    <w:p w:rsidR="00F11501" w:rsidRPr="00104CE3" w:rsidRDefault="00F11501" w:rsidP="00F11501">
      <w:pPr>
        <w:spacing w:after="0"/>
        <w:jc w:val="both"/>
        <w:rPr>
          <w:i/>
          <w:sz w:val="20"/>
        </w:rPr>
      </w:pPr>
      <w:r w:rsidRPr="00104CE3">
        <w:rPr>
          <w:b/>
          <w:i/>
          <w:sz w:val="20"/>
        </w:rPr>
        <w:t>**Wyjaśnienie:</w:t>
      </w:r>
      <w:r w:rsidRPr="00104CE3">
        <w:rPr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11501" w:rsidRPr="00BB0F63" w:rsidRDefault="00F11501" w:rsidP="009C3EC2">
      <w:pPr>
        <w:rPr>
          <w:rFonts w:cstheme="minorHAnsi"/>
        </w:rPr>
      </w:pPr>
    </w:p>
    <w:sectPr w:rsidR="00F11501" w:rsidRPr="00BB0F63" w:rsidSect="0075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1A5F52CB"/>
    <w:multiLevelType w:val="hybridMultilevel"/>
    <w:tmpl w:val="B7BE7D82"/>
    <w:lvl w:ilvl="0" w:tplc="8B42FAD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691829"/>
    <w:multiLevelType w:val="hybridMultilevel"/>
    <w:tmpl w:val="F94EF16C"/>
    <w:lvl w:ilvl="0" w:tplc="48E882C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56067DC2">
      <w:start w:val="1"/>
      <w:numFmt w:val="decimal"/>
      <w:lvlText w:val="%4)"/>
      <w:lvlJc w:val="left"/>
      <w:pPr>
        <w:ind w:left="2804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C36179"/>
    <w:multiLevelType w:val="multilevel"/>
    <w:tmpl w:val="64EAC0F0"/>
    <w:styleLink w:val="WWNum3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>
    <w:nsid w:val="31DF7D94"/>
    <w:multiLevelType w:val="hybridMultilevel"/>
    <w:tmpl w:val="1B0E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33AD7"/>
    <w:multiLevelType w:val="multilevel"/>
    <w:tmpl w:val="C19AA44E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numFmt w:val="bullet"/>
      <w:lvlText w:val="o"/>
      <w:lvlJc w:val="left"/>
      <w:pPr>
        <w:ind w:left="8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56" w:hanging="360"/>
      </w:pPr>
      <w:rPr>
        <w:rFonts w:ascii="Wingdings" w:hAnsi="Wingdings"/>
      </w:rPr>
    </w:lvl>
  </w:abstractNum>
  <w:abstractNum w:abstractNumId="6">
    <w:nsid w:val="330638AE"/>
    <w:multiLevelType w:val="hybridMultilevel"/>
    <w:tmpl w:val="9FDE854E"/>
    <w:lvl w:ilvl="0" w:tplc="08ACFFD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49FC7BEF"/>
    <w:multiLevelType w:val="multilevel"/>
    <w:tmpl w:val="BB927B40"/>
    <w:styleLink w:val="WWNum15"/>
    <w:lvl w:ilvl="0">
      <w:start w:val="1"/>
      <w:numFmt w:val="decimal"/>
      <w:lvlText w:val="%1."/>
      <w:lvlJc w:val="left"/>
      <w:pPr>
        <w:ind w:left="397" w:hanging="34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500179B8"/>
    <w:multiLevelType w:val="multilevel"/>
    <w:tmpl w:val="CF4AE5A0"/>
    <w:styleLink w:val="WWNum18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5B3D0E83"/>
    <w:multiLevelType w:val="multilevel"/>
    <w:tmpl w:val="D8803FFC"/>
    <w:styleLink w:val="WWNum2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SimSun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>
    <w:nsid w:val="5E244E92"/>
    <w:multiLevelType w:val="hybridMultilevel"/>
    <w:tmpl w:val="26B2D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758F3"/>
    <w:multiLevelType w:val="hybridMultilevel"/>
    <w:tmpl w:val="B398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E793F"/>
    <w:multiLevelType w:val="multilevel"/>
    <w:tmpl w:val="5A725290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ACE41B0"/>
    <w:multiLevelType w:val="multilevel"/>
    <w:tmpl w:val="962C9918"/>
    <w:styleLink w:val="WWNum23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6C6A5EE3"/>
    <w:multiLevelType w:val="multilevel"/>
    <w:tmpl w:val="01A44048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>
    <w:nsid w:val="74104BEF"/>
    <w:multiLevelType w:val="multilevel"/>
    <w:tmpl w:val="98D81558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>
    <w:nsid w:val="75CC57D2"/>
    <w:multiLevelType w:val="hybridMultilevel"/>
    <w:tmpl w:val="62DCF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C5DF1"/>
    <w:multiLevelType w:val="multilevel"/>
    <w:tmpl w:val="6D445B1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numFmt w:val="bullet"/>
      <w:lvlText w:val=""/>
      <w:lvlJc w:val="left"/>
      <w:pPr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CB46785"/>
    <w:multiLevelType w:val="multilevel"/>
    <w:tmpl w:val="5CA6A2A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9"/>
  </w:num>
  <w:num w:numId="5">
    <w:abstractNumId w:val="8"/>
  </w:num>
  <w:num w:numId="6">
    <w:abstractNumId w:val="16"/>
  </w:num>
  <w:num w:numId="7">
    <w:abstractNumId w:val="9"/>
  </w:num>
  <w:num w:numId="8">
    <w:abstractNumId w:val="15"/>
  </w:num>
  <w:num w:numId="9">
    <w:abstractNumId w:val="5"/>
  </w:num>
  <w:num w:numId="10">
    <w:abstractNumId w:val="10"/>
  </w:num>
  <w:num w:numId="11">
    <w:abstractNumId w:val="7"/>
  </w:num>
  <w:num w:numId="12">
    <w:abstractNumId w:val="14"/>
  </w:num>
  <w:num w:numId="13">
    <w:abstractNumId w:val="3"/>
  </w:num>
  <w:num w:numId="14">
    <w:abstractNumId w:val="1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1"/>
  </w:num>
  <w:num w:numId="28">
    <w:abstractNumId w:val="12"/>
  </w:num>
  <w:num w:numId="29">
    <w:abstractNumId w:val="1"/>
  </w:num>
  <w:num w:numId="30">
    <w:abstractNumId w:val="2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803448"/>
    <w:rsid w:val="00027170"/>
    <w:rsid w:val="000D0B3A"/>
    <w:rsid w:val="00104CE3"/>
    <w:rsid w:val="00191C19"/>
    <w:rsid w:val="001E5E68"/>
    <w:rsid w:val="002533F2"/>
    <w:rsid w:val="002831D0"/>
    <w:rsid w:val="002F4E19"/>
    <w:rsid w:val="003068F8"/>
    <w:rsid w:val="005E1CD9"/>
    <w:rsid w:val="00632CCC"/>
    <w:rsid w:val="00651222"/>
    <w:rsid w:val="007019AA"/>
    <w:rsid w:val="00751EDB"/>
    <w:rsid w:val="007578CE"/>
    <w:rsid w:val="00803448"/>
    <w:rsid w:val="0081006D"/>
    <w:rsid w:val="008558DB"/>
    <w:rsid w:val="008B2B41"/>
    <w:rsid w:val="009C3EC2"/>
    <w:rsid w:val="009F6A14"/>
    <w:rsid w:val="00A65213"/>
    <w:rsid w:val="00AA5A6D"/>
    <w:rsid w:val="00AC71DC"/>
    <w:rsid w:val="00B45FEC"/>
    <w:rsid w:val="00B578A8"/>
    <w:rsid w:val="00BB0F63"/>
    <w:rsid w:val="00BB1C1C"/>
    <w:rsid w:val="00BD27AE"/>
    <w:rsid w:val="00C74ADB"/>
    <w:rsid w:val="00D90866"/>
    <w:rsid w:val="00DA211C"/>
    <w:rsid w:val="00DA3852"/>
    <w:rsid w:val="00DC7A49"/>
    <w:rsid w:val="00E06C6D"/>
    <w:rsid w:val="00EA0C99"/>
    <w:rsid w:val="00EE35A5"/>
    <w:rsid w:val="00EF35FF"/>
    <w:rsid w:val="00F11501"/>
    <w:rsid w:val="00F4180C"/>
    <w:rsid w:val="00F801A0"/>
    <w:rsid w:val="00F92BFE"/>
    <w:rsid w:val="00FE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2BF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F92B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F92BFE"/>
    <w:pPr>
      <w:numPr>
        <w:numId w:val="1"/>
      </w:numPr>
    </w:pPr>
  </w:style>
  <w:style w:type="numbering" w:customStyle="1" w:styleId="WWNum12">
    <w:name w:val="WWNum12"/>
    <w:basedOn w:val="Bezlisty"/>
    <w:rsid w:val="00F92BFE"/>
    <w:pPr>
      <w:numPr>
        <w:numId w:val="2"/>
      </w:numPr>
    </w:pPr>
  </w:style>
  <w:style w:type="numbering" w:customStyle="1" w:styleId="WWNum13">
    <w:name w:val="WWNum13"/>
    <w:basedOn w:val="Bezlisty"/>
    <w:rsid w:val="00F92BFE"/>
    <w:pPr>
      <w:numPr>
        <w:numId w:val="3"/>
      </w:numPr>
    </w:pPr>
  </w:style>
  <w:style w:type="numbering" w:customStyle="1" w:styleId="WWNum14">
    <w:name w:val="WWNum14"/>
    <w:basedOn w:val="Bezlisty"/>
    <w:rsid w:val="00F92BFE"/>
    <w:pPr>
      <w:numPr>
        <w:numId w:val="4"/>
      </w:numPr>
    </w:pPr>
  </w:style>
  <w:style w:type="numbering" w:customStyle="1" w:styleId="WWNum15">
    <w:name w:val="WWNum15"/>
    <w:basedOn w:val="Bezlisty"/>
    <w:rsid w:val="00F92BFE"/>
    <w:pPr>
      <w:numPr>
        <w:numId w:val="5"/>
      </w:numPr>
    </w:pPr>
  </w:style>
  <w:style w:type="numbering" w:customStyle="1" w:styleId="WWNum16">
    <w:name w:val="WWNum16"/>
    <w:basedOn w:val="Bezlisty"/>
    <w:rsid w:val="00F92BFE"/>
    <w:pPr>
      <w:numPr>
        <w:numId w:val="6"/>
      </w:numPr>
    </w:pPr>
  </w:style>
  <w:style w:type="numbering" w:customStyle="1" w:styleId="WWNum18">
    <w:name w:val="WWNum18"/>
    <w:basedOn w:val="Bezlisty"/>
    <w:rsid w:val="00F92BFE"/>
    <w:pPr>
      <w:numPr>
        <w:numId w:val="7"/>
      </w:numPr>
    </w:pPr>
  </w:style>
  <w:style w:type="numbering" w:customStyle="1" w:styleId="WWNum19">
    <w:name w:val="WWNum19"/>
    <w:basedOn w:val="Bezlisty"/>
    <w:rsid w:val="00F92BFE"/>
    <w:pPr>
      <w:numPr>
        <w:numId w:val="8"/>
      </w:numPr>
    </w:pPr>
  </w:style>
  <w:style w:type="numbering" w:customStyle="1" w:styleId="WWNum20">
    <w:name w:val="WWNum20"/>
    <w:basedOn w:val="Bezlisty"/>
    <w:rsid w:val="00F92BFE"/>
    <w:pPr>
      <w:numPr>
        <w:numId w:val="9"/>
      </w:numPr>
    </w:pPr>
  </w:style>
  <w:style w:type="numbering" w:customStyle="1" w:styleId="WWNum21">
    <w:name w:val="WWNum21"/>
    <w:basedOn w:val="Bezlisty"/>
    <w:rsid w:val="00F92BFE"/>
    <w:pPr>
      <w:numPr>
        <w:numId w:val="10"/>
      </w:numPr>
    </w:pPr>
  </w:style>
  <w:style w:type="numbering" w:customStyle="1" w:styleId="WWNum22">
    <w:name w:val="WWNum22"/>
    <w:basedOn w:val="Bezlisty"/>
    <w:rsid w:val="00F92BFE"/>
    <w:pPr>
      <w:numPr>
        <w:numId w:val="11"/>
      </w:numPr>
    </w:pPr>
  </w:style>
  <w:style w:type="numbering" w:customStyle="1" w:styleId="WWNum23">
    <w:name w:val="WWNum23"/>
    <w:basedOn w:val="Bezlisty"/>
    <w:rsid w:val="00F92BFE"/>
    <w:pPr>
      <w:numPr>
        <w:numId w:val="12"/>
      </w:numPr>
    </w:pPr>
  </w:style>
  <w:style w:type="numbering" w:customStyle="1" w:styleId="WWNum39">
    <w:name w:val="WWNum39"/>
    <w:basedOn w:val="Bezlisty"/>
    <w:rsid w:val="00F92BFE"/>
    <w:pPr>
      <w:numPr>
        <w:numId w:val="13"/>
      </w:numPr>
    </w:pPr>
  </w:style>
  <w:style w:type="paragraph" w:styleId="Tekstpodstawowy">
    <w:name w:val="Body Text"/>
    <w:basedOn w:val="Normalny"/>
    <w:link w:val="TekstpodstawowyZnak"/>
    <w:uiPriority w:val="99"/>
    <w:rsid w:val="00191C1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1C19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211C"/>
    <w:rPr>
      <w:rFonts w:ascii="Calibri" w:eastAsia="Calibri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1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2BF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F92B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F92BFE"/>
    <w:pPr>
      <w:numPr>
        <w:numId w:val="1"/>
      </w:numPr>
    </w:pPr>
  </w:style>
  <w:style w:type="numbering" w:customStyle="1" w:styleId="WWNum12">
    <w:name w:val="WWNum12"/>
    <w:basedOn w:val="Bezlisty"/>
    <w:rsid w:val="00F92BFE"/>
    <w:pPr>
      <w:numPr>
        <w:numId w:val="2"/>
      </w:numPr>
    </w:pPr>
  </w:style>
  <w:style w:type="numbering" w:customStyle="1" w:styleId="WWNum13">
    <w:name w:val="WWNum13"/>
    <w:basedOn w:val="Bezlisty"/>
    <w:rsid w:val="00F92BFE"/>
    <w:pPr>
      <w:numPr>
        <w:numId w:val="3"/>
      </w:numPr>
    </w:pPr>
  </w:style>
  <w:style w:type="numbering" w:customStyle="1" w:styleId="WWNum14">
    <w:name w:val="WWNum14"/>
    <w:basedOn w:val="Bezlisty"/>
    <w:rsid w:val="00F92BFE"/>
    <w:pPr>
      <w:numPr>
        <w:numId w:val="4"/>
      </w:numPr>
    </w:pPr>
  </w:style>
  <w:style w:type="numbering" w:customStyle="1" w:styleId="WWNum15">
    <w:name w:val="WWNum15"/>
    <w:basedOn w:val="Bezlisty"/>
    <w:rsid w:val="00F92BFE"/>
    <w:pPr>
      <w:numPr>
        <w:numId w:val="5"/>
      </w:numPr>
    </w:pPr>
  </w:style>
  <w:style w:type="numbering" w:customStyle="1" w:styleId="WWNum16">
    <w:name w:val="WWNum16"/>
    <w:basedOn w:val="Bezlisty"/>
    <w:rsid w:val="00F92BFE"/>
    <w:pPr>
      <w:numPr>
        <w:numId w:val="6"/>
      </w:numPr>
    </w:pPr>
  </w:style>
  <w:style w:type="numbering" w:customStyle="1" w:styleId="WWNum18">
    <w:name w:val="WWNum18"/>
    <w:basedOn w:val="Bezlisty"/>
    <w:rsid w:val="00F92BFE"/>
    <w:pPr>
      <w:numPr>
        <w:numId w:val="7"/>
      </w:numPr>
    </w:pPr>
  </w:style>
  <w:style w:type="numbering" w:customStyle="1" w:styleId="WWNum19">
    <w:name w:val="WWNum19"/>
    <w:basedOn w:val="Bezlisty"/>
    <w:rsid w:val="00F92BFE"/>
    <w:pPr>
      <w:numPr>
        <w:numId w:val="8"/>
      </w:numPr>
    </w:pPr>
  </w:style>
  <w:style w:type="numbering" w:customStyle="1" w:styleId="WWNum20">
    <w:name w:val="WWNum20"/>
    <w:basedOn w:val="Bezlisty"/>
    <w:rsid w:val="00F92BFE"/>
    <w:pPr>
      <w:numPr>
        <w:numId w:val="9"/>
      </w:numPr>
    </w:pPr>
  </w:style>
  <w:style w:type="numbering" w:customStyle="1" w:styleId="WWNum21">
    <w:name w:val="WWNum21"/>
    <w:basedOn w:val="Bezlisty"/>
    <w:rsid w:val="00F92BFE"/>
    <w:pPr>
      <w:numPr>
        <w:numId w:val="10"/>
      </w:numPr>
    </w:pPr>
  </w:style>
  <w:style w:type="numbering" w:customStyle="1" w:styleId="WWNum22">
    <w:name w:val="WWNum22"/>
    <w:basedOn w:val="Bezlisty"/>
    <w:rsid w:val="00F92BFE"/>
    <w:pPr>
      <w:numPr>
        <w:numId w:val="11"/>
      </w:numPr>
    </w:pPr>
  </w:style>
  <w:style w:type="numbering" w:customStyle="1" w:styleId="WWNum23">
    <w:name w:val="WWNum23"/>
    <w:basedOn w:val="Bezlisty"/>
    <w:rsid w:val="00F92BFE"/>
    <w:pPr>
      <w:numPr>
        <w:numId w:val="12"/>
      </w:numPr>
    </w:pPr>
  </w:style>
  <w:style w:type="numbering" w:customStyle="1" w:styleId="WWNum39">
    <w:name w:val="WWNum39"/>
    <w:basedOn w:val="Bezlisty"/>
    <w:rsid w:val="00F92BFE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CB5DE-B1B0-4BAD-9FD2-5423AA75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Fludera</dc:creator>
  <cp:lastModifiedBy>UJK</cp:lastModifiedBy>
  <cp:revision>2</cp:revision>
  <cp:lastPrinted>2019-08-14T06:55:00Z</cp:lastPrinted>
  <dcterms:created xsi:type="dcterms:W3CDTF">2019-08-29T11:58:00Z</dcterms:created>
  <dcterms:modified xsi:type="dcterms:W3CDTF">2019-08-29T11:58:00Z</dcterms:modified>
</cp:coreProperties>
</file>