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3154"/>
        <w:gridCol w:w="2031"/>
        <w:gridCol w:w="2325"/>
        <w:gridCol w:w="2337"/>
        <w:gridCol w:w="809"/>
        <w:gridCol w:w="1859"/>
        <w:gridCol w:w="1180"/>
      </w:tblGrid>
      <w:tr w:rsidR="00B95967" w:rsidRPr="00B95967" w:rsidTr="00B95967">
        <w:trPr>
          <w:trHeight w:val="29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967" w:rsidRPr="00B95967" w:rsidRDefault="00B95967" w:rsidP="00B95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967" w:rsidRPr="00B95967" w:rsidRDefault="00B95967" w:rsidP="00B959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967" w:rsidRPr="00B95967" w:rsidRDefault="00B95967" w:rsidP="00B95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967" w:rsidRPr="00B95967" w:rsidRDefault="00B95967" w:rsidP="00B95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967" w:rsidRPr="00B95967" w:rsidRDefault="00B95967" w:rsidP="00B95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967" w:rsidRPr="00B95967" w:rsidRDefault="00B95967" w:rsidP="00B95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967" w:rsidRPr="00B95967" w:rsidRDefault="00B95967" w:rsidP="00B959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967" w:rsidRPr="00B95967" w:rsidRDefault="00B95967" w:rsidP="00B959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95967" w:rsidRPr="00B95967" w:rsidTr="000D55E2">
        <w:trPr>
          <w:trHeight w:val="40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67" w:rsidRPr="00B95967" w:rsidRDefault="00B95967" w:rsidP="00B95967">
            <w:pPr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Część 1</w:t>
            </w:r>
          </w:p>
        </w:tc>
      </w:tr>
      <w:tr w:rsidR="00B95967" w:rsidRPr="00B95967" w:rsidTr="00B95967">
        <w:trPr>
          <w:trHeight w:val="7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67" w:rsidRPr="00B95967" w:rsidRDefault="00B95967" w:rsidP="00B9596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67" w:rsidRPr="00B95967" w:rsidRDefault="00B95967" w:rsidP="00B9596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NAZWA TESTU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67" w:rsidRPr="00B95967" w:rsidRDefault="00B95967" w:rsidP="00B9596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ZAWARTOŚĆ: NARZĘDZIA/WIEK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67" w:rsidRPr="00B95967" w:rsidRDefault="00B95967" w:rsidP="00B9596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NAZWA TESTU, TWÓRCA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67" w:rsidRPr="00B95967" w:rsidRDefault="00B95967" w:rsidP="00B9596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ZAWARTOŚĆ: SZCZEGÓŁOWE STRESZCZENIE, NARZĘDZIA/WIEK TESTU RÓWNOWAŻNEGO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67" w:rsidRPr="00B95967" w:rsidRDefault="00B95967" w:rsidP="00B9596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ILOŚĆ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67" w:rsidRDefault="00B95967" w:rsidP="00B9596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CENA JEDNOSTKOWA</w:t>
            </w:r>
          </w:p>
          <w:p w:rsidR="00B95967" w:rsidRPr="00B95967" w:rsidRDefault="00B95967" w:rsidP="00B9596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BRUTTO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67" w:rsidRPr="00B95967" w:rsidRDefault="00B95967" w:rsidP="00B9596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CENA BRUTTO W ZŁOTYCH</w:t>
            </w:r>
          </w:p>
        </w:tc>
      </w:tr>
      <w:tr w:rsidR="00B95967" w:rsidRPr="00B95967" w:rsidTr="00B95967">
        <w:trPr>
          <w:trHeight w:val="25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67" w:rsidRPr="00B95967" w:rsidRDefault="00B95967" w:rsidP="00B959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67" w:rsidRPr="00B95967" w:rsidRDefault="00B95967" w:rsidP="00B959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67" w:rsidRPr="00B95967" w:rsidRDefault="00B95967" w:rsidP="00B959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67" w:rsidRPr="00B95967" w:rsidRDefault="00B95967" w:rsidP="00B959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67" w:rsidRPr="00B95967" w:rsidRDefault="00B95967" w:rsidP="00B959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67" w:rsidRPr="00B95967" w:rsidRDefault="00B95967" w:rsidP="00B959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67" w:rsidRPr="00B95967" w:rsidRDefault="00B95967" w:rsidP="00B959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67" w:rsidRPr="00B95967" w:rsidRDefault="00B95967" w:rsidP="00B959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9A091E" w:rsidRPr="00B95967" w:rsidTr="00B95967">
        <w:trPr>
          <w:trHeight w:val="10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WAIS-R (PL) - Skala Inteligencji Wechslera dla Dorosłych - Wersja Zrewidowana.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Renormalizacja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 2004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Komplet (podręcznik, pomoce w pudełku, arkusz odpowiedzi); Dorośli.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B95967">
        <w:trPr>
          <w:trHeight w:val="130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TMS-K - Test Matryc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Ravena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 w Wersji Standard - forma Klasyczna (do badania inteligencji ogólnej)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Komplet (podręcznik z polską normalizacją, komplet dwóch podręczników oryginalnych, 5 zeszytów testowych, 25 arkuszy, klucz); Dzieci, młodzież, dorośli.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6D0946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B95967">
        <w:trPr>
          <w:trHeight w:val="130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TMS-Plus - Test Matryc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Ravena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 w Wersji Standard - forma Plus (do badania inteligencji płynnej)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Komplet (podręcznik z polską normalizacją, komplet dwóch podręczników oryginalnych, 5 </w:t>
            </w: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zeszytów testowych, 25 arkuszy, klucz); Młodzież, dorośli.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B95967">
        <w:trPr>
          <w:trHeight w:val="208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CFT 20-R Neutralny Kulturowo Test Inteligencji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Cattella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wersja 2 zrewidowana przez R. H.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Wei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βa we współpracy z 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B.Wei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βem. Służy do pomiaru inteligencji ogólnej rozumianej jako inteligencja płynna. Zadania wymagają rozumowania indukcyjnego na materiale geometrycznym.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Komplet (podręcznik, 5 zeszytów, 25 arkuszy odp. z kluczem). Dzieci, młodzież, dorośli.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B95967">
        <w:trPr>
          <w:trHeight w:val="10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TRS-S, TRS-Z Test Rozumienia Słów – Wersja Standard i Wersja dla Zaawansowanych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Komplet pełny (podręcznik do obu wersji, 25 arkuszy TRS-S, klucz TRS-S, 25 arkuszy TRS-Z, klucz TRS-Z) Młodzież, dorośli.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B95967">
        <w:trPr>
          <w:trHeight w:val="10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OMNIBUS - Test Inteligencji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Komplet (podręcznik, klucz, 10 zeszytów testowych, 25 arkuszy odpowiedzi) – dorośli selekcja (inteligencja werbalna i matematyczna)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B95967">
        <w:trPr>
          <w:trHeight w:val="106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WISC-R (PL) - Skala Inteligencji Wechslera dla Dzieci – Wydanie trzecie- poprawione, 2008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Komplet (podręcznik, pomoce w pudełku, 25 zestawów protokołów) dzieci 6 -16 r. ż.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6D0946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B95967">
        <w:trPr>
          <w:trHeight w:val="10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DSR – Dziecięca Skala Rozwojowa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Komplet (podręcznik, instrukcja, pomoce w torbie, film instruktażowy, 25 arkuszy Skali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Wykonaniowej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, 25 arkuszy Skali Obserwacyjnej, Aneks) Dzieci do 3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rż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.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B95967">
        <w:trPr>
          <w:trHeight w:val="10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LEITER - Międzynarodowa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Wykonaniowa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 Skala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Leitera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Komplet (pomoce testowe, podręcznik z 2009r, instrukcja, 25 arkuszy odpowiedzi, 25 arkuszy obserwacyjnych. Dzieci od 3-15.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B95967">
        <w:trPr>
          <w:trHeight w:val="10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IDS Skale Inteligencji i Rozwoju dla Dzieci w wieku 5-10 lat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IDS- Komplet (pomoce w torbie, podręcznik, arkusze - 3 rodzaje)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B95967">
        <w:trPr>
          <w:trHeight w:val="106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CFT 1-R Neutralny Kulturowo Test Inteligencji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Cattella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wersja 1 zrewidowana przez Rudolfa H.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Wei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βa i 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Jürgena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Osterlanda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CFT1-R Komplet (podręcznik, 10 zeszytów) dzieci 4-9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rż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B95967">
        <w:trPr>
          <w:trHeight w:val="10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TSD Test Słownikowy dla Dzieci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TSD Komplet (podręcznik, 25 arkuszy, pomoce) dzieci 4-7 r.ż. inteligencja werbalna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B95967">
        <w:trPr>
          <w:trHeight w:val="10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IDS-P Skale Inteligencji i Rozwoju dla Dzieci w Wieku Przedszkolnym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IDS-P- Komplet (pomoce w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trobie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, podręcznik, 25 ark. zapisu) Skale Inteligencji i Rozwoju dla Dzieci w Wieku Przedszkolnym Dzieci 3-5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rż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B95967">
        <w:trPr>
          <w:trHeight w:val="10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BENTON - Test Pamięci Wzrokowej Bentona (do badania pamięci i percepcji wzrokowej)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Komplet (podręcznik z polską normalizacją, podręcznik oryginalny, zeszyt z wzorami, 25 arkuszy odpowiedzi, klucz). Dzieci, młodzież, dorośli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6D0946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B95967">
        <w:trPr>
          <w:trHeight w:val="10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CVLT - Kalifornijski Test Uczenia się Językowego (do pomiaru zdolności uczenia się i zapamiętywania materiału </w:t>
            </w: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werbalnego)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 xml:space="preserve">Komplet (podręcznik z polską normalizacją, 25 </w:t>
            </w: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arkuszy testowych). Młodzież, dorośli.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B95967">
        <w:trPr>
          <w:trHeight w:val="10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CTT - Kolorowy Test Połączeń wersja dla Dorosłych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Komplet (polska normalizacja, podręcznik oryginalny, 25 ark. 1/A, 25 ark. 2/A, 25 ark. wyników)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B95967">
        <w:trPr>
          <w:trHeight w:val="10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RFFT - Test Płynności Figuralnej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Ruffa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 (do pomiaru płynności niewerbalnej, traktowanej jako sprawność tworzenia nowych wzorów w ograniczonym czasie)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Komplet (podręcznik z polską normalizacją, podręcznik oryginalny, 10 zeszytów testowych). Młodzież, dorośli.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B95967">
        <w:trPr>
          <w:trHeight w:val="10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RHLB-PL - Bateria Testów do Badania Funkcji Językowych i Komunikacyjnych Prawej Półkuli Mózgu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Komplet (podr. z polską normalizacją, podr. oryginalny, zeszyt test., płyta CD, plansze do testów prozodii (2), plansze dla badającego (3)... Młodzież, dorośli.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B95967">
        <w:trPr>
          <w:trHeight w:val="10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WCST - Test Sortowania Kart z Wisconsin (do pomiaru funkcji wykonawczych rozumianych jako funkcje nadzorcze, kontrolujące i kierujące poznawczą </w:t>
            </w: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aktywnością człowieka)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 xml:space="preserve">Komplet (pomoce w pudełku, podręcznik z polską normalizacją, podręcznik </w:t>
            </w: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oryginalny, 25 arkuszy).Dzieci, młodzież, dorośli.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B95967">
        <w:trPr>
          <w:trHeight w:val="10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MINIMENTAL - Krótka Skala Oceny Stanu Umysłowego (MMSE) (do badania zaburzeń w funkcjonowaniu poznawczym)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Komplet (przewodnik kliniczny – tłumaczenie, podręcznik użytkownika, karta, 25 arkuszy, polskie normalizacje). Młodzież, dorośli.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817EE" w:rsidRPr="00B95967" w:rsidTr="00F817EE">
        <w:trPr>
          <w:trHeight w:val="1065"/>
        </w:trPr>
        <w:tc>
          <w:tcPr>
            <w:tcW w:w="1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EE" w:rsidRPr="00404128" w:rsidRDefault="00F817E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128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EE" w:rsidRPr="00404128" w:rsidRDefault="00F817E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404128">
              <w:rPr>
                <w:rFonts w:ascii="Arial" w:eastAsia="Times New Roman" w:hAnsi="Arial" w:cs="Arial"/>
                <w:color w:val="000000"/>
                <w:lang w:eastAsia="pl-PL"/>
              </w:rPr>
              <w:t>Minnesocki</w:t>
            </w:r>
            <w:proofErr w:type="spellEnd"/>
            <w:r w:rsidRPr="00404128">
              <w:rPr>
                <w:rFonts w:ascii="Arial" w:eastAsia="Times New Roman" w:hAnsi="Arial" w:cs="Arial"/>
                <w:color w:val="000000"/>
                <w:lang w:eastAsia="pl-PL"/>
              </w:rPr>
              <w:t xml:space="preserve"> Wielowymiarowy Inwentarz Osobowości®-2 – MMPI®-2</w:t>
            </w:r>
          </w:p>
        </w:tc>
        <w:tc>
          <w:tcPr>
            <w:tcW w:w="7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EE" w:rsidRPr="00404128" w:rsidRDefault="00F817E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128">
              <w:rPr>
                <w:rFonts w:ascii="Arial" w:eastAsia="Times New Roman" w:hAnsi="Arial" w:cs="Arial"/>
                <w:color w:val="000000"/>
                <w:lang w:eastAsia="pl-PL"/>
              </w:rPr>
              <w:t xml:space="preserve">Komplet (podręcznik, </w:t>
            </w:r>
            <w:proofErr w:type="spellStart"/>
            <w:r w:rsidRPr="00404128">
              <w:rPr>
                <w:rFonts w:ascii="Arial" w:eastAsia="Times New Roman" w:hAnsi="Arial" w:cs="Arial"/>
                <w:color w:val="000000"/>
                <w:lang w:eastAsia="pl-PL"/>
              </w:rPr>
              <w:t>kpl</w:t>
            </w:r>
            <w:proofErr w:type="spellEnd"/>
            <w:r w:rsidRPr="00404128">
              <w:rPr>
                <w:rFonts w:ascii="Arial" w:eastAsia="Times New Roman" w:hAnsi="Arial" w:cs="Arial"/>
                <w:color w:val="000000"/>
                <w:lang w:eastAsia="pl-PL"/>
              </w:rPr>
              <w:t>. kluczy, 10 zeszytów, 25 ark. odp., 25 kart VRIN/TRIN, 7 rodzajów profili)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EE" w:rsidRPr="00404128" w:rsidRDefault="00F817E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1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EE" w:rsidRPr="00404128" w:rsidRDefault="00F817E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1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EE" w:rsidRPr="00404128" w:rsidRDefault="00F817E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128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EE" w:rsidRPr="00404128" w:rsidRDefault="00F817E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41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EE" w:rsidRPr="00404128" w:rsidRDefault="00F817EE" w:rsidP="009A091E">
            <w:pPr>
              <w:rPr>
                <w:rFonts w:ascii="Arial" w:eastAsia="Times New Roman" w:hAnsi="Arial" w:cs="Arial"/>
                <w:color w:val="000000"/>
                <w:highlight w:val="yellow"/>
                <w:lang w:eastAsia="pl-PL"/>
              </w:rPr>
            </w:pPr>
          </w:p>
        </w:tc>
      </w:tr>
      <w:tr w:rsidR="00F817EE" w:rsidRPr="00B95967" w:rsidTr="00F817EE">
        <w:trPr>
          <w:trHeight w:val="1065"/>
        </w:trPr>
        <w:tc>
          <w:tcPr>
            <w:tcW w:w="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7EE" w:rsidRPr="00404128" w:rsidRDefault="00F817EE" w:rsidP="009A091E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pl-PL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7EE" w:rsidRPr="00404128" w:rsidRDefault="00F817E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128">
              <w:rPr>
                <w:rFonts w:ascii="Arial" w:eastAsia="Times New Roman" w:hAnsi="Arial" w:cs="Arial"/>
                <w:color w:val="000000"/>
                <w:lang w:eastAsia="pl-PL"/>
              </w:rPr>
              <w:t>Książka z interpretacjami: MMPI - 2. Ocena Osobowości i Psychopatologii</w:t>
            </w:r>
          </w:p>
        </w:tc>
        <w:tc>
          <w:tcPr>
            <w:tcW w:w="7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7EE" w:rsidRPr="00404128" w:rsidRDefault="00F817E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7EE" w:rsidRPr="00404128" w:rsidRDefault="00F817E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7EE" w:rsidRPr="00404128" w:rsidRDefault="00F817E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7EE" w:rsidRPr="00404128" w:rsidRDefault="00F817E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128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7EE" w:rsidRPr="00404128" w:rsidRDefault="00F817E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7EE" w:rsidRPr="00404128" w:rsidRDefault="00F817EE" w:rsidP="009A091E">
            <w:pPr>
              <w:rPr>
                <w:rFonts w:ascii="Arial" w:eastAsia="Times New Roman" w:hAnsi="Arial" w:cs="Arial"/>
                <w:color w:val="000000"/>
                <w:highlight w:val="yellow"/>
                <w:lang w:eastAsia="pl-PL"/>
              </w:rPr>
            </w:pPr>
          </w:p>
        </w:tc>
      </w:tr>
      <w:tr w:rsidR="009A091E" w:rsidRPr="00B95967" w:rsidTr="00B95967">
        <w:trPr>
          <w:trHeight w:val="10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F817E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 Inwentarz Osobowości NEO-PI-R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Komplet (podręcznik, podręcznik oryginalny, zestaw wszystkich 7 rodzajów arkuszy (po 25 szt.)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B95967">
        <w:trPr>
          <w:trHeight w:val="10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F817E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ACL - Lista Przymiotnikowa ACL (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AdjectiveCheck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 List)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Komplet (podręcznik oryginalny, polska normalizacja, 25 arkuszy odpowiedzi, 25 </w:t>
            </w: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arkuszy wyników, 25 arkuszy profilowych). Arkusze „Ja idealne 25 szt.  Młodzież, dorośli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B95967">
        <w:trPr>
          <w:trHeight w:val="10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F817E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EPQ-R - Kwestionariusz Osobowości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Eysencka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: w wersji pełnej - EPQ-R, w Wersji Skróconej EPQ-R(S)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Komplet - wersja pełna (podręcznik oryginalny do EPQ_R, EPQ-R(S) i IVE, polskie normalizacje EPQ-R i EPQ-R(S), 25 kwestionariuszy EPQ-R, 25 kwestionariuszy EPQ-R(S), komplet kluczy do EPQ-R, komplet kluczy do EPQ-R(S)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817EE" w:rsidRPr="00B95967" w:rsidTr="00B95967">
        <w:trPr>
          <w:trHeight w:val="10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7EE" w:rsidRDefault="00F817E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7EE" w:rsidRPr="00587B71" w:rsidRDefault="00F817E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IAS Interpersonalne Skale Przymiotnikowe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Jerry’ego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 S.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Wigginsa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 (do pomiaru cech, które charakteryzują człowieka w relacjach z innymi ludźmi)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7EE" w:rsidRPr="00587B71" w:rsidRDefault="00F817EE" w:rsidP="00F817E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Komplet (podręcznik oryginalny, podręcznik polski, arkuszy testowych 25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egz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, arkuszy wyników 25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egz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 i słownik 25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egz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7EE" w:rsidRPr="00B95967" w:rsidRDefault="00F817E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7EE" w:rsidRPr="00B95967" w:rsidRDefault="00F817E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7EE" w:rsidRPr="00587B71" w:rsidRDefault="00F817E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7EE" w:rsidRPr="00B95967" w:rsidRDefault="00F817E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7EE" w:rsidRPr="00B95967" w:rsidRDefault="00F817E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B95967">
        <w:trPr>
          <w:trHeight w:val="1065"/>
        </w:trPr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404128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128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404128" w:rsidRDefault="00F817E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404128">
              <w:rPr>
                <w:rFonts w:ascii="Arial" w:eastAsia="Times New Roman" w:hAnsi="Arial" w:cs="Arial"/>
                <w:color w:val="000000"/>
                <w:lang w:eastAsia="pl-PL"/>
              </w:rPr>
              <w:t>Scenotest</w:t>
            </w:r>
            <w:proofErr w:type="spellEnd"/>
            <w:r w:rsidRPr="00404128">
              <w:rPr>
                <w:rFonts w:ascii="Arial" w:eastAsia="Times New Roman" w:hAnsi="Arial" w:cs="Arial"/>
                <w:color w:val="000000"/>
                <w:lang w:eastAsia="pl-PL"/>
              </w:rPr>
              <w:t xml:space="preserve"> (metoda diagnostyczna i terapeutyczna do zobrazowania całościowej struktury osobowości)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404128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404128">
              <w:rPr>
                <w:rFonts w:ascii="Arial" w:eastAsia="Times New Roman" w:hAnsi="Arial" w:cs="Arial"/>
                <w:color w:val="000000"/>
                <w:lang w:eastAsia="pl-PL"/>
              </w:rPr>
              <w:t>Scenotest</w:t>
            </w:r>
            <w:proofErr w:type="spellEnd"/>
            <w:r w:rsidRPr="00404128">
              <w:rPr>
                <w:rFonts w:ascii="Arial" w:eastAsia="Times New Roman" w:hAnsi="Arial" w:cs="Arial"/>
                <w:color w:val="000000"/>
                <w:lang w:eastAsia="pl-PL"/>
              </w:rPr>
              <w:t xml:space="preserve"> -pomoce w pudełku. Dzieci, młodzież, dorośli </w:t>
            </w:r>
            <w:proofErr w:type="spellStart"/>
            <w:r w:rsidRPr="0040412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podrecznik</w:t>
            </w:r>
            <w:proofErr w:type="spellEnd"/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404128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12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404128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1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128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B95967">
        <w:trPr>
          <w:trHeight w:val="1065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128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404128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41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0D55E2">
        <w:trPr>
          <w:trHeight w:val="766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27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Test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Rorschacha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10 tablic. Dzieci, młodzież, dorośli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B95967">
        <w:trPr>
          <w:trHeight w:val="112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Test Piramid Barwnych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R.Heiss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P.Halder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 (do badania afektywnej struktury osobowości)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Komplet (podręcznik, zestaw 210 barwnych kwadracików, 2-plansze-piramidy, 50 arkuszy). Starsze dzieci, młodzież, dorośli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B95967">
        <w:trPr>
          <w:trHeight w:val="153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CAT-A 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L.Bellak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, S.S.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Bellak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 Test Apercepcji Tematycznej dla Dzieci - Wersja z Postaciami Zwierząt (badanie osobowości) 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Komplet (podręcznik CAT-A, 10 tablic testowych w pudełku, 25 arkuszy). Dzieci 3-10 lat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B95967">
        <w:trPr>
          <w:trHeight w:val="10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CAT-H - Test Apercepcji Tematycznej dla Dzieci - Wersja z Postaciami Ludzi (badanie osobowości)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Komplet (podręcznik CAT-H, 10 tablic testowych w pudełku, 25 arkuszy). Dzieci 3-10 lat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B95967">
        <w:trPr>
          <w:trHeight w:val="10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FTT – C.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Coulacoglou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 Test Bajek(ocena osobowości oraz diagnoza relacji w rodzinie)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Komplet (podręcznik, 7 zestawów kart, 25 arkuszy zapisu). Dzieci 6-12 lat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B95967">
        <w:trPr>
          <w:trHeight w:val="10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TAT - Test Apercepcji Tematycznej dla dorosłych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Komplet (podręcznik, tablice)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B95967">
        <w:trPr>
          <w:trHeight w:val="106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RISB - Test Niedokończonych Zdań Rottera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Komplet (podręcznik - nowe wydanie z normami dla dorosłych, 25 arkuszy dla dorosłych, 25 arkuszy dla studentów, 25 arkuszy dla młodzieży, 25 arkuszy dla dzieci)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B95967">
        <w:trPr>
          <w:trHeight w:val="10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MSEI - Wielowymiarowy Kwestionariusz Samooceny MSEI (do badania samooceny ogólnej i szczegółowej)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Komplet (podręcznik, podręcznik oryginalny, 25 zeszytów testowych, 25 arkuszy odpowiedzi z kluczem, 25 arkuszy wyników). Młodzież, dorośli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B95967">
        <w:trPr>
          <w:trHeight w:val="10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SES - Skala Samooceny Rosenberga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SES-podręcznik (Rosenberg),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B95967">
        <w:trPr>
          <w:trHeight w:val="10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STAI –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Spielberger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Gorsuch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Lushene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,  Inwentarz Stanu i Cechy Lęku STAI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Komplet (podręcznik, klucz, 25 arkuszy). Młodzież, dorośli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B95967">
        <w:trPr>
          <w:trHeight w:val="10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37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STAIC -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Spielberger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Gorsuch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Lushene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Montuori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Platzek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Inwentarz Stanu i Cechy Lęku dla Dzieci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Komplet (podręcznik, 25 arkuszy, klucz). Dzieci, młodzież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B95967">
        <w:trPr>
          <w:trHeight w:val="120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LBQ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Santinello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, Kwestionariusz Wypalenia Zawodowego (do pomiaru wypalenia zawodowego u osób pracujących w zawodach związanych z pomaganiem innym ludziom i nauczaniem)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KOMPLET (podręcznik oryginalny, polska normalizacja, arkusze z kluczem 25 egz.). Dorośli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B95967">
        <w:trPr>
          <w:trHeight w:val="10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WERK Inwentarz Stylów Kierowania Ludźmi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WERK Komplet (podręcznik, 25 arkuszy, klucz elektroniczny)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B95967">
        <w:trPr>
          <w:trHeight w:val="10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KBPK –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Krasowicz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, Kurzyp-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Wojnarska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, Kwestionariusz do Badania Poczucia Kontroli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Komplet (podręcznik, klucz, 25 arkuszy Dz., 25 arkuszy Ch., 50 arkuszy odpowiedzi). Młodzież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B95967">
        <w:trPr>
          <w:trHeight w:val="10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TO-Z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Mittnecker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, Toman -Test Osobowości i  Zainteresowań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TO-Z-KOMPLET (podręcznik, wyniki polskiej standaryzacji w tym normy, kwestionariusz, 50 arkuszy odpowiedzi, komplet kluczy) Młodzież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B95967">
        <w:trPr>
          <w:trHeight w:val="106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42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WKP -  Matczak, Jaworowska, Ciechanowicz, Zalewska, Stańczak -  Wielowymiarowy Kwestionariusz Preferencji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Komplet (podręcznik, 25 arkuszy, klucz)Uczniowie gimnazjum, szkół średnich, dorośli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B95967">
        <w:trPr>
          <w:trHeight w:val="10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INTE-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Schutte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Malouff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, Hall,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Haggerty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, Cooper,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Gloden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Dornheim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Kwestionariusz Inteligencji Emocjonalnej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Komplet (podręcznik, 25 arkuszy)/ młodzież i dorośli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B95967">
        <w:trPr>
          <w:trHeight w:val="10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PKIE - Jaworowska, Matczak, Ciechanowicz, Zalewska, Stańczak - Popularny Kwestionariusz Inteligencji Emocjonalnej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Komplet (podręcznik, klucz, 25 arkuszy)/ młodzież i dorośli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B95967">
        <w:trPr>
          <w:trHeight w:val="10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SIE-T – Matczak,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Piekarszka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Studniarek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Skala Inteligencji Emocjonalnej - Twarze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Komplet (podręcznik, klucze, 5 zeszytów testowych, 25 arkuszy odpowiedzi)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876A96">
        <w:trPr>
          <w:trHeight w:val="10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TRE – </w:t>
            </w:r>
            <w:r w:rsidRPr="00404128">
              <w:rPr>
                <w:rFonts w:ascii="Arial" w:eastAsia="Times New Roman" w:hAnsi="Arial" w:cs="Arial"/>
                <w:color w:val="000000"/>
                <w:lang w:eastAsia="pl-PL"/>
              </w:rPr>
              <w:t>Matczak</w:t>
            </w: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Piekarszka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 -Test Rozumienia Emocji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Komplet (podręcznik, 10 zeszytów testowych, 25 arkuszy odpowiedzi, klucz)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B95967">
        <w:trPr>
          <w:trHeight w:val="10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404128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KSS- Kwestionariusz Kompetencji Społecznych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Komplet (podręcznik, 25 arkuszy M, 25 arkuszy D, klucz)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B95967">
        <w:trPr>
          <w:trHeight w:val="10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404128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48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PROKOS –Matczak,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Martowska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Profil Kompetencji Społecznych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PROKOS Komplet (podręcznik, 25 kwestionariuszy, klucz)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B95967">
        <w:trPr>
          <w:trHeight w:val="10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404128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KKMiP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–Kaźmierczak,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Plopa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 Komunikacja w bliskich związkach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KKMiP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 Komplet (podręcznik,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kpl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. arkuszy - po 50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egz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 każdego rodzaju)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B95967">
        <w:trPr>
          <w:trHeight w:val="10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404128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KNS – Łaguna, Trzebiński, Zięba -Kwestionariusz Nadziei na Sukces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Komplet (podręcznik, 25 arkuszy)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876A96">
        <w:trPr>
          <w:trHeight w:val="10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404128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KPŻ – Klamut - Kwestionariusz Postaw Życiowych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Komplet (podręcznik, 25 arkuszy,  klucz)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876A96">
        <w:trPr>
          <w:trHeight w:val="106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404128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KU - Kwestionariusz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Ustosunkowań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 KU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Komplet (podręcznik, 25 arkuszy,  klucz)- Analiza transakcyjna (życiowe skrypty)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B95967">
        <w:trPr>
          <w:trHeight w:val="10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404128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LMI Inwentarz Motywacji Osiągnięć (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Leistungsmotivationsinventar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LMI Komplet (podręcznik, 25 arkuszy pytań z instrukcją, 25 kluczy, 25 arkuszy profili)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B95967">
        <w:trPr>
          <w:trHeight w:val="10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404128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RVS Skala Wartości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Rokeacha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RVS Komplet (polskie normalizacje, podręcznik, 25 arkuszy)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B95967">
        <w:trPr>
          <w:trHeight w:val="10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404128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55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Kwestionariusz Temperamentu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Strelau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, Zawadzki PTS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Komplet (podręcznik, 25 arkuszy, komplet kluczy)/ młodzież i dorośli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B95967">
        <w:trPr>
          <w:trHeight w:val="10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404128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FCZ-KT (R) - Formalna Charakterystyka Zachowania - Kwestionariusz Temperamentu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Komplet (podręcznik, komplet kluczy, 25 arkuszy)/ młodzież i dorośli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0D55E2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B95967">
        <w:trPr>
          <w:trHeight w:val="10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404128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57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IVE - Kwestionariusz Impulsywności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Komplet (polska normalizacja, podręcznik oryginalny do EPQ-R, EPQ-R(S) oraz IVE, 25 kwestionariuszy, komplet kluczy)/ młodzież i dorośli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0D55E2">
        <w:trPr>
          <w:trHeight w:val="557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404128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58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SD –Ray - Skala Dyrektywności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Komplet (podręcznik, klucz do wersji D-26, klucz do wersji D-15, 25 arkuszy D-26, 25 arkuszy D-15)/dorośli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876A96">
        <w:trPr>
          <w:trHeight w:val="106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404128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59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EAS –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Buss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Plomin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 Kwestionariusz Temperamentu EAS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Komplet - wersja pełna (podręcznik, 25 arkuszy i klucz dla dorosłych, 25 arkuszy i klucz dla rodziców, 25 arkuszy i klucz dla nauczycieli)/dzieci i dorośli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B95967">
        <w:trPr>
          <w:trHeight w:val="10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404128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60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IPP - Inwentarz do Oceny Płci Psychologicznej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Komplet (podręcznik, 25 arkuszy, klucz SM, klucz SK)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B95967">
        <w:trPr>
          <w:trHeight w:val="10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404128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61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CISS - Kwestionariusz Radzenia Sobie w Sytuacjach Stresowych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Komplet (podręcznik, klucz, 25 arkuszy). Dorośli, młodzież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B95967">
        <w:trPr>
          <w:trHeight w:val="10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404128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KPS - Kwestionariusz Poczucia Stresu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KPS Komplet (podręcznik,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kpl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. arkuszy- po 50egz.)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B95967">
        <w:trPr>
          <w:trHeight w:val="10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404128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NPSR - Narzędzia Pomiaru Stresu i Radzenia Sobie ze Stresem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Komplet (podręcznik, po 25 arkuszy do trzech narzędzi)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04128" w:rsidRPr="00B95967" w:rsidTr="00B95967">
        <w:trPr>
          <w:trHeight w:val="10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28" w:rsidRPr="00B95967" w:rsidRDefault="00404128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28" w:rsidRPr="00404128" w:rsidRDefault="00404128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128">
              <w:rPr>
                <w:rFonts w:ascii="Arial" w:eastAsia="Times New Roman" w:hAnsi="Arial" w:cs="Arial"/>
                <w:color w:val="000000"/>
                <w:lang w:eastAsia="pl-PL"/>
              </w:rPr>
              <w:t xml:space="preserve">NPPPZ – </w:t>
            </w:r>
            <w:proofErr w:type="spellStart"/>
            <w:r w:rsidRPr="00404128">
              <w:rPr>
                <w:rFonts w:ascii="Arial" w:eastAsia="Times New Roman" w:hAnsi="Arial" w:cs="Arial"/>
                <w:color w:val="000000"/>
                <w:lang w:eastAsia="pl-PL"/>
              </w:rPr>
              <w:t>Juczyński</w:t>
            </w:r>
            <w:proofErr w:type="spellEnd"/>
            <w:r w:rsidRPr="00404128">
              <w:rPr>
                <w:rFonts w:ascii="Arial" w:eastAsia="Times New Roman" w:hAnsi="Arial" w:cs="Arial"/>
                <w:color w:val="000000"/>
                <w:lang w:eastAsia="pl-PL"/>
              </w:rPr>
              <w:t xml:space="preserve"> ,Narzędzia Pomiaru w Promocji i Psychologii Zdrowia</w:t>
            </w:r>
          </w:p>
          <w:p w:rsidR="00404128" w:rsidRPr="00404128" w:rsidRDefault="00404128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128">
              <w:rPr>
                <w:rFonts w:ascii="Arial" w:eastAsia="Times New Roman" w:hAnsi="Arial" w:cs="Arial"/>
                <w:color w:val="000000"/>
                <w:lang w:eastAsia="pl-PL"/>
              </w:rPr>
              <w:t>Zbiór zawierający dane o psychometrycznych właściwościach i instrukcje do 17 narzędzi.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28" w:rsidRPr="00404128" w:rsidRDefault="00404128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128">
              <w:rPr>
                <w:rFonts w:ascii="Arial" w:eastAsia="Times New Roman" w:hAnsi="Arial" w:cs="Arial"/>
                <w:color w:val="000000"/>
                <w:lang w:eastAsia="pl-PL"/>
              </w:rPr>
              <w:t xml:space="preserve">Komplet (podręcznik, po 25 arkuszy do 17 testów)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28" w:rsidRPr="00404128" w:rsidRDefault="00404128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28" w:rsidRPr="00B95967" w:rsidRDefault="00404128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28" w:rsidRPr="00587B71" w:rsidRDefault="00404128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128" w:rsidRPr="00B95967" w:rsidRDefault="00404128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128" w:rsidRPr="00B95967" w:rsidRDefault="00404128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B95967">
        <w:trPr>
          <w:trHeight w:val="10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404128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65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SPR –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Plopa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 -Skala Postaw Rodzicielskich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Komplet (podręcznik,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kpl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 arkuszy- po 50egz.). Dorośli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B95967">
        <w:trPr>
          <w:trHeight w:val="10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404128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66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SOR – Margasiński -Skale Oceny Rodziny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Komplet (podręcznik, Kwestionariusz FACES IV i Model kołowy. Badania walidacyjne, 25 </w:t>
            </w: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arkuszy pytań, 25 arkuszy odpowiedzi, 25 profili wyników). Dzieci od 12 lat, dorośli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091E" w:rsidRPr="00B95967" w:rsidTr="00B95967">
        <w:trPr>
          <w:trHeight w:val="10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DF0BBD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67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KRR –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Plopa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, Połomski -Kwestionariusz Relacji Rodzinnych do badania relacji rodzinnych w percepcji młodych ludzi.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Komplet (podręcznik,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kpl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 arkuszy- po 50egz.).Młodzież 15-20 lat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B95967" w:rsidRDefault="009A091E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1E" w:rsidRPr="00587B71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E" w:rsidRPr="00B95967" w:rsidRDefault="009A091E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347E9" w:rsidRPr="00B95967" w:rsidTr="00B95967">
        <w:trPr>
          <w:trHeight w:val="10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E9" w:rsidRDefault="00DF0BBD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68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E9" w:rsidRPr="00587B71" w:rsidRDefault="001347E9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KKM –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Plopa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 -Kwestionariusz Komunikacji Małżeńskiej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E9" w:rsidRPr="00587B71" w:rsidRDefault="001347E9" w:rsidP="001347E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Komplet (podręcznik,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kpl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. arkuszy - po 50 egz.). Dorośli</w:t>
            </w:r>
          </w:p>
          <w:p w:rsidR="001347E9" w:rsidRPr="00587B71" w:rsidRDefault="001347E9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E9" w:rsidRPr="00B95967" w:rsidRDefault="001347E9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E9" w:rsidRPr="00B95967" w:rsidRDefault="001347E9" w:rsidP="009A091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E9" w:rsidRPr="00587B71" w:rsidRDefault="001347E9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E9" w:rsidRPr="00B95967" w:rsidRDefault="001347E9" w:rsidP="009A09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E9" w:rsidRPr="00B95967" w:rsidRDefault="001347E9" w:rsidP="009A091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347E9" w:rsidRPr="00B95967" w:rsidTr="00B95967">
        <w:trPr>
          <w:trHeight w:val="10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E9" w:rsidRDefault="00DF0BBD" w:rsidP="001347E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69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E9" w:rsidRPr="00587B71" w:rsidRDefault="001347E9" w:rsidP="001347E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KSP –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Plopa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 -Kwestionariusz Stylów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Przywiązaniowych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 (do badania stylów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przywiązaniowych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 w relacjach partnerskich (romantycznych)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E9" w:rsidRPr="00587B71" w:rsidRDefault="001347E9" w:rsidP="001347E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Komplet (podręcznik, </w:t>
            </w:r>
            <w:proofErr w:type="spellStart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kpl</w:t>
            </w:r>
            <w:proofErr w:type="spellEnd"/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 xml:space="preserve"> arkuszy- po 50 egz.)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E9" w:rsidRPr="00B95967" w:rsidRDefault="001347E9" w:rsidP="001347E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E9" w:rsidRPr="00B95967" w:rsidRDefault="001347E9" w:rsidP="001347E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E9" w:rsidRDefault="001347E9" w:rsidP="001347E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E9" w:rsidRPr="00B95967" w:rsidRDefault="001347E9" w:rsidP="001347E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E9" w:rsidRPr="00B95967" w:rsidRDefault="001347E9" w:rsidP="001347E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347E9" w:rsidRPr="00B95967" w:rsidTr="00B95967">
        <w:trPr>
          <w:trHeight w:val="31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7E9" w:rsidRPr="00B95967" w:rsidRDefault="001347E9" w:rsidP="001347E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7E9" w:rsidRPr="00B95967" w:rsidRDefault="001347E9" w:rsidP="001347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7E9" w:rsidRPr="00B95967" w:rsidRDefault="001347E9" w:rsidP="001347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7E9" w:rsidRPr="00B95967" w:rsidRDefault="001347E9" w:rsidP="001347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7E9" w:rsidRPr="00B95967" w:rsidRDefault="001347E9" w:rsidP="001347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7E9" w:rsidRPr="00B95967" w:rsidRDefault="001347E9" w:rsidP="001347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7E9" w:rsidRPr="00B95967" w:rsidRDefault="001347E9" w:rsidP="001347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E9" w:rsidRPr="00B95967" w:rsidRDefault="001347E9" w:rsidP="001347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65105" w:rsidRDefault="00865105"/>
    <w:sectPr w:rsidR="00865105" w:rsidSect="00B9596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4D8" w:rsidRDefault="001D24D8" w:rsidP="00B95967">
      <w:r>
        <w:separator/>
      </w:r>
    </w:p>
  </w:endnote>
  <w:endnote w:type="continuationSeparator" w:id="0">
    <w:p w:rsidR="001D24D8" w:rsidRDefault="001D24D8" w:rsidP="00B9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4D8" w:rsidRDefault="001D24D8" w:rsidP="00B95967">
      <w:r>
        <w:separator/>
      </w:r>
    </w:p>
  </w:footnote>
  <w:footnote w:type="continuationSeparator" w:id="0">
    <w:p w:rsidR="001D24D8" w:rsidRDefault="001D24D8" w:rsidP="00B95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28" w:rsidRPr="00B95967" w:rsidRDefault="00404128" w:rsidP="00B95967">
    <w:pPr>
      <w:pStyle w:val="Nagwek"/>
      <w:jc w:val="center"/>
      <w:rPr>
        <w:rFonts w:ascii="Arial" w:hAnsi="Arial" w:cs="Arial"/>
      </w:rPr>
    </w:pPr>
    <w:r>
      <w:rPr>
        <w:rFonts w:ascii="Arial" w:hAnsi="Arial" w:cs="Arial"/>
      </w:rPr>
      <w:t>ZAŁACZNIK NR 2a</w:t>
    </w:r>
  </w:p>
  <w:p w:rsidR="00404128" w:rsidRPr="00B95967" w:rsidRDefault="00404128" w:rsidP="00B95967">
    <w:pPr>
      <w:pStyle w:val="Nagwek"/>
      <w:jc w:val="center"/>
      <w:rPr>
        <w:rFonts w:ascii="Arial" w:hAnsi="Arial" w:cs="Arial"/>
      </w:rPr>
    </w:pPr>
    <w:r w:rsidRPr="00B95967">
      <w:rPr>
        <w:rFonts w:ascii="Arial" w:hAnsi="Arial" w:cs="Arial"/>
      </w:rPr>
      <w:t>WYKAZ DO FORMULARZA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967"/>
    <w:rsid w:val="000D55E2"/>
    <w:rsid w:val="001347E9"/>
    <w:rsid w:val="001D24D8"/>
    <w:rsid w:val="002E3627"/>
    <w:rsid w:val="003F21E1"/>
    <w:rsid w:val="00404128"/>
    <w:rsid w:val="006D0946"/>
    <w:rsid w:val="008339EA"/>
    <w:rsid w:val="00865105"/>
    <w:rsid w:val="00876A96"/>
    <w:rsid w:val="009A091E"/>
    <w:rsid w:val="00AD68C0"/>
    <w:rsid w:val="00AE7A19"/>
    <w:rsid w:val="00B95967"/>
    <w:rsid w:val="00D810C2"/>
    <w:rsid w:val="00DF0BBD"/>
    <w:rsid w:val="00ED5C65"/>
    <w:rsid w:val="00F8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F6BD"/>
  <w15:docId w15:val="{4EC92CC4-70B3-4729-87B3-D076C050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0C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5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967"/>
  </w:style>
  <w:style w:type="paragraph" w:styleId="Stopka">
    <w:name w:val="footer"/>
    <w:basedOn w:val="Normalny"/>
    <w:link w:val="StopkaZnak"/>
    <w:uiPriority w:val="99"/>
    <w:unhideWhenUsed/>
    <w:rsid w:val="00B959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1838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Kowalczyk</dc:creator>
  <cp:lastModifiedBy>Anna Kowalczyk</cp:lastModifiedBy>
  <cp:revision>6</cp:revision>
  <dcterms:created xsi:type="dcterms:W3CDTF">2018-10-02T18:18:00Z</dcterms:created>
  <dcterms:modified xsi:type="dcterms:W3CDTF">2018-10-10T06:16:00Z</dcterms:modified>
</cp:coreProperties>
</file>