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367" w:rsidRPr="00C733A5" w:rsidRDefault="00951367">
      <w:pPr>
        <w:rPr>
          <w:rFonts w:ascii="Times New Roman" w:hAnsi="Times New Roman" w:cs="Times New Roman"/>
        </w:rPr>
      </w:pPr>
    </w:p>
    <w:p w:rsidR="00951367" w:rsidRPr="00C733A5" w:rsidRDefault="00951367">
      <w:pPr>
        <w:rPr>
          <w:rFonts w:ascii="Times New Roman" w:hAnsi="Times New Roman" w:cs="Times New Roman"/>
        </w:rPr>
      </w:pPr>
    </w:p>
    <w:p w:rsidR="00951367" w:rsidRPr="00C733A5" w:rsidRDefault="00951367">
      <w:pPr>
        <w:rPr>
          <w:rFonts w:ascii="Times New Roman" w:hAnsi="Times New Roman" w:cs="Times New Roman"/>
        </w:rPr>
      </w:pPr>
    </w:p>
    <w:p w:rsidR="00951367" w:rsidRPr="00C733A5" w:rsidRDefault="00951367">
      <w:pPr>
        <w:rPr>
          <w:rFonts w:ascii="Times New Roman" w:hAnsi="Times New Roman" w:cs="Times New Roman"/>
        </w:rPr>
      </w:pPr>
    </w:p>
    <w:p w:rsidR="00951367" w:rsidRPr="00C733A5" w:rsidRDefault="00951367">
      <w:pPr>
        <w:rPr>
          <w:rFonts w:ascii="Times New Roman" w:hAnsi="Times New Roman" w:cs="Times New Roman"/>
        </w:rPr>
      </w:pPr>
    </w:p>
    <w:tbl>
      <w:tblPr>
        <w:tblpPr w:leftFromText="141" w:rightFromText="141" w:vertAnchor="page" w:horzAnchor="margin" w:tblpXSpec="center" w:tblpY="1511"/>
        <w:tblW w:w="134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3853"/>
        <w:gridCol w:w="2463"/>
        <w:gridCol w:w="560"/>
        <w:gridCol w:w="700"/>
        <w:gridCol w:w="860"/>
        <w:gridCol w:w="1220"/>
        <w:gridCol w:w="751"/>
        <w:gridCol w:w="980"/>
        <w:gridCol w:w="1520"/>
      </w:tblGrid>
      <w:tr w:rsidR="00C733A5" w:rsidRPr="00C733A5" w:rsidTr="007A0B65">
        <w:trPr>
          <w:trHeight w:val="69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3A5" w:rsidRPr="00951367" w:rsidRDefault="00A7719C" w:rsidP="0095136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</w:t>
            </w:r>
            <w:r w:rsidR="00C733A5" w:rsidRPr="00951367">
              <w:rPr>
                <w:rFonts w:ascii="Times New Roman" w:eastAsia="Times New Roman" w:hAnsi="Times New Roman" w:cs="Times New Roman"/>
                <w:lang w:eastAsia="pl-PL"/>
              </w:rPr>
              <w:t>.p.</w:t>
            </w:r>
          </w:p>
        </w:tc>
        <w:tc>
          <w:tcPr>
            <w:tcW w:w="3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3A5" w:rsidRPr="00951367" w:rsidRDefault="00C733A5" w:rsidP="0095136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51367">
              <w:rPr>
                <w:rFonts w:ascii="Times New Roman" w:eastAsia="Times New Roman" w:hAnsi="Times New Roman" w:cs="Times New Roman"/>
                <w:lang w:eastAsia="pl-PL"/>
              </w:rPr>
              <w:t>asortyment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3A5" w:rsidRPr="00951367" w:rsidRDefault="00C733A5" w:rsidP="0095136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51367">
              <w:rPr>
                <w:rFonts w:ascii="Times New Roman" w:eastAsia="Times New Roman" w:hAnsi="Times New Roman" w:cs="Times New Roman"/>
                <w:lang w:eastAsia="pl-PL"/>
              </w:rPr>
              <w:t>producent i numer katalogowy oferowanego produktu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3A5" w:rsidRPr="00951367" w:rsidRDefault="00C733A5" w:rsidP="0095136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51367">
              <w:rPr>
                <w:rFonts w:ascii="Times New Roman" w:eastAsia="Times New Roman" w:hAnsi="Times New Roman" w:cs="Times New Roman"/>
                <w:lang w:eastAsia="pl-PL"/>
              </w:rPr>
              <w:t>j.m.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3A5" w:rsidRPr="00951367" w:rsidRDefault="00C733A5" w:rsidP="0095136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51367">
              <w:rPr>
                <w:rFonts w:ascii="Times New Roman" w:eastAsia="Times New Roman" w:hAnsi="Times New Roman" w:cs="Times New Roman"/>
                <w:lang w:eastAsia="pl-PL"/>
              </w:rPr>
              <w:t>ilość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3A5" w:rsidRPr="00951367" w:rsidRDefault="00C733A5" w:rsidP="0095136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51367">
              <w:rPr>
                <w:rFonts w:ascii="Times New Roman" w:eastAsia="Times New Roman" w:hAnsi="Times New Roman" w:cs="Times New Roman"/>
                <w:lang w:eastAsia="pl-PL"/>
              </w:rPr>
              <w:t>cena jedn. netto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19C" w:rsidRDefault="00C733A5" w:rsidP="0095136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733A5">
              <w:rPr>
                <w:rFonts w:ascii="Times New Roman" w:eastAsia="Times New Roman" w:hAnsi="Times New Roman" w:cs="Times New Roman"/>
                <w:lang w:eastAsia="pl-PL"/>
              </w:rPr>
              <w:t xml:space="preserve">wartość netto </w:t>
            </w:r>
          </w:p>
          <w:p w:rsidR="00C733A5" w:rsidRPr="00951367" w:rsidRDefault="00C733A5" w:rsidP="0095136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733A5">
              <w:rPr>
                <w:rFonts w:ascii="Times New Roman" w:eastAsia="Times New Roman" w:hAnsi="Times New Roman" w:cs="Times New Roman"/>
                <w:lang w:eastAsia="pl-PL"/>
              </w:rPr>
              <w:t>(kol. 5x6</w:t>
            </w:r>
            <w:r w:rsidRPr="00951367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3A5" w:rsidRPr="00951367" w:rsidRDefault="00C733A5" w:rsidP="0095136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51367">
              <w:rPr>
                <w:rFonts w:ascii="Times New Roman" w:eastAsia="Times New Roman" w:hAnsi="Times New Roman" w:cs="Times New Roman"/>
                <w:lang w:eastAsia="pl-PL"/>
              </w:rPr>
              <w:t>stawka Vat %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3A5" w:rsidRPr="00951367" w:rsidRDefault="00C733A5" w:rsidP="0095136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51367">
              <w:rPr>
                <w:rFonts w:ascii="Times New Roman" w:eastAsia="Times New Roman" w:hAnsi="Times New Roman" w:cs="Times New Roman"/>
                <w:lang w:eastAsia="pl-PL"/>
              </w:rPr>
              <w:t>kwota VAT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3A5" w:rsidRPr="00951367" w:rsidRDefault="00C733A5" w:rsidP="0095136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733A5">
              <w:rPr>
                <w:rFonts w:ascii="Times New Roman" w:eastAsia="Times New Roman" w:hAnsi="Times New Roman" w:cs="Times New Roman"/>
                <w:lang w:eastAsia="pl-PL"/>
              </w:rPr>
              <w:t>wartość brutto (kol.7+9</w:t>
            </w:r>
            <w:r w:rsidRPr="00951367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</w:tc>
      </w:tr>
      <w:tr w:rsidR="00C733A5" w:rsidRPr="00C733A5" w:rsidTr="007A0B65">
        <w:trPr>
          <w:trHeight w:val="23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3A5" w:rsidRPr="00951367" w:rsidRDefault="00A7719C" w:rsidP="009513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3A5" w:rsidRPr="00951367" w:rsidRDefault="00A7719C" w:rsidP="009513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3A5" w:rsidRPr="00951367" w:rsidRDefault="00C733A5" w:rsidP="009513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733A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3A5" w:rsidRPr="00951367" w:rsidRDefault="00C733A5" w:rsidP="009513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733A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3A5" w:rsidRPr="00951367" w:rsidRDefault="00C733A5" w:rsidP="009513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733A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3A5" w:rsidRPr="00951367" w:rsidRDefault="00C733A5" w:rsidP="009513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733A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3A5" w:rsidRPr="00951367" w:rsidRDefault="00C733A5" w:rsidP="009513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733A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3A5" w:rsidRPr="00951367" w:rsidRDefault="00C733A5" w:rsidP="009513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733A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3A5" w:rsidRPr="00951367" w:rsidRDefault="00C733A5" w:rsidP="009513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733A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3A5" w:rsidRPr="00951367" w:rsidRDefault="00C733A5" w:rsidP="009513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733A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10</w:t>
            </w:r>
          </w:p>
        </w:tc>
      </w:tr>
      <w:tr w:rsidR="007A0B65" w:rsidRPr="00C733A5" w:rsidTr="00711863">
        <w:trPr>
          <w:trHeight w:val="230"/>
        </w:trPr>
        <w:tc>
          <w:tcPr>
            <w:tcW w:w="1340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B65" w:rsidRPr="00C733A5" w:rsidRDefault="007A0B65" w:rsidP="009513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Część 5</w:t>
            </w:r>
          </w:p>
        </w:tc>
      </w:tr>
      <w:tr w:rsidR="00C733A5" w:rsidRPr="00C733A5" w:rsidTr="00A7719C">
        <w:trPr>
          <w:trHeight w:val="735"/>
        </w:trPr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3A5" w:rsidRPr="00951367" w:rsidRDefault="00C733A5" w:rsidP="0095136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51367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3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3A5" w:rsidRPr="00C733A5" w:rsidRDefault="00C733A5" w:rsidP="00C733A5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733A5">
              <w:rPr>
                <w:rFonts w:ascii="Times New Roman" w:eastAsia="Calibri" w:hAnsi="Times New Roman" w:cs="Times New Roman"/>
                <w:b/>
              </w:rPr>
              <w:t xml:space="preserve">Lampa UV z selektorem długości fali (365nm/254 </w:t>
            </w:r>
            <w:proofErr w:type="spellStart"/>
            <w:r w:rsidRPr="00C733A5">
              <w:rPr>
                <w:rFonts w:ascii="Times New Roman" w:eastAsia="Calibri" w:hAnsi="Times New Roman" w:cs="Times New Roman"/>
                <w:b/>
              </w:rPr>
              <w:t>nm</w:t>
            </w:r>
            <w:proofErr w:type="spellEnd"/>
            <w:r w:rsidRPr="00C733A5">
              <w:rPr>
                <w:rFonts w:ascii="Times New Roman" w:eastAsia="Calibri" w:hAnsi="Times New Roman" w:cs="Times New Roman"/>
                <w:b/>
              </w:rPr>
              <w:t xml:space="preserve">) o mocy 15W </w:t>
            </w:r>
            <w:r w:rsidRPr="00C733A5">
              <w:rPr>
                <w:rFonts w:ascii="Times New Roman" w:eastAsia="Calibri" w:hAnsi="Times New Roman" w:cs="Times New Roman"/>
                <w:color w:val="000000"/>
              </w:rPr>
              <w:t>o podanych niżej parametrach:</w:t>
            </w:r>
          </w:p>
          <w:p w:rsidR="00C733A5" w:rsidRPr="00C733A5" w:rsidRDefault="00C733A5" w:rsidP="00A771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C733A5">
              <w:rPr>
                <w:rFonts w:ascii="Times New Roman" w:eastAsia="Calibri" w:hAnsi="Times New Roman" w:cs="Times New Roman"/>
                <w:color w:val="000000"/>
              </w:rPr>
              <w:t xml:space="preserve">1)Ręczna lampa UV w komplecie z kablem przyłączeniowym i włącznikiem. </w:t>
            </w:r>
            <w:r w:rsidRPr="00C733A5">
              <w:rPr>
                <w:rFonts w:ascii="Times New Roman" w:eastAsia="Calibri" w:hAnsi="Times New Roman" w:cs="Times New Roman"/>
                <w:bCs/>
                <w:color w:val="000000"/>
              </w:rPr>
              <w:t>Moc</w:t>
            </w:r>
            <w:r w:rsidRPr="00C733A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:</w:t>
            </w:r>
            <w:r w:rsidRPr="00C733A5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r w:rsidRPr="00C733A5">
              <w:rPr>
                <w:rFonts w:ascii="Times New Roman" w:eastAsia="Calibri" w:hAnsi="Times New Roman" w:cs="Times New Roman"/>
                <w:color w:val="000000"/>
              </w:rPr>
              <w:t>15 W, 220 V</w:t>
            </w:r>
          </w:p>
          <w:p w:rsidR="00C733A5" w:rsidRPr="00C733A5" w:rsidRDefault="00C733A5" w:rsidP="00A771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C733A5">
              <w:rPr>
                <w:rFonts w:ascii="Times New Roman" w:eastAsia="Calibri" w:hAnsi="Times New Roman" w:cs="Times New Roman"/>
                <w:color w:val="000000"/>
              </w:rPr>
              <w:t>2) Statyw na stół laboratoryjny do umocowania lampy.</w:t>
            </w:r>
          </w:p>
          <w:p w:rsidR="00C733A5" w:rsidRPr="00C733A5" w:rsidRDefault="00C733A5" w:rsidP="00A771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C733A5">
              <w:rPr>
                <w:rFonts w:ascii="Times New Roman" w:eastAsia="Calibri" w:hAnsi="Times New Roman" w:cs="Times New Roman"/>
                <w:color w:val="000000"/>
              </w:rPr>
              <w:t xml:space="preserve">3) Możliwość przełączania na wybraną długość fali (254 na 366 </w:t>
            </w:r>
            <w:proofErr w:type="spellStart"/>
            <w:r w:rsidRPr="00C733A5">
              <w:rPr>
                <w:rFonts w:ascii="Times New Roman" w:eastAsia="Calibri" w:hAnsi="Times New Roman" w:cs="Times New Roman"/>
                <w:color w:val="000000"/>
              </w:rPr>
              <w:t>nm</w:t>
            </w:r>
            <w:proofErr w:type="spellEnd"/>
            <w:r w:rsidRPr="00C733A5">
              <w:rPr>
                <w:rFonts w:ascii="Times New Roman" w:eastAsia="Calibri" w:hAnsi="Times New Roman" w:cs="Times New Roman"/>
                <w:color w:val="000000"/>
              </w:rPr>
              <w:t>).</w:t>
            </w:r>
          </w:p>
          <w:p w:rsidR="00C733A5" w:rsidRPr="00A7719C" w:rsidRDefault="00C733A5" w:rsidP="00A771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733A5">
              <w:rPr>
                <w:rFonts w:ascii="Times New Roman" w:eastAsia="Calibri" w:hAnsi="Times New Roman" w:cs="Times New Roman"/>
                <w:color w:val="000000"/>
              </w:rPr>
              <w:t>Wymagana gwarancja i rękojmia: minimum 24 miesiące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33A5" w:rsidRPr="00951367" w:rsidRDefault="00C733A5" w:rsidP="0095136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3A5" w:rsidRPr="00951367" w:rsidRDefault="00EC099E" w:rsidP="00951367">
            <w:pPr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pl-PL"/>
              </w:rPr>
              <w:t>s</w:t>
            </w:r>
            <w:r w:rsidR="00C733A5" w:rsidRPr="00951367">
              <w:rPr>
                <w:rFonts w:ascii="Times New Roman" w:eastAsia="Times New Roman" w:hAnsi="Times New Roman" w:cs="Times New Roman"/>
                <w:lang w:val="en-US" w:eastAsia="pl-PL"/>
              </w:rPr>
              <w:t>zt</w:t>
            </w:r>
            <w:proofErr w:type="spellEnd"/>
            <w:r w:rsidR="00C733A5" w:rsidRPr="00951367">
              <w:rPr>
                <w:rFonts w:ascii="Times New Roman" w:eastAsia="Times New Roman" w:hAnsi="Times New Roman" w:cs="Times New Roman"/>
                <w:lang w:val="en-US" w:eastAsia="pl-PL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3A5" w:rsidRPr="00951367" w:rsidRDefault="00C733A5" w:rsidP="0095136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33A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3A5" w:rsidRPr="00951367" w:rsidRDefault="00C733A5" w:rsidP="0095136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3A5" w:rsidRPr="00951367" w:rsidRDefault="00C733A5" w:rsidP="00951367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3A5" w:rsidRPr="00951367" w:rsidRDefault="00C733A5" w:rsidP="00951367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3A5" w:rsidRPr="00951367" w:rsidRDefault="00C733A5" w:rsidP="0095136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3A5" w:rsidRPr="00951367" w:rsidRDefault="00C733A5" w:rsidP="00951367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7719C" w:rsidRPr="00C733A5" w:rsidTr="001E247C">
        <w:trPr>
          <w:trHeight w:val="735"/>
        </w:trPr>
        <w:tc>
          <w:tcPr>
            <w:tcW w:w="1188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19C" w:rsidRPr="00951367" w:rsidRDefault="00A7719C" w:rsidP="0095136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Razem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19C" w:rsidRPr="00951367" w:rsidRDefault="00A7719C" w:rsidP="00951367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A7719C" w:rsidRDefault="002152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</w:t>
      </w:r>
    </w:p>
    <w:p w:rsidR="00215214" w:rsidRDefault="00215214" w:rsidP="0021521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</w:rPr>
        <w:t>podpis</w:t>
      </w:r>
    </w:p>
    <w:p w:rsidR="00A7719C" w:rsidRPr="00A7719C" w:rsidRDefault="00A7719C" w:rsidP="00A7719C">
      <w:pPr>
        <w:rPr>
          <w:rFonts w:ascii="Times New Roman" w:hAnsi="Times New Roman" w:cs="Times New Roman"/>
        </w:rPr>
      </w:pPr>
    </w:p>
    <w:p w:rsidR="00A7719C" w:rsidRPr="00A7719C" w:rsidRDefault="00A7719C" w:rsidP="00A7719C">
      <w:pPr>
        <w:rPr>
          <w:rFonts w:ascii="Times New Roman" w:hAnsi="Times New Roman" w:cs="Times New Roman"/>
        </w:rPr>
      </w:pPr>
    </w:p>
    <w:p w:rsidR="00A7719C" w:rsidRDefault="00A7719C" w:rsidP="00A7719C">
      <w:pPr>
        <w:rPr>
          <w:rFonts w:ascii="Times New Roman" w:hAnsi="Times New Roman" w:cs="Times New Roman"/>
        </w:rPr>
      </w:pPr>
    </w:p>
    <w:p w:rsidR="00951367" w:rsidRPr="00A7719C" w:rsidRDefault="00A7719C" w:rsidP="00A7719C">
      <w:pPr>
        <w:tabs>
          <w:tab w:val="left" w:pos="84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951367" w:rsidRPr="00A7719C" w:rsidSect="009F438C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D3A" w:rsidRDefault="005A1D3A" w:rsidP="00EC099E">
      <w:r>
        <w:separator/>
      </w:r>
    </w:p>
  </w:endnote>
  <w:endnote w:type="continuationSeparator" w:id="0">
    <w:p w:rsidR="005A1D3A" w:rsidRDefault="005A1D3A" w:rsidP="00EC0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D3A" w:rsidRDefault="005A1D3A" w:rsidP="00EC099E">
      <w:r>
        <w:separator/>
      </w:r>
    </w:p>
  </w:footnote>
  <w:footnote w:type="continuationSeparator" w:id="0">
    <w:p w:rsidR="005A1D3A" w:rsidRDefault="005A1D3A" w:rsidP="00EC0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99E" w:rsidRPr="00A7719C" w:rsidRDefault="00215214" w:rsidP="00EC099E">
    <w:pPr>
      <w:pStyle w:val="Nagwek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1937018656"/>
        <w:docPartObj>
          <w:docPartGallery w:val="Page Numbers (Margins)"/>
          <w:docPartUnique/>
        </w:docPartObj>
      </w:sdtPr>
      <w:sdtContent>
        <w:r w:rsidRPr="00215214">
          <w:rPr>
            <w:rFonts w:ascii="Times New Roman" w:hAnsi="Times New Roman" w:cs="Times New Roman"/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5214" w:rsidRDefault="00215214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Pr="00215214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215214" w:rsidRDefault="00215214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Pr="00215214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C099E" w:rsidRPr="00A7719C">
      <w:rPr>
        <w:rFonts w:ascii="Times New Roman" w:hAnsi="Times New Roman" w:cs="Times New Roman"/>
      </w:rPr>
      <w:t>Załącznik do formularza ofertowego</w:t>
    </w:r>
  </w:p>
  <w:p w:rsidR="0081009F" w:rsidRPr="00A7719C" w:rsidRDefault="0081009F" w:rsidP="00EC099E">
    <w:pPr>
      <w:pStyle w:val="Nagwek"/>
      <w:jc w:val="center"/>
      <w:rPr>
        <w:rFonts w:ascii="Times New Roman" w:hAnsi="Times New Roman" w:cs="Times New Roman"/>
      </w:rPr>
    </w:pPr>
    <w:r w:rsidRPr="00A7719C">
      <w:rPr>
        <w:rFonts w:ascii="Times New Roman" w:hAnsi="Times New Roman" w:cs="Times New Roman"/>
      </w:rPr>
      <w:t>(część 5)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6607C"/>
    <w:multiLevelType w:val="multilevel"/>
    <w:tmpl w:val="86ACDC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141C96"/>
    <w:multiLevelType w:val="hybridMultilevel"/>
    <w:tmpl w:val="0B1EC3DE"/>
    <w:lvl w:ilvl="0" w:tplc="A2E24DB2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38C"/>
    <w:rsid w:val="00215214"/>
    <w:rsid w:val="00480D2E"/>
    <w:rsid w:val="005A1D3A"/>
    <w:rsid w:val="007A0B65"/>
    <w:rsid w:val="0081009F"/>
    <w:rsid w:val="00865105"/>
    <w:rsid w:val="00951367"/>
    <w:rsid w:val="009F438C"/>
    <w:rsid w:val="00A7719C"/>
    <w:rsid w:val="00AB01BE"/>
    <w:rsid w:val="00BE1768"/>
    <w:rsid w:val="00C52452"/>
    <w:rsid w:val="00C55E9C"/>
    <w:rsid w:val="00C733A5"/>
    <w:rsid w:val="00D37C2D"/>
    <w:rsid w:val="00E04536"/>
    <w:rsid w:val="00EC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F68BB7"/>
  <w15:chartTrackingRefBased/>
  <w15:docId w15:val="{2B32153F-FF56-40C8-A2C0-5D52EAFCE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1367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09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099E"/>
  </w:style>
  <w:style w:type="paragraph" w:styleId="Stopka">
    <w:name w:val="footer"/>
    <w:basedOn w:val="Normalny"/>
    <w:link w:val="StopkaZnak"/>
    <w:uiPriority w:val="99"/>
    <w:unhideWhenUsed/>
    <w:rsid w:val="00EC09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0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Kowalczyk</dc:creator>
  <cp:keywords/>
  <dc:description/>
  <cp:lastModifiedBy>Anna Kowalczyk</cp:lastModifiedBy>
  <cp:revision>4</cp:revision>
  <dcterms:created xsi:type="dcterms:W3CDTF">2019-04-24T14:36:00Z</dcterms:created>
  <dcterms:modified xsi:type="dcterms:W3CDTF">2019-04-25T12:26:00Z</dcterms:modified>
</cp:coreProperties>
</file>