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B5" w:rsidRPr="00E043B5" w:rsidRDefault="00E043B5" w:rsidP="00E043B5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page" w:horzAnchor="margin" w:tblpY="1721"/>
        <w:tblW w:w="1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44"/>
        <w:gridCol w:w="2202"/>
        <w:gridCol w:w="1631"/>
        <w:gridCol w:w="700"/>
        <w:gridCol w:w="860"/>
        <w:gridCol w:w="1220"/>
        <w:gridCol w:w="751"/>
        <w:gridCol w:w="980"/>
        <w:gridCol w:w="1520"/>
      </w:tblGrid>
      <w:tr w:rsidR="001B019F" w:rsidRPr="00C733A5" w:rsidTr="00A40EF3">
        <w:trPr>
          <w:trHeight w:val="690"/>
        </w:trPr>
        <w:tc>
          <w:tcPr>
            <w:tcW w:w="495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Wymagany asortyment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1B019F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Opis asortymentu oferowanego, </w:t>
            </w:r>
          </w:p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B019F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 xml:space="preserve">wartość netto </w:t>
            </w:r>
          </w:p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(kol. 5x6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stawka Vat 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kwota VAT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wartość brutto (kol.7+9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1B019F" w:rsidRPr="00C733A5" w:rsidTr="00A40EF3">
        <w:trPr>
          <w:trHeight w:val="230"/>
        </w:trPr>
        <w:tc>
          <w:tcPr>
            <w:tcW w:w="495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</w:tr>
      <w:tr w:rsidR="001B019F" w:rsidRPr="00C733A5" w:rsidTr="00A40EF3">
        <w:trPr>
          <w:trHeight w:val="230"/>
        </w:trPr>
        <w:tc>
          <w:tcPr>
            <w:tcW w:w="13403" w:type="dxa"/>
            <w:gridSpan w:val="10"/>
            <w:shd w:val="clear" w:color="auto" w:fill="auto"/>
            <w:vAlign w:val="center"/>
          </w:tcPr>
          <w:p w:rsidR="001B019F" w:rsidRPr="00C733A5" w:rsidRDefault="00673AB5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5</w:t>
            </w:r>
          </w:p>
        </w:tc>
      </w:tr>
      <w:tr w:rsidR="001B019F" w:rsidRPr="00C733A5" w:rsidTr="00A40EF3">
        <w:trPr>
          <w:trHeight w:val="537"/>
        </w:trPr>
        <w:tc>
          <w:tcPr>
            <w:tcW w:w="495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1</w:t>
            </w:r>
          </w:p>
        </w:tc>
        <w:tc>
          <w:tcPr>
            <w:tcW w:w="3044" w:type="dxa"/>
            <w:shd w:val="clear" w:color="auto" w:fill="auto"/>
          </w:tcPr>
          <w:p w:rsidR="001B019F" w:rsidRPr="00951367" w:rsidRDefault="00E51EEB" w:rsidP="00BA63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11">
              <w:rPr>
                <w:rFonts w:ascii="Times New Roman" w:hAnsi="Times New Roman" w:cs="Times New Roman"/>
              </w:rPr>
              <w:t>Szalki 35mm do hodowli komórek TC-treated Easy-Grip, pakowane po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D11">
              <w:rPr>
                <w:rFonts w:ascii="Times New Roman" w:hAnsi="Times New Roman" w:cs="Times New Roman"/>
              </w:rPr>
              <w:t>sztuk, w opakowaniu zbiorczym 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D11">
              <w:rPr>
                <w:rFonts w:ascii="Times New Roman" w:hAnsi="Times New Roman" w:cs="Times New Roman"/>
              </w:rPr>
              <w:t xml:space="preserve">sztuk, sterylne, wymiary - 40,28 mm OD x 6,17 mm, </w:t>
            </w:r>
            <w:r>
              <w:rPr>
                <w:rFonts w:ascii="Times New Roman" w:hAnsi="Times New Roman" w:cs="Times New Roman"/>
              </w:rPr>
              <w:t>z</w:t>
            </w:r>
            <w:r w:rsidRPr="00082D11">
              <w:rPr>
                <w:rFonts w:ascii="Times New Roman" w:hAnsi="Times New Roman" w:cs="Times New Roman"/>
              </w:rPr>
              <w:t>alecana średnia objętość: 2,5-3ml</w:t>
            </w:r>
            <w:r>
              <w:rPr>
                <w:rFonts w:ascii="Times New Roman" w:hAnsi="Times New Roman" w:cs="Times New Roman"/>
              </w:rPr>
              <w:t>, płaskie,  p</w:t>
            </w:r>
            <w:r w:rsidRPr="00082D11">
              <w:rPr>
                <w:rFonts w:ascii="Times New Roman" w:hAnsi="Times New Roman" w:cs="Times New Roman"/>
              </w:rPr>
              <w:t>okrywy zaprojekto</w:t>
            </w:r>
            <w:r>
              <w:rPr>
                <w:rFonts w:ascii="Times New Roman" w:hAnsi="Times New Roman" w:cs="Times New Roman"/>
              </w:rPr>
              <w:t>wane do optymalnej wymiany gazu</w:t>
            </w:r>
            <w:r w:rsidRPr="00082D1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082D11">
              <w:rPr>
                <w:rFonts w:ascii="Times New Roman" w:hAnsi="Times New Roman" w:cs="Times New Roman"/>
              </w:rPr>
              <w:t>ierścienie układające pozwalają na łatw</w:t>
            </w:r>
            <w:r>
              <w:rPr>
                <w:rFonts w:ascii="Times New Roman" w:hAnsi="Times New Roman" w:cs="Times New Roman"/>
              </w:rPr>
              <w:t>iejsze układanie i przenoszenie,</w:t>
            </w:r>
            <w:r w:rsidRPr="00082D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082D11">
              <w:rPr>
                <w:rFonts w:ascii="Times New Roman" w:hAnsi="Times New Roman" w:cs="Times New Roman"/>
              </w:rPr>
              <w:t>atowa obręcz ułatwiająca chwytanie naczynia bez przypadkowego usunięcia pokrywy, aby zagwa</w:t>
            </w:r>
            <w:r>
              <w:rPr>
                <w:rFonts w:ascii="Times New Roman" w:hAnsi="Times New Roman" w:cs="Times New Roman"/>
              </w:rPr>
              <w:t>rantować aseptyczną manipulację</w:t>
            </w:r>
            <w:r w:rsidRPr="00082D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D11">
              <w:rPr>
                <w:rFonts w:ascii="Times New Roman" w:hAnsi="Times New Roman" w:cs="Times New Roman"/>
              </w:rPr>
              <w:t>optycznie czyste powierzchnie polistyrenowe do pozbawionej zniekształceń mikro</w:t>
            </w:r>
            <w:r>
              <w:rPr>
                <w:rFonts w:ascii="Times New Roman" w:hAnsi="Times New Roman" w:cs="Times New Roman"/>
              </w:rPr>
              <w:t>skopowej wizualizacji komórek, l</w:t>
            </w:r>
            <w:r w:rsidRPr="00082D11">
              <w:rPr>
                <w:rFonts w:ascii="Times New Roman" w:hAnsi="Times New Roman" w:cs="Times New Roman"/>
              </w:rPr>
              <w:t xml:space="preserve">epsza </w:t>
            </w:r>
            <w:r w:rsidRPr="00082D11">
              <w:rPr>
                <w:rFonts w:ascii="Times New Roman" w:hAnsi="Times New Roman" w:cs="Times New Roman"/>
              </w:rPr>
              <w:lastRenderedPageBreak/>
              <w:t xml:space="preserve">obsługa małych naczyń dzięki </w:t>
            </w:r>
            <w:r>
              <w:rPr>
                <w:rFonts w:ascii="Times New Roman" w:hAnsi="Times New Roman" w:cs="Times New Roman"/>
              </w:rPr>
              <w:t>unikalnej konstrukcji Easy-Grip, niepirogenne, z</w:t>
            </w:r>
            <w:r w:rsidRPr="00082D11">
              <w:rPr>
                <w:rFonts w:ascii="Times New Roman" w:hAnsi="Times New Roman" w:cs="Times New Roman"/>
              </w:rPr>
              <w:t>apakowane w otwarte torebki medyczne.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1B019F" w:rsidRPr="00951367" w:rsidRDefault="00AE7AF9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OPAKOWANIE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B019F" w:rsidRPr="00951367" w:rsidRDefault="00AE7AF9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019F" w:rsidRPr="00C733A5" w:rsidTr="00A40EF3">
        <w:trPr>
          <w:trHeight w:val="365"/>
        </w:trPr>
        <w:tc>
          <w:tcPr>
            <w:tcW w:w="495" w:type="dxa"/>
            <w:shd w:val="clear" w:color="auto" w:fill="auto"/>
            <w:noWrap/>
            <w:vAlign w:val="center"/>
          </w:tcPr>
          <w:p w:rsidR="00B902A1" w:rsidRDefault="00B902A1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019F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:rsidR="00E51EEB" w:rsidRPr="00082D11" w:rsidRDefault="00E51EEB" w:rsidP="00BA6351">
            <w:pPr>
              <w:pStyle w:val="Zwykytekst"/>
              <w:rPr>
                <w:rFonts w:ascii="Times New Roman" w:hAnsi="Times New Roman" w:cs="Times New Roman"/>
              </w:rPr>
            </w:pPr>
            <w:r w:rsidRPr="00082D11">
              <w:rPr>
                <w:rFonts w:ascii="Times New Roman" w:hAnsi="Times New Roman" w:cs="Times New Roman"/>
              </w:rPr>
              <w:t>Szalka 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D11">
              <w:rPr>
                <w:rFonts w:ascii="Times New Roman" w:hAnsi="Times New Roman" w:cs="Times New Roman"/>
              </w:rPr>
              <w:t>mm do hodowli komórkowej TC-treated, polistyrenowa, pakowana 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D11">
              <w:rPr>
                <w:rFonts w:ascii="Times New Roman" w:hAnsi="Times New Roman" w:cs="Times New Roman"/>
              </w:rPr>
              <w:t>20 sztuk, w zbiorczym opakowaniu 500 sztuk, sterylna, wymiary 54,81 mm O.D. x 13,26 mm , p</w:t>
            </w:r>
            <w:r>
              <w:rPr>
                <w:rFonts w:ascii="Times New Roman" w:hAnsi="Times New Roman" w:cs="Times New Roman"/>
              </w:rPr>
              <w:t>owierzchnia wzrostu 21.29 cm², z</w:t>
            </w:r>
            <w:r w:rsidRPr="00082D11">
              <w:rPr>
                <w:rFonts w:ascii="Times New Roman" w:hAnsi="Times New Roman" w:cs="Times New Roman"/>
              </w:rPr>
              <w:t>alecana średnia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D11">
              <w:rPr>
                <w:rFonts w:ascii="Times New Roman" w:hAnsi="Times New Roman" w:cs="Times New Roman"/>
              </w:rPr>
              <w:t>objęto</w:t>
            </w:r>
            <w:r>
              <w:rPr>
                <w:rFonts w:ascii="Times New Roman" w:hAnsi="Times New Roman" w:cs="Times New Roman"/>
              </w:rPr>
              <w:t>ść: 6 - 7 mL, l</w:t>
            </w:r>
            <w:r w:rsidRPr="00082D11">
              <w:rPr>
                <w:rFonts w:ascii="Times New Roman" w:hAnsi="Times New Roman" w:cs="Times New Roman"/>
              </w:rPr>
              <w:t>epsza obsługa małych naczyń dzięki un</w:t>
            </w:r>
            <w:r>
              <w:rPr>
                <w:rFonts w:ascii="Times New Roman" w:hAnsi="Times New Roman" w:cs="Times New Roman"/>
              </w:rPr>
              <w:t>ikalnej konstrukcji Easy-Grip, niepirogenny, s</w:t>
            </w:r>
            <w:r w:rsidRPr="00082D11">
              <w:rPr>
                <w:rFonts w:ascii="Times New Roman" w:hAnsi="Times New Roman" w:cs="Times New Roman"/>
              </w:rPr>
              <w:t>terylizowane promieniowaniem gamma</w:t>
            </w:r>
          </w:p>
          <w:p w:rsidR="001B019F" w:rsidRPr="00951367" w:rsidRDefault="001B019F" w:rsidP="00E51E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1B019F" w:rsidRDefault="001F0A0D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OPAKOWANIE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B019F" w:rsidRDefault="00AE7AF9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019F" w:rsidRPr="00C733A5" w:rsidTr="00A40EF3">
        <w:trPr>
          <w:trHeight w:val="408"/>
        </w:trPr>
        <w:tc>
          <w:tcPr>
            <w:tcW w:w="11883" w:type="dxa"/>
            <w:gridSpan w:val="9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 w:rsidP="00327120">
      <w:pPr>
        <w:jc w:val="right"/>
        <w:rPr>
          <w:rFonts w:ascii="Times New Roman" w:hAnsi="Times New Roman" w:cs="Times New Roman"/>
        </w:rPr>
      </w:pPr>
    </w:p>
    <w:p w:rsidR="001B019F" w:rsidRDefault="00327120" w:rsidP="006E13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019F" w:rsidRDefault="001B019F" w:rsidP="00327120">
      <w:pPr>
        <w:jc w:val="right"/>
        <w:rPr>
          <w:rFonts w:ascii="Times New Roman" w:hAnsi="Times New Roman" w:cs="Times New Roman"/>
        </w:rPr>
      </w:pPr>
    </w:p>
    <w:p w:rsidR="001B019F" w:rsidRDefault="001B019F" w:rsidP="00A40EF3">
      <w:pPr>
        <w:rPr>
          <w:rFonts w:ascii="Times New Roman" w:hAnsi="Times New Roman" w:cs="Times New Roman"/>
        </w:rPr>
      </w:pPr>
    </w:p>
    <w:p w:rsidR="001B019F" w:rsidRDefault="001B019F" w:rsidP="00327120">
      <w:pPr>
        <w:jc w:val="right"/>
        <w:rPr>
          <w:rFonts w:ascii="Times New Roman" w:hAnsi="Times New Roman" w:cs="Times New Roman"/>
        </w:rPr>
      </w:pPr>
    </w:p>
    <w:p w:rsidR="00951367" w:rsidRDefault="00327120" w:rsidP="003271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951367" w:rsidRPr="008453E6" w:rsidRDefault="008453E6" w:rsidP="008453E6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27120" w:rsidRPr="008453E6">
        <w:rPr>
          <w:rFonts w:ascii="Times New Roman" w:hAnsi="Times New Roman" w:cs="Times New Roman"/>
        </w:rPr>
        <w:t>podpis</w:t>
      </w:r>
    </w:p>
    <w:sectPr w:rsidR="00951367" w:rsidRPr="008453E6" w:rsidSect="009F4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31" w:rsidRDefault="00FB5A31" w:rsidP="00EC099E">
      <w:r>
        <w:separator/>
      </w:r>
    </w:p>
  </w:endnote>
  <w:endnote w:type="continuationSeparator" w:id="0">
    <w:p w:rsidR="00FB5A31" w:rsidRDefault="00FB5A31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E6" w:rsidRDefault="008453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38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53E6" w:rsidRPr="008453E6" w:rsidRDefault="008453E6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3E6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453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53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453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A635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453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453E6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453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53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453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A635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453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453E6" w:rsidRDefault="008453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E6" w:rsidRDefault="00845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31" w:rsidRDefault="00FB5A31" w:rsidP="00EC099E">
      <w:r>
        <w:separator/>
      </w:r>
    </w:p>
  </w:footnote>
  <w:footnote w:type="continuationSeparator" w:id="0">
    <w:p w:rsidR="00FB5A31" w:rsidRDefault="00FB5A31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E6" w:rsidRDefault="008453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803C42" w:rsidRDefault="00FB5A31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4475965"/>
        <w:docPartObj>
          <w:docPartGallery w:val="Page Numbers (Margins)"/>
          <w:docPartUnique/>
        </w:docPartObj>
      </w:sdtPr>
      <w:sdtEndPr/>
      <w:sdtContent>
        <w:r w:rsidR="00B902A1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20" w:rsidRDefault="0032712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327120" w:rsidRDefault="0032712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803C42">
      <w:rPr>
        <w:rFonts w:ascii="Times New Roman" w:hAnsi="Times New Roman" w:cs="Times New Roman"/>
      </w:rPr>
      <w:t>Załącznik do formularza ofertowego</w:t>
    </w:r>
  </w:p>
  <w:p w:rsidR="0081009F" w:rsidRPr="00803C42" w:rsidRDefault="00673AB5" w:rsidP="00EC099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(część 5</w:t>
    </w:r>
    <w:r w:rsidR="0081009F" w:rsidRPr="00803C42">
      <w:rPr>
        <w:rFonts w:ascii="Times New Roman" w:hAnsi="Times New Roman" w:cs="Times New Roman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E6" w:rsidRDefault="00845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71B3"/>
    <w:multiLevelType w:val="hybridMultilevel"/>
    <w:tmpl w:val="5652D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1822B2"/>
    <w:rsid w:val="00185BE1"/>
    <w:rsid w:val="001B019F"/>
    <w:rsid w:val="001F0A0D"/>
    <w:rsid w:val="0024451D"/>
    <w:rsid w:val="00284EFD"/>
    <w:rsid w:val="00327120"/>
    <w:rsid w:val="003A7D0A"/>
    <w:rsid w:val="00480D2E"/>
    <w:rsid w:val="006353AD"/>
    <w:rsid w:val="00673AB5"/>
    <w:rsid w:val="006E130A"/>
    <w:rsid w:val="00762E8F"/>
    <w:rsid w:val="007A0B65"/>
    <w:rsid w:val="00803C42"/>
    <w:rsid w:val="0081009F"/>
    <w:rsid w:val="008349FF"/>
    <w:rsid w:val="008453E6"/>
    <w:rsid w:val="00865105"/>
    <w:rsid w:val="008F258B"/>
    <w:rsid w:val="00951367"/>
    <w:rsid w:val="009D7EF0"/>
    <w:rsid w:val="009F438C"/>
    <w:rsid w:val="00A40EF3"/>
    <w:rsid w:val="00AB01BE"/>
    <w:rsid w:val="00AE7AF9"/>
    <w:rsid w:val="00B238CA"/>
    <w:rsid w:val="00B902A1"/>
    <w:rsid w:val="00BA6351"/>
    <w:rsid w:val="00BE1768"/>
    <w:rsid w:val="00C52452"/>
    <w:rsid w:val="00C55E9C"/>
    <w:rsid w:val="00C733A5"/>
    <w:rsid w:val="00C85561"/>
    <w:rsid w:val="00D679E9"/>
    <w:rsid w:val="00DD4E52"/>
    <w:rsid w:val="00E043B5"/>
    <w:rsid w:val="00E04536"/>
    <w:rsid w:val="00E51EEB"/>
    <w:rsid w:val="00EC099E"/>
    <w:rsid w:val="00FA6254"/>
    <w:rsid w:val="00FB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8F7D"/>
  <w15:docId w15:val="{3F2A7FFA-7678-4859-8786-38C7564B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  <w:style w:type="paragraph" w:styleId="Akapitzlist">
    <w:name w:val="List Paragraph"/>
    <w:basedOn w:val="Normalny"/>
    <w:uiPriority w:val="34"/>
    <w:qFormat/>
    <w:rsid w:val="008453E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51EEB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1E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5</cp:revision>
  <dcterms:created xsi:type="dcterms:W3CDTF">2019-05-20T12:09:00Z</dcterms:created>
  <dcterms:modified xsi:type="dcterms:W3CDTF">2019-05-28T08:10:00Z</dcterms:modified>
</cp:coreProperties>
</file>