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C5303" w14:textId="77777777" w:rsidR="00313E28" w:rsidRPr="00F02511" w:rsidRDefault="003A4769">
      <w:pPr>
        <w:spacing w:before="80"/>
        <w:ind w:right="334"/>
        <w:jc w:val="right"/>
        <w:rPr>
          <w:i/>
          <w:sz w:val="18"/>
        </w:rPr>
      </w:pPr>
      <w:r>
        <w:rPr>
          <w:i/>
          <w:sz w:val="18"/>
        </w:rPr>
        <w:t>Appendix no. 6 to the Regulations</w:t>
      </w:r>
    </w:p>
    <w:p w14:paraId="03B95E34" w14:textId="77777777" w:rsidR="00313E28" w:rsidRPr="00F02511" w:rsidRDefault="00313E28">
      <w:pPr>
        <w:pStyle w:val="Tekstpodstawowy"/>
        <w:spacing w:before="9"/>
        <w:rPr>
          <w:i/>
          <w:sz w:val="19"/>
        </w:rPr>
      </w:pPr>
    </w:p>
    <w:p w14:paraId="795FA8A2" w14:textId="77777777" w:rsidR="00313E28" w:rsidRPr="00F02511" w:rsidRDefault="003A4769">
      <w:pPr>
        <w:spacing w:before="1"/>
        <w:ind w:left="729" w:right="674"/>
        <w:jc w:val="center"/>
        <w:rPr>
          <w:b/>
        </w:rPr>
      </w:pPr>
      <w:r>
        <w:rPr>
          <w:b/>
        </w:rPr>
        <w:t>RULES FOR EVALUATING THE SCIENTIFIC ACHIEVEMENTS OF EMPLOYEES CONDUCTING RESEARCH UNDER THE APPLICATIONS</w:t>
      </w:r>
    </w:p>
    <w:p w14:paraId="65D55472" w14:textId="77777777" w:rsidR="00313E28" w:rsidRPr="00F02511" w:rsidRDefault="003A4769">
      <w:pPr>
        <w:ind w:left="729" w:right="671"/>
        <w:jc w:val="center"/>
        <w:rPr>
          <w:b/>
        </w:rPr>
      </w:pPr>
      <w:r>
        <w:rPr>
          <w:b/>
        </w:rPr>
        <w:t>IN THE FOLLOWING COMPETITIONS:</w:t>
      </w:r>
    </w:p>
    <w:p w14:paraId="44159485" w14:textId="77777777" w:rsidR="00313E28" w:rsidRPr="00F02511" w:rsidRDefault="00313E28">
      <w:pPr>
        <w:pStyle w:val="Tekstpodstawowy"/>
        <w:spacing w:before="4"/>
        <w:rPr>
          <w:b/>
          <w:sz w:val="13"/>
        </w:rPr>
      </w:pPr>
    </w:p>
    <w:p w14:paraId="0AEF9CDE" w14:textId="77777777" w:rsidR="00313E28" w:rsidRPr="00F02511" w:rsidRDefault="003A4769">
      <w:pPr>
        <w:pStyle w:val="Akapitzlist"/>
        <w:numPr>
          <w:ilvl w:val="0"/>
          <w:numId w:val="5"/>
        </w:numPr>
        <w:tabs>
          <w:tab w:val="left" w:pos="1103"/>
          <w:tab w:val="left" w:pos="1105"/>
        </w:tabs>
        <w:spacing w:before="101" w:line="269" w:lineRule="exact"/>
        <w:ind w:hanging="350"/>
      </w:pPr>
      <w:r>
        <w:t>SPECIAL PROJECT</w:t>
      </w:r>
    </w:p>
    <w:p w14:paraId="2561AF5E" w14:textId="77777777" w:rsidR="00313E28" w:rsidRPr="00F02511" w:rsidRDefault="003A4769">
      <w:pPr>
        <w:pStyle w:val="Akapitzlist"/>
        <w:numPr>
          <w:ilvl w:val="0"/>
          <w:numId w:val="5"/>
        </w:numPr>
        <w:tabs>
          <w:tab w:val="left" w:pos="1104"/>
          <w:tab w:val="left" w:pos="1105"/>
        </w:tabs>
        <w:spacing w:line="269" w:lineRule="exact"/>
      </w:pPr>
      <w:r>
        <w:t>PROJECT FOR DOCTORAL STUDENTS</w:t>
      </w:r>
    </w:p>
    <w:p w14:paraId="2F915DE6" w14:textId="77777777" w:rsidR="00313E28" w:rsidRPr="00F02511" w:rsidRDefault="003A4769">
      <w:pPr>
        <w:pStyle w:val="Akapitzlist"/>
        <w:numPr>
          <w:ilvl w:val="0"/>
          <w:numId w:val="5"/>
        </w:numPr>
        <w:tabs>
          <w:tab w:val="left" w:pos="1104"/>
          <w:tab w:val="left" w:pos="1105"/>
        </w:tabs>
        <w:spacing w:line="269" w:lineRule="exact"/>
      </w:pPr>
      <w:r>
        <w:t>RESEARCH PROJECT</w:t>
      </w:r>
    </w:p>
    <w:p w14:paraId="76CC1598" w14:textId="77777777" w:rsidR="00313E28" w:rsidRPr="00F02511" w:rsidRDefault="00313E28">
      <w:pPr>
        <w:pStyle w:val="Tekstpodstawowy"/>
        <w:spacing w:before="11"/>
        <w:rPr>
          <w:sz w:val="21"/>
        </w:rPr>
      </w:pPr>
    </w:p>
    <w:p w14:paraId="0E656EA5" w14:textId="77777777" w:rsidR="00313E28" w:rsidRPr="00F02511" w:rsidRDefault="003A4769">
      <w:pPr>
        <w:pStyle w:val="Akapitzlist"/>
        <w:numPr>
          <w:ilvl w:val="0"/>
          <w:numId w:val="4"/>
        </w:numPr>
        <w:tabs>
          <w:tab w:val="left" w:pos="539"/>
        </w:tabs>
        <w:spacing w:line="276" w:lineRule="auto"/>
        <w:ind w:right="333"/>
        <w:jc w:val="left"/>
      </w:pPr>
      <w:r>
        <w:t>Table 1. Number of points for scientific or artistic activity and data for the application subject to formal evaluation.</w:t>
      </w:r>
    </w:p>
    <w:p w14:paraId="64525E52" w14:textId="77777777" w:rsidR="00313E28" w:rsidRPr="00F02511" w:rsidRDefault="00313E28">
      <w:pPr>
        <w:pStyle w:val="Tekstpodstawowy"/>
        <w:spacing w:before="4"/>
        <w:rPr>
          <w:sz w:val="17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787"/>
        <w:gridCol w:w="3814"/>
        <w:gridCol w:w="1942"/>
      </w:tblGrid>
      <w:tr w:rsidR="00313E28" w:rsidRPr="00F02511" w14:paraId="4134CD6D" w14:textId="77777777">
        <w:trPr>
          <w:trHeight w:val="251"/>
        </w:trPr>
        <w:tc>
          <w:tcPr>
            <w:tcW w:w="617" w:type="dxa"/>
          </w:tcPr>
          <w:p w14:paraId="46F95A56" w14:textId="77777777" w:rsidR="00313E28" w:rsidRPr="00F02511" w:rsidRDefault="003A4769">
            <w:pPr>
              <w:pStyle w:val="TableParagraph"/>
              <w:spacing w:line="232" w:lineRule="exact"/>
              <w:ind w:left="110"/>
            </w:pPr>
            <w:r>
              <w:t>No.</w:t>
            </w:r>
          </w:p>
        </w:tc>
        <w:tc>
          <w:tcPr>
            <w:tcW w:w="2787" w:type="dxa"/>
          </w:tcPr>
          <w:p w14:paraId="670B7A52" w14:textId="77777777" w:rsidR="00313E28" w:rsidRPr="00F02511" w:rsidRDefault="003A4769">
            <w:pPr>
              <w:pStyle w:val="TableParagraph"/>
              <w:spacing w:line="232" w:lineRule="exact"/>
              <w:ind w:left="107"/>
            </w:pPr>
            <w:r>
              <w:t>Evaluation criterion</w:t>
            </w:r>
          </w:p>
        </w:tc>
        <w:tc>
          <w:tcPr>
            <w:tcW w:w="3814" w:type="dxa"/>
          </w:tcPr>
          <w:p w14:paraId="3E6076E7" w14:textId="77777777" w:rsidR="00313E28" w:rsidRPr="00F02511" w:rsidRDefault="003A4769">
            <w:pPr>
              <w:pStyle w:val="TableParagraph"/>
              <w:spacing w:line="232" w:lineRule="exact"/>
              <w:ind w:left="107"/>
            </w:pPr>
            <w:r>
              <w:t>Number of points</w:t>
            </w:r>
          </w:p>
        </w:tc>
        <w:tc>
          <w:tcPr>
            <w:tcW w:w="1942" w:type="dxa"/>
          </w:tcPr>
          <w:p w14:paraId="15BE50F7" w14:textId="77777777" w:rsidR="00313E28" w:rsidRPr="00F02511" w:rsidRDefault="003A4769">
            <w:pPr>
              <w:pStyle w:val="TableParagraph"/>
              <w:spacing w:line="232" w:lineRule="exact"/>
              <w:ind w:left="106"/>
            </w:pPr>
            <w:r>
              <w:t>Data for the application</w:t>
            </w:r>
          </w:p>
        </w:tc>
      </w:tr>
      <w:tr w:rsidR="00313E28" w:rsidRPr="00F02511" w14:paraId="16438878" w14:textId="77777777">
        <w:trPr>
          <w:trHeight w:val="253"/>
        </w:trPr>
        <w:tc>
          <w:tcPr>
            <w:tcW w:w="617" w:type="dxa"/>
            <w:shd w:val="clear" w:color="auto" w:fill="D9D9D9"/>
          </w:tcPr>
          <w:p w14:paraId="21B9A332" w14:textId="77777777" w:rsidR="00313E28" w:rsidRPr="00F02511" w:rsidRDefault="003A4769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543" w:type="dxa"/>
            <w:gridSpan w:val="3"/>
            <w:shd w:val="clear" w:color="auto" w:fill="D9D9D9"/>
          </w:tcPr>
          <w:p w14:paraId="69B66B69" w14:textId="77777777" w:rsidR="00313E28" w:rsidRPr="00F02511" w:rsidRDefault="003A4769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Scientific achievements</w:t>
            </w:r>
          </w:p>
        </w:tc>
      </w:tr>
      <w:tr w:rsidR="00313E28" w:rsidRPr="00F02511" w14:paraId="3F755D04" w14:textId="77777777">
        <w:trPr>
          <w:trHeight w:val="1516"/>
        </w:trPr>
        <w:tc>
          <w:tcPr>
            <w:tcW w:w="617" w:type="dxa"/>
          </w:tcPr>
          <w:p w14:paraId="37D71798" w14:textId="77777777" w:rsidR="00313E28" w:rsidRPr="00F02511" w:rsidRDefault="003A4769">
            <w:pPr>
              <w:pStyle w:val="TableParagraph"/>
              <w:spacing w:line="251" w:lineRule="exact"/>
              <w:ind w:left="110"/>
            </w:pPr>
            <w:r>
              <w:t>1.1</w:t>
            </w:r>
          </w:p>
        </w:tc>
        <w:tc>
          <w:tcPr>
            <w:tcW w:w="2787" w:type="dxa"/>
          </w:tcPr>
          <w:p w14:paraId="51B0FE4E" w14:textId="77777777" w:rsidR="00313E28" w:rsidRPr="00F02511" w:rsidRDefault="003A4769">
            <w:pPr>
              <w:pStyle w:val="TableParagraph"/>
              <w:spacing w:line="251" w:lineRule="exact"/>
              <w:ind w:left="107"/>
            </w:pPr>
            <w:r>
              <w:t>Scientific article</w:t>
            </w:r>
          </w:p>
        </w:tc>
        <w:tc>
          <w:tcPr>
            <w:tcW w:w="3814" w:type="dxa"/>
          </w:tcPr>
          <w:p w14:paraId="0E18D93F" w14:textId="77777777" w:rsidR="00313E28" w:rsidRPr="00F02511" w:rsidRDefault="003A4769">
            <w:pPr>
              <w:pStyle w:val="TableParagraph"/>
              <w:ind w:left="107" w:right="250"/>
            </w:pPr>
            <w:r>
              <w:t>Based on the list of journals and peer-reviewed materials from international conferences in force on the date of application, with the assigned number of points</w:t>
            </w:r>
          </w:p>
        </w:tc>
        <w:tc>
          <w:tcPr>
            <w:tcW w:w="1942" w:type="dxa"/>
          </w:tcPr>
          <w:p w14:paraId="6A52F05E" w14:textId="77777777" w:rsidR="00313E28" w:rsidRPr="00F02511" w:rsidRDefault="003A4769">
            <w:pPr>
              <w:pStyle w:val="TableParagraph"/>
              <w:ind w:left="106" w:right="169"/>
            </w:pPr>
            <w:r>
              <w:t>full names of authors with UJK affiliation, title, journal, year, issue, volume,</w:t>
            </w:r>
          </w:p>
          <w:p w14:paraId="0ADC45FB" w14:textId="77777777" w:rsidR="00313E28" w:rsidRPr="00F02511" w:rsidRDefault="003A4769">
            <w:pPr>
              <w:pStyle w:val="TableParagraph"/>
              <w:spacing w:line="233" w:lineRule="exact"/>
              <w:ind w:left="106"/>
            </w:pPr>
            <w:r>
              <w:t>pages</w:t>
            </w:r>
          </w:p>
        </w:tc>
      </w:tr>
      <w:tr w:rsidR="00313E28" w:rsidRPr="00F02511" w14:paraId="7F687608" w14:textId="77777777">
        <w:trPr>
          <w:trHeight w:val="2277"/>
        </w:trPr>
        <w:tc>
          <w:tcPr>
            <w:tcW w:w="617" w:type="dxa"/>
          </w:tcPr>
          <w:p w14:paraId="147E2A16" w14:textId="77777777" w:rsidR="00313E28" w:rsidRPr="00F02511" w:rsidRDefault="003A4769">
            <w:pPr>
              <w:pStyle w:val="TableParagraph"/>
              <w:spacing w:before="1"/>
              <w:ind w:left="110"/>
            </w:pPr>
            <w:r>
              <w:t>1.2</w:t>
            </w:r>
          </w:p>
        </w:tc>
        <w:tc>
          <w:tcPr>
            <w:tcW w:w="2787" w:type="dxa"/>
          </w:tcPr>
          <w:p w14:paraId="47215A58" w14:textId="77777777" w:rsidR="00313E28" w:rsidRPr="00F02511" w:rsidRDefault="003A4769">
            <w:pPr>
              <w:pStyle w:val="TableParagraph"/>
              <w:spacing w:before="1"/>
              <w:ind w:left="107"/>
            </w:pPr>
            <w:r>
              <w:t>Monograph*</w:t>
            </w:r>
          </w:p>
        </w:tc>
        <w:tc>
          <w:tcPr>
            <w:tcW w:w="3814" w:type="dxa"/>
          </w:tcPr>
          <w:p w14:paraId="6593BF54" w14:textId="77777777" w:rsidR="00313E28" w:rsidRPr="00F02511" w:rsidRDefault="003A4769">
            <w:pPr>
              <w:pStyle w:val="TableParagraph"/>
              <w:numPr>
                <w:ilvl w:val="0"/>
                <w:numId w:val="3"/>
              </w:numPr>
              <w:tabs>
                <w:tab w:val="left" w:pos="448"/>
              </w:tabs>
              <w:spacing w:before="1"/>
              <w:ind w:right="287"/>
            </w:pPr>
            <w:r>
              <w:t>Based on the list of publishing houses publishing peer-reviewed scientific monographs in force on the date of application</w:t>
            </w:r>
          </w:p>
          <w:p w14:paraId="701FDFCA" w14:textId="77777777" w:rsidR="00313E28" w:rsidRPr="00F02511" w:rsidRDefault="003A4769">
            <w:pPr>
              <w:pStyle w:val="TableParagraph"/>
              <w:numPr>
                <w:ilvl w:val="0"/>
                <w:numId w:val="3"/>
              </w:numPr>
              <w:tabs>
                <w:tab w:val="left" w:pos="448"/>
              </w:tabs>
              <w:ind w:right="369"/>
            </w:pPr>
            <w:r>
              <w:t>20 pts – in the case of scientific monographs published by publishing houses not included in the list of publishing houses,</w:t>
            </w:r>
          </w:p>
          <w:p w14:paraId="11D94644" w14:textId="77777777" w:rsidR="00313E28" w:rsidRPr="00F02511" w:rsidRDefault="003A4769">
            <w:pPr>
              <w:pStyle w:val="TableParagraph"/>
              <w:spacing w:line="233" w:lineRule="exact"/>
              <w:ind w:left="447"/>
            </w:pPr>
            <w:r>
              <w:t>referred to in item 1</w:t>
            </w:r>
          </w:p>
        </w:tc>
        <w:tc>
          <w:tcPr>
            <w:tcW w:w="1942" w:type="dxa"/>
          </w:tcPr>
          <w:p w14:paraId="5769582C" w14:textId="77777777" w:rsidR="00313E28" w:rsidRPr="00F02511" w:rsidRDefault="003A4769">
            <w:pPr>
              <w:pStyle w:val="TableParagraph"/>
              <w:spacing w:before="1"/>
              <w:ind w:left="106" w:right="168"/>
            </w:pPr>
            <w:r>
              <w:t>name of authors with UJK affiliation, title, publishing house, year of publication</w:t>
            </w:r>
          </w:p>
        </w:tc>
      </w:tr>
      <w:tr w:rsidR="00313E28" w:rsidRPr="00F02511" w14:paraId="7D956B52" w14:textId="77777777">
        <w:trPr>
          <w:trHeight w:val="2783"/>
        </w:trPr>
        <w:tc>
          <w:tcPr>
            <w:tcW w:w="617" w:type="dxa"/>
          </w:tcPr>
          <w:p w14:paraId="6585203E" w14:textId="77777777" w:rsidR="00313E28" w:rsidRPr="00F02511" w:rsidRDefault="003A4769">
            <w:pPr>
              <w:pStyle w:val="TableParagraph"/>
              <w:spacing w:line="251" w:lineRule="exact"/>
              <w:ind w:left="110"/>
            </w:pPr>
            <w:r>
              <w:t>1.3</w:t>
            </w:r>
          </w:p>
        </w:tc>
        <w:tc>
          <w:tcPr>
            <w:tcW w:w="2787" w:type="dxa"/>
          </w:tcPr>
          <w:p w14:paraId="3F32D6CC" w14:textId="77777777" w:rsidR="00313E28" w:rsidRPr="00F02511" w:rsidRDefault="003A4769">
            <w:pPr>
              <w:pStyle w:val="TableParagraph"/>
              <w:spacing w:line="251" w:lineRule="exact"/>
              <w:ind w:left="107"/>
            </w:pPr>
            <w:r>
              <w:t>Monograph editorial*</w:t>
            </w:r>
          </w:p>
        </w:tc>
        <w:tc>
          <w:tcPr>
            <w:tcW w:w="3814" w:type="dxa"/>
          </w:tcPr>
          <w:p w14:paraId="1C6715A5" w14:textId="77777777" w:rsidR="00313E28" w:rsidRPr="00F02511" w:rsidRDefault="003A4769">
            <w:pPr>
              <w:pStyle w:val="TableParagraph"/>
              <w:numPr>
                <w:ilvl w:val="0"/>
                <w:numId w:val="2"/>
              </w:numPr>
              <w:tabs>
                <w:tab w:val="left" w:pos="448"/>
              </w:tabs>
              <w:ind w:right="102"/>
            </w:pPr>
            <w:r>
              <w:t>100 points – if the total point value of this monograph is 200 points based on the list referred to in Table 1 – item 1.2;</w:t>
            </w:r>
          </w:p>
          <w:p w14:paraId="39B623FF" w14:textId="77777777" w:rsidR="00313E28" w:rsidRPr="00F02511" w:rsidRDefault="003A4769">
            <w:pPr>
              <w:pStyle w:val="TableParagraph"/>
              <w:numPr>
                <w:ilvl w:val="0"/>
                <w:numId w:val="2"/>
              </w:numPr>
              <w:tabs>
                <w:tab w:val="left" w:pos="448"/>
              </w:tabs>
              <w:ind w:right="211"/>
            </w:pPr>
            <w:r>
              <w:t>20 points – if the total point value of this monograph is 80 points based on the list referred to in Table 1 – item 1.2;</w:t>
            </w:r>
          </w:p>
          <w:p w14:paraId="1B8FCB4D" w14:textId="77777777" w:rsidR="00313E28" w:rsidRPr="00F02511" w:rsidRDefault="003A4769">
            <w:pPr>
              <w:pStyle w:val="TableParagraph"/>
              <w:numPr>
                <w:ilvl w:val="0"/>
                <w:numId w:val="2"/>
              </w:numPr>
              <w:tabs>
                <w:tab w:val="left" w:pos="448"/>
              </w:tabs>
              <w:ind w:right="212"/>
            </w:pPr>
            <w:r>
              <w:t>5 points – if the total point value of this monograph is 20</w:t>
            </w:r>
          </w:p>
          <w:p w14:paraId="7676FE65" w14:textId="77777777" w:rsidR="00313E28" w:rsidRPr="00F02511" w:rsidRDefault="003A4769">
            <w:pPr>
              <w:pStyle w:val="TableParagraph"/>
              <w:spacing w:line="233" w:lineRule="exact"/>
              <w:ind w:left="447"/>
            </w:pPr>
            <w:r>
              <w:t>pts</w:t>
            </w:r>
          </w:p>
        </w:tc>
        <w:tc>
          <w:tcPr>
            <w:tcW w:w="1942" w:type="dxa"/>
          </w:tcPr>
          <w:p w14:paraId="4E0A5616" w14:textId="77777777" w:rsidR="00313E28" w:rsidRPr="00F02511" w:rsidRDefault="003A4769">
            <w:pPr>
              <w:pStyle w:val="TableParagraph"/>
              <w:spacing w:line="251" w:lineRule="exact"/>
              <w:ind w:left="106"/>
            </w:pPr>
            <w:r>
              <w:t>as above</w:t>
            </w:r>
          </w:p>
        </w:tc>
      </w:tr>
      <w:tr w:rsidR="00313E28" w:rsidRPr="00F02511" w14:paraId="7CFC3835" w14:textId="77777777">
        <w:trPr>
          <w:trHeight w:val="2783"/>
        </w:trPr>
        <w:tc>
          <w:tcPr>
            <w:tcW w:w="617" w:type="dxa"/>
          </w:tcPr>
          <w:p w14:paraId="6843271E" w14:textId="77777777" w:rsidR="00313E28" w:rsidRPr="00F02511" w:rsidRDefault="003A4769">
            <w:pPr>
              <w:pStyle w:val="TableParagraph"/>
              <w:spacing w:line="251" w:lineRule="exact"/>
              <w:ind w:left="110"/>
            </w:pPr>
            <w:r>
              <w:t>1.4</w:t>
            </w:r>
          </w:p>
        </w:tc>
        <w:tc>
          <w:tcPr>
            <w:tcW w:w="2787" w:type="dxa"/>
          </w:tcPr>
          <w:p w14:paraId="73408D53" w14:textId="77777777" w:rsidR="00313E28" w:rsidRPr="00F02511" w:rsidRDefault="003A4769">
            <w:pPr>
              <w:pStyle w:val="TableParagraph"/>
              <w:spacing w:line="251" w:lineRule="exact"/>
              <w:ind w:left="107"/>
            </w:pPr>
            <w:r>
              <w:t>Chapter in a monograph*</w:t>
            </w:r>
          </w:p>
        </w:tc>
        <w:tc>
          <w:tcPr>
            <w:tcW w:w="3814" w:type="dxa"/>
          </w:tcPr>
          <w:p w14:paraId="0E7AAAC8" w14:textId="77777777" w:rsidR="00313E28" w:rsidRPr="00F02511" w:rsidRDefault="003A4769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ind w:right="102"/>
            </w:pPr>
            <w:r>
              <w:t>50 points – if the total point value of this monograph is 200 points based on the list referred to in Table 1 – item 1.2;</w:t>
            </w:r>
          </w:p>
          <w:p w14:paraId="12F6776D" w14:textId="77777777" w:rsidR="00313E28" w:rsidRPr="00F02511" w:rsidRDefault="003A4769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ind w:right="211"/>
            </w:pPr>
            <w:r>
              <w:t>20 points – if the total point value of this monograph is 80 points based on the list referred to in Table 1 – item 1.2;</w:t>
            </w:r>
          </w:p>
          <w:p w14:paraId="14504FFD" w14:textId="77777777" w:rsidR="00313E28" w:rsidRPr="00F02511" w:rsidRDefault="003A4769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ind w:right="212"/>
            </w:pPr>
            <w:r>
              <w:t>5 points – if the total point value of this monograph is 20</w:t>
            </w:r>
          </w:p>
          <w:p w14:paraId="68196A02" w14:textId="77777777" w:rsidR="00313E28" w:rsidRPr="00F02511" w:rsidRDefault="003A4769">
            <w:pPr>
              <w:pStyle w:val="TableParagraph"/>
              <w:spacing w:line="236" w:lineRule="exact"/>
              <w:ind w:left="447"/>
            </w:pPr>
            <w:r>
              <w:t>pts</w:t>
            </w:r>
          </w:p>
        </w:tc>
        <w:tc>
          <w:tcPr>
            <w:tcW w:w="1942" w:type="dxa"/>
          </w:tcPr>
          <w:p w14:paraId="3204CB69" w14:textId="77777777" w:rsidR="00313E28" w:rsidRPr="00F02511" w:rsidRDefault="003A4769">
            <w:pPr>
              <w:pStyle w:val="TableParagraph"/>
              <w:spacing w:line="251" w:lineRule="exact"/>
              <w:ind w:left="106"/>
            </w:pPr>
            <w:r>
              <w:t>as above</w:t>
            </w:r>
          </w:p>
        </w:tc>
      </w:tr>
    </w:tbl>
    <w:p w14:paraId="73054AE1" w14:textId="77777777" w:rsidR="00313E28" w:rsidRPr="00F02511" w:rsidRDefault="00313E28">
      <w:pPr>
        <w:spacing w:line="251" w:lineRule="exact"/>
        <w:sectPr w:rsidR="00313E28" w:rsidRPr="00F02511">
          <w:footerReference w:type="default" r:id="rId7"/>
          <w:type w:val="continuous"/>
          <w:pgSz w:w="11910" w:h="16840"/>
          <w:pgMar w:top="1320" w:right="1080" w:bottom="1640" w:left="1020" w:header="0" w:footer="1446" w:gutter="0"/>
          <w:pgNumType w:start="1"/>
          <w:cols w:space="708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787"/>
        <w:gridCol w:w="3814"/>
        <w:gridCol w:w="1942"/>
      </w:tblGrid>
      <w:tr w:rsidR="00313E28" w:rsidRPr="00F02511" w14:paraId="3343E7C2" w14:textId="77777777">
        <w:trPr>
          <w:trHeight w:val="1266"/>
        </w:trPr>
        <w:tc>
          <w:tcPr>
            <w:tcW w:w="617" w:type="dxa"/>
          </w:tcPr>
          <w:p w14:paraId="2D167CDF" w14:textId="77777777" w:rsidR="00313E28" w:rsidRPr="00F02511" w:rsidRDefault="003A4769">
            <w:pPr>
              <w:pStyle w:val="TableParagraph"/>
              <w:spacing w:line="251" w:lineRule="exact"/>
              <w:ind w:left="110"/>
            </w:pPr>
            <w:r>
              <w:lastRenderedPageBreak/>
              <w:t>1.5</w:t>
            </w:r>
          </w:p>
        </w:tc>
        <w:tc>
          <w:tcPr>
            <w:tcW w:w="2787" w:type="dxa"/>
          </w:tcPr>
          <w:p w14:paraId="52C1367A" w14:textId="77777777" w:rsidR="00313E28" w:rsidRPr="00F02511" w:rsidRDefault="003A4769">
            <w:pPr>
              <w:pStyle w:val="TableParagraph"/>
              <w:ind w:left="107" w:right="269"/>
            </w:pPr>
            <w:r>
              <w:t>Head of an international research grant funded</w:t>
            </w:r>
          </w:p>
          <w:p w14:paraId="5953BA63" w14:textId="77777777" w:rsidR="00313E28" w:rsidRPr="00F02511" w:rsidRDefault="003A4769">
            <w:pPr>
              <w:pStyle w:val="TableParagraph"/>
              <w:spacing w:line="236" w:lineRule="exact"/>
              <w:ind w:left="107"/>
            </w:pPr>
            <w:r>
              <w:t>externally</w:t>
            </w:r>
          </w:p>
        </w:tc>
        <w:tc>
          <w:tcPr>
            <w:tcW w:w="3814" w:type="dxa"/>
          </w:tcPr>
          <w:p w14:paraId="7C226085" w14:textId="77777777" w:rsidR="00313E28" w:rsidRPr="00F02511" w:rsidRDefault="00313E28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4DDDD87C" w14:textId="77777777" w:rsidR="00313E28" w:rsidRPr="00F02511" w:rsidRDefault="003A4769">
            <w:pPr>
              <w:pStyle w:val="TableParagraph"/>
              <w:spacing w:before="1"/>
              <w:ind w:left="107"/>
            </w:pPr>
            <w:r>
              <w:t>(100 + 5 for every PLN 100,000) × 0.7</w:t>
            </w:r>
          </w:p>
        </w:tc>
        <w:tc>
          <w:tcPr>
            <w:tcW w:w="1942" w:type="dxa"/>
          </w:tcPr>
          <w:p w14:paraId="52C6E4C9" w14:textId="77777777" w:rsidR="00313E28" w:rsidRPr="00F02511" w:rsidRDefault="003A4769">
            <w:pPr>
              <w:pStyle w:val="TableParagraph"/>
              <w:ind w:left="106" w:right="205"/>
            </w:pPr>
            <w:r>
              <w:t>UJK contract number, date of signing, amount in PLN</w:t>
            </w:r>
          </w:p>
        </w:tc>
      </w:tr>
      <w:tr w:rsidR="00313E28" w:rsidRPr="00F02511" w14:paraId="0A90AB13" w14:textId="77777777">
        <w:trPr>
          <w:trHeight w:val="1770"/>
        </w:trPr>
        <w:tc>
          <w:tcPr>
            <w:tcW w:w="617" w:type="dxa"/>
          </w:tcPr>
          <w:p w14:paraId="4F1ED72A" w14:textId="77777777" w:rsidR="00313E28" w:rsidRPr="00F02511" w:rsidRDefault="003A4769">
            <w:pPr>
              <w:pStyle w:val="TableParagraph"/>
              <w:spacing w:line="249" w:lineRule="exact"/>
              <w:ind w:left="110"/>
            </w:pPr>
            <w:r>
              <w:t>1.6</w:t>
            </w:r>
          </w:p>
        </w:tc>
        <w:tc>
          <w:tcPr>
            <w:tcW w:w="2787" w:type="dxa"/>
          </w:tcPr>
          <w:p w14:paraId="6D31505B" w14:textId="77777777" w:rsidR="00313E28" w:rsidRPr="00F02511" w:rsidRDefault="003A4769">
            <w:pPr>
              <w:pStyle w:val="TableParagraph"/>
              <w:ind w:left="107" w:right="179"/>
            </w:pPr>
            <w:r>
              <w:t>Member of a research team carrying out an externally funded international research grant under a</w:t>
            </w:r>
          </w:p>
          <w:p w14:paraId="17E494B1" w14:textId="77777777" w:rsidR="00313E28" w:rsidRPr="00F02511" w:rsidRDefault="003A4769">
            <w:pPr>
              <w:pStyle w:val="TableParagraph"/>
              <w:spacing w:line="237" w:lineRule="exact"/>
              <w:ind w:left="107"/>
            </w:pPr>
            <w:r>
              <w:t>consortium agreement</w:t>
            </w:r>
          </w:p>
        </w:tc>
        <w:tc>
          <w:tcPr>
            <w:tcW w:w="3814" w:type="dxa"/>
          </w:tcPr>
          <w:p w14:paraId="372917DA" w14:textId="77777777" w:rsidR="00313E28" w:rsidRPr="00F02511" w:rsidRDefault="003A4769">
            <w:pPr>
              <w:pStyle w:val="TableParagraph"/>
              <w:spacing w:line="249" w:lineRule="exact"/>
              <w:ind w:left="107"/>
            </w:pPr>
            <w:r>
              <w:t>(100 + 5 for every PLN 100,000) x 0.3</w:t>
            </w:r>
          </w:p>
        </w:tc>
        <w:tc>
          <w:tcPr>
            <w:tcW w:w="1942" w:type="dxa"/>
          </w:tcPr>
          <w:p w14:paraId="3E84DFF6" w14:textId="77777777" w:rsidR="00313E28" w:rsidRPr="00F02511" w:rsidRDefault="003A4769">
            <w:pPr>
              <w:pStyle w:val="TableParagraph"/>
              <w:ind w:left="106" w:right="205"/>
            </w:pPr>
            <w:r>
              <w:t>UJK contract number, date of signing, amount in PLN</w:t>
            </w:r>
          </w:p>
        </w:tc>
      </w:tr>
      <w:tr w:rsidR="00313E28" w:rsidRPr="00F02511" w14:paraId="369AEDC0" w14:textId="77777777">
        <w:trPr>
          <w:trHeight w:val="1009"/>
        </w:trPr>
        <w:tc>
          <w:tcPr>
            <w:tcW w:w="617" w:type="dxa"/>
          </w:tcPr>
          <w:p w14:paraId="6AFFAF0C" w14:textId="77777777" w:rsidR="00313E28" w:rsidRPr="00F02511" w:rsidRDefault="003A4769">
            <w:pPr>
              <w:pStyle w:val="TableParagraph"/>
              <w:spacing w:line="249" w:lineRule="exact"/>
              <w:ind w:left="110"/>
            </w:pPr>
            <w:r>
              <w:t>1.7</w:t>
            </w:r>
          </w:p>
        </w:tc>
        <w:tc>
          <w:tcPr>
            <w:tcW w:w="2787" w:type="dxa"/>
          </w:tcPr>
          <w:p w14:paraId="6DEB5392" w14:textId="77777777" w:rsidR="00313E28" w:rsidRPr="00F02511" w:rsidRDefault="003A4769">
            <w:pPr>
              <w:pStyle w:val="TableParagraph"/>
              <w:ind w:left="107" w:right="269"/>
            </w:pPr>
            <w:r>
              <w:t>Head of a national research grant funded</w:t>
            </w:r>
          </w:p>
          <w:p w14:paraId="77F1FDC0" w14:textId="77777777" w:rsidR="00313E28" w:rsidRPr="00F02511" w:rsidRDefault="003A4769">
            <w:pPr>
              <w:pStyle w:val="TableParagraph"/>
              <w:spacing w:line="235" w:lineRule="exact"/>
              <w:ind w:left="107"/>
            </w:pPr>
            <w:r>
              <w:t>externally</w:t>
            </w:r>
          </w:p>
        </w:tc>
        <w:tc>
          <w:tcPr>
            <w:tcW w:w="3814" w:type="dxa"/>
          </w:tcPr>
          <w:p w14:paraId="19A09661" w14:textId="77777777" w:rsidR="00313E28" w:rsidRPr="00F02511" w:rsidRDefault="003A4769">
            <w:pPr>
              <w:pStyle w:val="TableParagraph"/>
              <w:spacing w:line="249" w:lineRule="exact"/>
              <w:ind w:left="107"/>
            </w:pPr>
            <w:r>
              <w:t>(50 + 5 for every PLN 100,000) x 0.7</w:t>
            </w:r>
          </w:p>
        </w:tc>
        <w:tc>
          <w:tcPr>
            <w:tcW w:w="1942" w:type="dxa"/>
          </w:tcPr>
          <w:p w14:paraId="40B5C2CE" w14:textId="77777777" w:rsidR="00313E28" w:rsidRPr="00F02511" w:rsidRDefault="003A4769">
            <w:pPr>
              <w:pStyle w:val="TableParagraph"/>
              <w:ind w:left="106" w:right="216"/>
            </w:pPr>
            <w:r>
              <w:t>UJK contract number, date of signing, amount</w:t>
            </w:r>
          </w:p>
          <w:p w14:paraId="17FF4230" w14:textId="77777777" w:rsidR="00313E28" w:rsidRPr="00F02511" w:rsidRDefault="003A4769">
            <w:pPr>
              <w:pStyle w:val="TableParagraph"/>
              <w:spacing w:line="235" w:lineRule="exact"/>
              <w:ind w:left="106"/>
            </w:pPr>
            <w:r>
              <w:t>in PLN</w:t>
            </w:r>
          </w:p>
        </w:tc>
      </w:tr>
      <w:tr w:rsidR="00313E28" w:rsidRPr="00F02511" w14:paraId="52FBDBE2" w14:textId="77777777">
        <w:trPr>
          <w:trHeight w:val="1518"/>
        </w:trPr>
        <w:tc>
          <w:tcPr>
            <w:tcW w:w="617" w:type="dxa"/>
          </w:tcPr>
          <w:p w14:paraId="709FAF12" w14:textId="77777777" w:rsidR="00313E28" w:rsidRPr="00F02511" w:rsidRDefault="003A4769">
            <w:pPr>
              <w:pStyle w:val="TableParagraph"/>
              <w:spacing w:line="251" w:lineRule="exact"/>
              <w:ind w:left="110"/>
            </w:pPr>
            <w:r>
              <w:t>1.8</w:t>
            </w:r>
          </w:p>
        </w:tc>
        <w:tc>
          <w:tcPr>
            <w:tcW w:w="2787" w:type="dxa"/>
          </w:tcPr>
          <w:p w14:paraId="390C3AF4" w14:textId="77777777" w:rsidR="00313E28" w:rsidRPr="00F02511" w:rsidRDefault="003A4769">
            <w:pPr>
              <w:pStyle w:val="TableParagraph"/>
              <w:ind w:left="107" w:right="179"/>
            </w:pPr>
            <w:r>
              <w:t>Member of a research team carrying out an externally funded national research grant under a</w:t>
            </w:r>
          </w:p>
          <w:p w14:paraId="253E6E65" w14:textId="77777777" w:rsidR="00313E28" w:rsidRPr="00F02511" w:rsidRDefault="003A4769">
            <w:pPr>
              <w:pStyle w:val="TableParagraph"/>
              <w:spacing w:line="235" w:lineRule="exact"/>
              <w:ind w:left="107"/>
            </w:pPr>
            <w:r>
              <w:t>consortium agreement</w:t>
            </w:r>
          </w:p>
        </w:tc>
        <w:tc>
          <w:tcPr>
            <w:tcW w:w="3814" w:type="dxa"/>
          </w:tcPr>
          <w:p w14:paraId="671DE4AB" w14:textId="77777777" w:rsidR="00313E28" w:rsidRPr="00F02511" w:rsidRDefault="003A4769">
            <w:pPr>
              <w:pStyle w:val="TableParagraph"/>
              <w:spacing w:line="251" w:lineRule="exact"/>
              <w:ind w:left="107"/>
            </w:pPr>
            <w:r>
              <w:t>(50 + 5 for every PLN 100,000) x 0.3</w:t>
            </w:r>
          </w:p>
        </w:tc>
        <w:tc>
          <w:tcPr>
            <w:tcW w:w="1942" w:type="dxa"/>
          </w:tcPr>
          <w:p w14:paraId="00DA5502" w14:textId="77777777" w:rsidR="00313E28" w:rsidRPr="00F02511" w:rsidRDefault="003A4769">
            <w:pPr>
              <w:pStyle w:val="TableParagraph"/>
              <w:ind w:left="106" w:right="205"/>
            </w:pPr>
            <w:r>
              <w:t>UJK contract number, date of signing, amount in PLN</w:t>
            </w:r>
          </w:p>
        </w:tc>
      </w:tr>
      <w:tr w:rsidR="00313E28" w:rsidRPr="00F02511" w14:paraId="44DDB9D1" w14:textId="77777777">
        <w:trPr>
          <w:trHeight w:val="1012"/>
        </w:trPr>
        <w:tc>
          <w:tcPr>
            <w:tcW w:w="617" w:type="dxa"/>
          </w:tcPr>
          <w:p w14:paraId="232F42BF" w14:textId="77777777" w:rsidR="00313E28" w:rsidRPr="00F02511" w:rsidRDefault="003A4769">
            <w:pPr>
              <w:pStyle w:val="TableParagraph"/>
              <w:spacing w:line="249" w:lineRule="exact"/>
              <w:ind w:left="110"/>
            </w:pPr>
            <w:r>
              <w:t>1.9</w:t>
            </w:r>
          </w:p>
        </w:tc>
        <w:tc>
          <w:tcPr>
            <w:tcW w:w="2787" w:type="dxa"/>
          </w:tcPr>
          <w:p w14:paraId="67206FED" w14:textId="77777777" w:rsidR="00313E28" w:rsidRPr="00F02511" w:rsidRDefault="003A4769">
            <w:pPr>
              <w:pStyle w:val="TableParagraph"/>
              <w:spacing w:line="242" w:lineRule="auto"/>
              <w:ind w:left="107" w:right="969"/>
            </w:pPr>
            <w:r>
              <w:t>Commercial external services</w:t>
            </w:r>
          </w:p>
        </w:tc>
        <w:tc>
          <w:tcPr>
            <w:tcW w:w="3814" w:type="dxa"/>
          </w:tcPr>
          <w:p w14:paraId="6272CF6E" w14:textId="77777777" w:rsidR="00313E28" w:rsidRPr="00F02511" w:rsidRDefault="003A4769">
            <w:pPr>
              <w:pStyle w:val="TableParagraph"/>
              <w:spacing w:line="249" w:lineRule="exact"/>
              <w:ind w:left="107"/>
            </w:pPr>
            <w:r>
              <w:t>10 + 1 for each</w:t>
            </w:r>
          </w:p>
          <w:p w14:paraId="698CA439" w14:textId="77777777" w:rsidR="00313E28" w:rsidRPr="00F02511" w:rsidRDefault="003A4769">
            <w:pPr>
              <w:pStyle w:val="TableParagraph"/>
              <w:spacing w:before="1"/>
              <w:ind w:left="107"/>
            </w:pPr>
            <w:r>
              <w:t>PLN 10,000</w:t>
            </w:r>
          </w:p>
        </w:tc>
        <w:tc>
          <w:tcPr>
            <w:tcW w:w="1942" w:type="dxa"/>
          </w:tcPr>
          <w:p w14:paraId="538502CF" w14:textId="77777777" w:rsidR="00313E28" w:rsidRPr="00F02511" w:rsidRDefault="003A4769">
            <w:pPr>
              <w:pStyle w:val="TableParagraph"/>
              <w:ind w:left="106" w:right="216"/>
            </w:pPr>
            <w:r>
              <w:t>UJK contract number, date of signing, amount</w:t>
            </w:r>
          </w:p>
          <w:p w14:paraId="30C9B2D1" w14:textId="77777777" w:rsidR="00313E28" w:rsidRPr="00F02511" w:rsidRDefault="003A4769">
            <w:pPr>
              <w:pStyle w:val="TableParagraph"/>
              <w:spacing w:line="237" w:lineRule="exact"/>
              <w:ind w:left="106"/>
            </w:pPr>
            <w:r>
              <w:t>in PLN</w:t>
            </w:r>
          </w:p>
        </w:tc>
      </w:tr>
      <w:tr w:rsidR="00313E28" w:rsidRPr="00F02511" w14:paraId="65FB2BFD" w14:textId="77777777">
        <w:trPr>
          <w:trHeight w:val="1770"/>
        </w:trPr>
        <w:tc>
          <w:tcPr>
            <w:tcW w:w="617" w:type="dxa"/>
          </w:tcPr>
          <w:p w14:paraId="092E621E" w14:textId="77777777" w:rsidR="00313E28" w:rsidRPr="00F02511" w:rsidRDefault="003A4769">
            <w:pPr>
              <w:pStyle w:val="TableParagraph"/>
              <w:spacing w:line="249" w:lineRule="exact"/>
              <w:ind w:left="110"/>
            </w:pPr>
            <w:r>
              <w:t>1.10</w:t>
            </w:r>
          </w:p>
        </w:tc>
        <w:tc>
          <w:tcPr>
            <w:tcW w:w="2787" w:type="dxa"/>
          </w:tcPr>
          <w:p w14:paraId="5376CE8C" w14:textId="77777777" w:rsidR="00313E28" w:rsidRPr="00F02511" w:rsidRDefault="003A4769">
            <w:pPr>
              <w:pStyle w:val="TableParagraph"/>
              <w:ind w:left="107" w:right="376"/>
            </w:pPr>
            <w:r>
              <w:t>Patents and utility models (date of obtaining)</w:t>
            </w:r>
          </w:p>
        </w:tc>
        <w:tc>
          <w:tcPr>
            <w:tcW w:w="3814" w:type="dxa"/>
          </w:tcPr>
          <w:p w14:paraId="0FDEACCD" w14:textId="77777777" w:rsidR="00313E28" w:rsidRPr="00F02511" w:rsidRDefault="003A4769">
            <w:pPr>
              <w:pStyle w:val="TableParagraph"/>
              <w:spacing w:line="248" w:lineRule="exact"/>
              <w:ind w:left="107"/>
            </w:pPr>
            <w:r>
              <w:t xml:space="preserve">10 (patent granted by the </w:t>
            </w:r>
          </w:p>
          <w:p w14:paraId="6C97E313" w14:textId="77777777" w:rsidR="00313E28" w:rsidRPr="00F02511" w:rsidRDefault="003A4769">
            <w:pPr>
              <w:pStyle w:val="TableParagraph"/>
              <w:spacing w:line="252" w:lineRule="exact"/>
              <w:ind w:left="107"/>
            </w:pPr>
            <w:r>
              <w:t>Patent Office of the Republic of Poland)</w:t>
            </w:r>
          </w:p>
          <w:p w14:paraId="19EF4F5C" w14:textId="77777777" w:rsidR="00313E28" w:rsidRPr="00F02511" w:rsidRDefault="003A4769">
            <w:pPr>
              <w:pStyle w:val="TableParagraph"/>
              <w:spacing w:before="1"/>
              <w:ind w:left="107" w:right="166"/>
            </w:pPr>
            <w:r>
              <w:t>20 (European patent or a patent granted abroad in at least one of the countries of the Organization for Economic Co-operation and</w:t>
            </w:r>
          </w:p>
          <w:p w14:paraId="0CC42EDA" w14:textId="77777777" w:rsidR="00313E28" w:rsidRPr="00F02511" w:rsidRDefault="003A4769">
            <w:pPr>
              <w:pStyle w:val="TableParagraph"/>
              <w:spacing w:line="236" w:lineRule="exact"/>
              <w:ind w:left="107"/>
            </w:pPr>
            <w:r>
              <w:t>Development)</w:t>
            </w:r>
          </w:p>
        </w:tc>
        <w:tc>
          <w:tcPr>
            <w:tcW w:w="1942" w:type="dxa"/>
          </w:tcPr>
          <w:p w14:paraId="5D461E09" w14:textId="77777777" w:rsidR="00313E28" w:rsidRPr="00F02511" w:rsidRDefault="003A4769">
            <w:pPr>
              <w:pStyle w:val="TableParagraph"/>
              <w:ind w:left="106" w:right="767"/>
            </w:pPr>
            <w:r>
              <w:t>number, date of registration</w:t>
            </w:r>
          </w:p>
        </w:tc>
      </w:tr>
    </w:tbl>
    <w:p w14:paraId="6FD37840" w14:textId="77777777" w:rsidR="00313E28" w:rsidRPr="00F02511" w:rsidRDefault="00313E28">
      <w:pPr>
        <w:pStyle w:val="Tekstpodstawowy"/>
        <w:rPr>
          <w:sz w:val="20"/>
        </w:rPr>
      </w:pPr>
    </w:p>
    <w:p w14:paraId="1EB92C4F" w14:textId="77777777" w:rsidR="00313E28" w:rsidRPr="00F02511" w:rsidRDefault="00313E28">
      <w:pPr>
        <w:pStyle w:val="Tekstpodstawowy"/>
        <w:spacing w:before="10" w:after="1"/>
        <w:rPr>
          <w:sz w:val="22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651"/>
        <w:gridCol w:w="3900"/>
      </w:tblGrid>
      <w:tr w:rsidR="00313E28" w:rsidRPr="00F02511" w14:paraId="0D3B0A3E" w14:textId="77777777">
        <w:trPr>
          <w:trHeight w:val="489"/>
        </w:trPr>
        <w:tc>
          <w:tcPr>
            <w:tcW w:w="607" w:type="dxa"/>
            <w:shd w:val="clear" w:color="auto" w:fill="D9D9D9"/>
          </w:tcPr>
          <w:p w14:paraId="40E58C52" w14:textId="77777777" w:rsidR="00313E28" w:rsidRPr="00F02511" w:rsidRDefault="003A4769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551" w:type="dxa"/>
            <w:gridSpan w:val="2"/>
            <w:shd w:val="clear" w:color="auto" w:fill="D9D9D9"/>
          </w:tcPr>
          <w:p w14:paraId="4144F36A" w14:textId="77777777" w:rsidR="00313E28" w:rsidRPr="00F02511" w:rsidRDefault="003A4769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Artistic activities – Fine arts and work of art conservation discipline</w:t>
            </w:r>
          </w:p>
        </w:tc>
      </w:tr>
      <w:tr w:rsidR="00313E28" w:rsidRPr="00F02511" w14:paraId="4E00BA4C" w14:textId="77777777">
        <w:trPr>
          <w:trHeight w:val="1770"/>
        </w:trPr>
        <w:tc>
          <w:tcPr>
            <w:tcW w:w="607" w:type="dxa"/>
          </w:tcPr>
          <w:p w14:paraId="2D04B31B" w14:textId="77777777" w:rsidR="00313E28" w:rsidRPr="00F02511" w:rsidRDefault="003A4769">
            <w:pPr>
              <w:pStyle w:val="TableParagraph"/>
              <w:spacing w:line="251" w:lineRule="exact"/>
              <w:ind w:left="110"/>
            </w:pPr>
            <w:r>
              <w:t>2.1</w:t>
            </w:r>
          </w:p>
        </w:tc>
        <w:tc>
          <w:tcPr>
            <w:tcW w:w="4651" w:type="dxa"/>
          </w:tcPr>
          <w:p w14:paraId="2857F0B2" w14:textId="77777777" w:rsidR="00313E28" w:rsidRPr="00F02511" w:rsidRDefault="003A4769">
            <w:pPr>
              <w:pStyle w:val="TableParagraph"/>
              <w:ind w:right="242"/>
            </w:pPr>
            <w:r>
              <w:rPr>
                <w:b/>
              </w:rPr>
              <w:t xml:space="preserve">individual author's exhibition, including a retrospective </w:t>
            </w:r>
            <w:r>
              <w:t>of</w:t>
            </w:r>
            <w:r>
              <w:rPr>
                <w:b/>
              </w:rPr>
              <w:t xml:space="preserve"> </w:t>
            </w:r>
            <w:r>
              <w:t>artistic achievements (achievements totaling a min. of 15 years), presenting works of art, organized in a reputable art center or a reputable cultural institution</w:t>
            </w:r>
          </w:p>
        </w:tc>
        <w:tc>
          <w:tcPr>
            <w:tcW w:w="3900" w:type="dxa"/>
          </w:tcPr>
          <w:p w14:paraId="50B9A6FE" w14:textId="77777777" w:rsidR="00313E28" w:rsidRPr="00F02511" w:rsidRDefault="003A4769">
            <w:pPr>
              <w:pStyle w:val="TableParagraph"/>
              <w:ind w:right="444"/>
            </w:pPr>
            <w:r>
              <w:t>200 – in the case of an outstand</w:t>
            </w:r>
            <w:r>
              <w:t>ing achievement;**** presentation in an art gallery of recognized reputation;</w:t>
            </w:r>
          </w:p>
          <w:p w14:paraId="7D483F4D" w14:textId="77777777" w:rsidR="00313E28" w:rsidRPr="00F02511" w:rsidRDefault="003A4769">
            <w:pPr>
              <w:pStyle w:val="TableParagraph"/>
              <w:ind w:right="151" w:firstLine="55"/>
            </w:pPr>
            <w:r>
              <w:t>100 – in the case of an achievement of great importance to the fine arts, a presentation at an art gallery in the unit;</w:t>
            </w:r>
          </w:p>
          <w:p w14:paraId="57B175CA" w14:textId="77777777" w:rsidR="00313E28" w:rsidRPr="00F02511" w:rsidRDefault="003A4769">
            <w:pPr>
              <w:pStyle w:val="TableParagraph"/>
              <w:spacing w:line="233" w:lineRule="exact"/>
            </w:pPr>
            <w:r>
              <w:t>50 – in other cases</w:t>
            </w:r>
          </w:p>
        </w:tc>
      </w:tr>
      <w:tr w:rsidR="00313E28" w:rsidRPr="00F02511" w14:paraId="45E33390" w14:textId="77777777">
        <w:trPr>
          <w:trHeight w:val="2238"/>
        </w:trPr>
        <w:tc>
          <w:tcPr>
            <w:tcW w:w="607" w:type="dxa"/>
          </w:tcPr>
          <w:p w14:paraId="0CF7CF60" w14:textId="77777777" w:rsidR="00313E28" w:rsidRPr="00F02511" w:rsidRDefault="003A4769">
            <w:pPr>
              <w:pStyle w:val="TableParagraph"/>
              <w:spacing w:line="251" w:lineRule="exact"/>
              <w:ind w:left="110"/>
            </w:pPr>
            <w:r>
              <w:t>2.2</w:t>
            </w:r>
          </w:p>
        </w:tc>
        <w:tc>
          <w:tcPr>
            <w:tcW w:w="4651" w:type="dxa"/>
          </w:tcPr>
          <w:p w14:paraId="19DB6095" w14:textId="77777777" w:rsidR="00313E28" w:rsidRPr="00F02511" w:rsidRDefault="003A4769">
            <w:pPr>
              <w:pStyle w:val="TableParagraph"/>
              <w:spacing w:before="1" w:line="276" w:lineRule="auto"/>
              <w:ind w:right="321"/>
            </w:pPr>
            <w:r>
              <w:rPr>
                <w:b/>
                <w:bCs/>
              </w:rPr>
              <w:t>authorship of an artwork</w:t>
            </w:r>
            <w:r>
              <w:t xml:space="preserve"> or art project, including a multimedia, performance, audiovisual, sculptural, conservation or interdisciplinary realization, a series of visual or photographic works or a design collection, disseminated during a significant art event;</w:t>
            </w:r>
          </w:p>
        </w:tc>
        <w:tc>
          <w:tcPr>
            <w:tcW w:w="3900" w:type="dxa"/>
          </w:tcPr>
          <w:p w14:paraId="1014EB48" w14:textId="77777777" w:rsidR="00313E28" w:rsidRPr="00F02511" w:rsidRDefault="00313E28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D92D0A6" w14:textId="77777777" w:rsidR="00313E28" w:rsidRPr="00F02511" w:rsidRDefault="003A4769">
            <w:pPr>
              <w:pStyle w:val="TableParagraph"/>
              <w:ind w:right="444"/>
            </w:pPr>
            <w:r>
              <w:t>200 – in the case o</w:t>
            </w:r>
            <w:r>
              <w:t>f an outstanding achievement;**** presentation in an art gallery of recognized reputation;</w:t>
            </w:r>
          </w:p>
          <w:p w14:paraId="545B1937" w14:textId="77777777" w:rsidR="00313E28" w:rsidRPr="00F02511" w:rsidRDefault="003A4769">
            <w:pPr>
              <w:pStyle w:val="TableParagraph"/>
              <w:ind w:right="151" w:firstLine="55"/>
            </w:pPr>
            <w:r>
              <w:t>100 – in the case of an achievement of great importance to the fine arts, a presentation at an art gallery in the unit; 50 – in other cases</w:t>
            </w:r>
          </w:p>
        </w:tc>
      </w:tr>
    </w:tbl>
    <w:p w14:paraId="383DFA53" w14:textId="77777777" w:rsidR="00313E28" w:rsidRPr="00F02511" w:rsidRDefault="00313E28">
      <w:pPr>
        <w:sectPr w:rsidR="00313E28" w:rsidRPr="00F02511">
          <w:type w:val="continuous"/>
          <w:pgSz w:w="11910" w:h="16840"/>
          <w:pgMar w:top="1400" w:right="1080" w:bottom="1640" w:left="1020" w:header="0" w:footer="1446" w:gutter="0"/>
          <w:cols w:space="708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651"/>
        <w:gridCol w:w="3900"/>
      </w:tblGrid>
      <w:tr w:rsidR="00313E28" w:rsidRPr="00F02511" w14:paraId="79D296A7" w14:textId="77777777">
        <w:trPr>
          <w:trHeight w:val="2025"/>
        </w:trPr>
        <w:tc>
          <w:tcPr>
            <w:tcW w:w="607" w:type="dxa"/>
          </w:tcPr>
          <w:p w14:paraId="3CB901EB" w14:textId="77777777" w:rsidR="00313E28" w:rsidRPr="00F02511" w:rsidRDefault="003A4769">
            <w:pPr>
              <w:pStyle w:val="TableParagraph"/>
              <w:spacing w:line="251" w:lineRule="exact"/>
              <w:ind w:left="110"/>
            </w:pPr>
            <w:r>
              <w:lastRenderedPageBreak/>
              <w:t>2.3</w:t>
            </w:r>
          </w:p>
        </w:tc>
        <w:tc>
          <w:tcPr>
            <w:tcW w:w="4651" w:type="dxa"/>
          </w:tcPr>
          <w:p w14:paraId="208B5DF4" w14:textId="77777777" w:rsidR="00313E28" w:rsidRPr="00F02511" w:rsidRDefault="003A4769">
            <w:pPr>
              <w:pStyle w:val="TableParagraph"/>
              <w:ind w:right="133"/>
            </w:pPr>
            <w:r>
              <w:rPr>
                <w:b/>
                <w:bCs/>
              </w:rPr>
              <w:t>authorship of an artwork</w:t>
            </w:r>
            <w:r>
              <w:t xml:space="preserve"> in the field of photography, painting, sculpture, graphics, set design, visual development of a film or post-production of a film;</w:t>
            </w:r>
          </w:p>
        </w:tc>
        <w:tc>
          <w:tcPr>
            <w:tcW w:w="3900" w:type="dxa"/>
          </w:tcPr>
          <w:p w14:paraId="1DA01B5B" w14:textId="77777777" w:rsidR="00313E28" w:rsidRPr="00F02511" w:rsidRDefault="003A4769">
            <w:pPr>
              <w:pStyle w:val="TableParagraph"/>
              <w:ind w:right="206"/>
            </w:pPr>
            <w:r>
              <w:t>200 – in the case of an outstanding achievement**** presentation in an art gallery of recognized rep</w:t>
            </w:r>
            <w:r>
              <w:t>utation; 100 – in the case of an achievement of great importance to the visual arts or art conservation; presentation in an art gallery or cultural institution;</w:t>
            </w:r>
          </w:p>
          <w:p w14:paraId="22463100" w14:textId="77777777" w:rsidR="00313E28" w:rsidRPr="00F02511" w:rsidRDefault="003A4769">
            <w:pPr>
              <w:pStyle w:val="TableParagraph"/>
              <w:spacing w:line="236" w:lineRule="exact"/>
            </w:pPr>
            <w:r>
              <w:t>50 – in other cases</w:t>
            </w:r>
          </w:p>
        </w:tc>
      </w:tr>
      <w:tr w:rsidR="00313E28" w:rsidRPr="00F02511" w14:paraId="6E66909D" w14:textId="77777777">
        <w:trPr>
          <w:trHeight w:val="2022"/>
        </w:trPr>
        <w:tc>
          <w:tcPr>
            <w:tcW w:w="607" w:type="dxa"/>
          </w:tcPr>
          <w:p w14:paraId="1EEA73B7" w14:textId="77777777" w:rsidR="00313E28" w:rsidRPr="00F02511" w:rsidRDefault="003A4769">
            <w:pPr>
              <w:pStyle w:val="TableParagraph"/>
              <w:spacing w:line="249" w:lineRule="exact"/>
              <w:ind w:left="110"/>
            </w:pPr>
            <w:r>
              <w:t>2.4</w:t>
            </w:r>
          </w:p>
        </w:tc>
        <w:tc>
          <w:tcPr>
            <w:tcW w:w="4651" w:type="dxa"/>
          </w:tcPr>
          <w:p w14:paraId="2365EE73" w14:textId="77777777" w:rsidR="00313E28" w:rsidRPr="00F02511" w:rsidRDefault="003A4769">
            <w:pPr>
              <w:pStyle w:val="TableParagraph"/>
              <w:ind w:right="127"/>
            </w:pPr>
            <w:r>
              <w:rPr>
                <w:b/>
                <w:bCs/>
              </w:rPr>
              <w:t>authorship of a visual work</w:t>
            </w:r>
            <w:r>
              <w:t xml:space="preserve"> in the field of design arts, including industrial design, interior design, landscape architecture or costume design;</w:t>
            </w:r>
          </w:p>
        </w:tc>
        <w:tc>
          <w:tcPr>
            <w:tcW w:w="3900" w:type="dxa"/>
          </w:tcPr>
          <w:p w14:paraId="187989BF" w14:textId="77777777" w:rsidR="00313E28" w:rsidRPr="00F02511" w:rsidRDefault="003A4769">
            <w:pPr>
              <w:pStyle w:val="TableParagraph"/>
              <w:ind w:right="621"/>
            </w:pPr>
            <w:r>
              <w:t>200 – in the case of an outstanding achievement**** prestigious national or foreign award;</w:t>
            </w:r>
          </w:p>
          <w:p w14:paraId="09A6214F" w14:textId="77777777" w:rsidR="00313E28" w:rsidRPr="00F02511" w:rsidRDefault="003A4769">
            <w:pPr>
              <w:pStyle w:val="TableParagraph"/>
              <w:ind w:right="206"/>
            </w:pPr>
            <w:r>
              <w:t>100 – in the case of an achievement of great im</w:t>
            </w:r>
            <w:r>
              <w:t>portance to the visual arts or art conservation, implementation confirmed by an agreement;</w:t>
            </w:r>
          </w:p>
          <w:p w14:paraId="45587AA9" w14:textId="77777777" w:rsidR="00313E28" w:rsidRPr="00F02511" w:rsidRDefault="003A4769">
            <w:pPr>
              <w:pStyle w:val="TableParagraph"/>
              <w:spacing w:line="236" w:lineRule="exact"/>
            </w:pPr>
            <w:r>
              <w:t>50 – in other cases</w:t>
            </w:r>
          </w:p>
        </w:tc>
      </w:tr>
      <w:tr w:rsidR="00313E28" w:rsidRPr="00F02511" w14:paraId="40BE57E2" w14:textId="77777777">
        <w:trPr>
          <w:trHeight w:val="2277"/>
        </w:trPr>
        <w:tc>
          <w:tcPr>
            <w:tcW w:w="607" w:type="dxa"/>
          </w:tcPr>
          <w:p w14:paraId="6FC6D476" w14:textId="77777777" w:rsidR="00313E28" w:rsidRPr="00F02511" w:rsidRDefault="003A4769">
            <w:pPr>
              <w:pStyle w:val="TableParagraph"/>
              <w:spacing w:line="249" w:lineRule="exact"/>
              <w:ind w:left="110"/>
            </w:pPr>
            <w:r>
              <w:t>2.5</w:t>
            </w:r>
          </w:p>
        </w:tc>
        <w:tc>
          <w:tcPr>
            <w:tcW w:w="4651" w:type="dxa"/>
          </w:tcPr>
          <w:p w14:paraId="39D1B5C5" w14:textId="77777777" w:rsidR="00313E28" w:rsidRPr="00F02511" w:rsidRDefault="003A4769">
            <w:pPr>
              <w:pStyle w:val="TableParagraph"/>
              <w:spacing w:line="276" w:lineRule="auto"/>
              <w:ind w:right="399"/>
            </w:pPr>
            <w:r>
              <w:rPr>
                <w:b/>
                <w:bCs/>
              </w:rPr>
              <w:t>participation in a group exhibition</w:t>
            </w:r>
            <w:r>
              <w:t xml:space="preserve"> organized by a renowned gallery, museum, art center or cultural institution;</w:t>
            </w:r>
          </w:p>
        </w:tc>
        <w:tc>
          <w:tcPr>
            <w:tcW w:w="3900" w:type="dxa"/>
          </w:tcPr>
          <w:p w14:paraId="3D3706A1" w14:textId="77777777" w:rsidR="00313E28" w:rsidRPr="00F02511" w:rsidRDefault="003A4769">
            <w:pPr>
              <w:pStyle w:val="TableParagraph"/>
              <w:ind w:right="218"/>
            </w:pPr>
            <w:r>
              <w:t>200 – in the case of an outstanding achievement**** post-competition exhibition of international or foreign scope;</w:t>
            </w:r>
          </w:p>
          <w:p w14:paraId="030633F2" w14:textId="77777777" w:rsidR="00313E28" w:rsidRPr="00F02511" w:rsidRDefault="003A4769">
            <w:pPr>
              <w:pStyle w:val="TableParagraph"/>
              <w:ind w:left="107" w:right="317"/>
            </w:pPr>
            <w:r>
              <w:t>75 – in the case of an achievement of great importance to the visual arts, a post-competitive exhibition of national scope;</w:t>
            </w:r>
          </w:p>
          <w:p w14:paraId="20037C25" w14:textId="77777777" w:rsidR="00313E28" w:rsidRPr="00F02511" w:rsidRDefault="003A4769">
            <w:pPr>
              <w:pStyle w:val="TableParagraph"/>
              <w:spacing w:line="236" w:lineRule="exact"/>
            </w:pPr>
            <w:r>
              <w:t>40 – in other cas</w:t>
            </w:r>
            <w:r>
              <w:t>es</w:t>
            </w:r>
          </w:p>
        </w:tc>
      </w:tr>
      <w:tr w:rsidR="00313E28" w:rsidRPr="00F02511" w14:paraId="4B066BA8" w14:textId="77777777">
        <w:trPr>
          <w:trHeight w:val="2277"/>
        </w:trPr>
        <w:tc>
          <w:tcPr>
            <w:tcW w:w="607" w:type="dxa"/>
          </w:tcPr>
          <w:p w14:paraId="613E4BAC" w14:textId="77777777" w:rsidR="00313E28" w:rsidRPr="00F02511" w:rsidRDefault="003A4769">
            <w:pPr>
              <w:pStyle w:val="TableParagraph"/>
              <w:spacing w:line="249" w:lineRule="exact"/>
              <w:ind w:left="110"/>
            </w:pPr>
            <w:r>
              <w:t>2.6</w:t>
            </w:r>
          </w:p>
        </w:tc>
        <w:tc>
          <w:tcPr>
            <w:tcW w:w="4651" w:type="dxa"/>
          </w:tcPr>
          <w:p w14:paraId="2DE9E5C5" w14:textId="77777777" w:rsidR="00313E28" w:rsidRPr="00F02511" w:rsidRDefault="003A4769">
            <w:pPr>
              <w:pStyle w:val="TableParagraph"/>
              <w:ind w:right="314"/>
            </w:pPr>
            <w:r>
              <w:rPr>
                <w:b/>
                <w:bCs/>
              </w:rPr>
              <w:t>individual author's exhibition</w:t>
            </w:r>
            <w:r>
              <w:t xml:space="preserve"> presenting visual arts works, including photography, organized </w:t>
            </w:r>
            <w:r>
              <w:rPr>
                <w:b/>
                <w:bCs/>
              </w:rPr>
              <w:t>in a gallery run by the evaluated entity</w:t>
            </w:r>
            <w:r>
              <w:t>;</w:t>
            </w:r>
          </w:p>
        </w:tc>
        <w:tc>
          <w:tcPr>
            <w:tcW w:w="3900" w:type="dxa"/>
          </w:tcPr>
          <w:p w14:paraId="012079B5" w14:textId="77777777" w:rsidR="00313E28" w:rsidRPr="00F02511" w:rsidRDefault="003A4769">
            <w:pPr>
              <w:pStyle w:val="TableParagraph"/>
              <w:ind w:right="110"/>
            </w:pPr>
            <w:r>
              <w:t>200 – in the case of an outstanding achievement with an accompanying artistic monograph, with national impact (in professional media)****;</w:t>
            </w:r>
          </w:p>
          <w:p w14:paraId="55E9BEA3" w14:textId="77777777" w:rsidR="00313E28" w:rsidRPr="00F02511" w:rsidRDefault="003A4769">
            <w:pPr>
              <w:pStyle w:val="TableParagraph"/>
              <w:ind w:right="316"/>
            </w:pPr>
            <w:r>
              <w:t>75 – in the case of an achievement of great importance for the visual arts, with national impact (in professional media);</w:t>
            </w:r>
          </w:p>
          <w:p w14:paraId="034361AA" w14:textId="77777777" w:rsidR="00313E28" w:rsidRPr="00F02511" w:rsidRDefault="003A4769">
            <w:pPr>
              <w:pStyle w:val="TableParagraph"/>
              <w:spacing w:line="236" w:lineRule="exact"/>
            </w:pPr>
            <w:r>
              <w:t>40 – in other cases</w:t>
            </w:r>
          </w:p>
        </w:tc>
      </w:tr>
      <w:tr w:rsidR="00313E28" w:rsidRPr="00F02511" w14:paraId="0951E40A" w14:textId="77777777">
        <w:trPr>
          <w:trHeight w:val="1770"/>
        </w:trPr>
        <w:tc>
          <w:tcPr>
            <w:tcW w:w="607" w:type="dxa"/>
          </w:tcPr>
          <w:p w14:paraId="505CEF03" w14:textId="77777777" w:rsidR="00313E28" w:rsidRPr="00F02511" w:rsidRDefault="003A4769">
            <w:pPr>
              <w:pStyle w:val="TableParagraph"/>
              <w:spacing w:line="249" w:lineRule="exact"/>
              <w:ind w:left="110"/>
            </w:pPr>
            <w:r>
              <w:t>2.7</w:t>
            </w:r>
          </w:p>
        </w:tc>
        <w:tc>
          <w:tcPr>
            <w:tcW w:w="4651" w:type="dxa"/>
          </w:tcPr>
          <w:p w14:paraId="184A34E9" w14:textId="77777777" w:rsidR="00313E28" w:rsidRPr="00F02511" w:rsidRDefault="003A4769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authorship of a work of art</w:t>
            </w:r>
          </w:p>
          <w:p w14:paraId="71DC9AEB" w14:textId="77777777" w:rsidR="00313E28" w:rsidRPr="00F02511" w:rsidRDefault="003A4769">
            <w:pPr>
              <w:pStyle w:val="TableParagraph"/>
              <w:spacing w:before="1"/>
            </w:pPr>
            <w:r>
              <w:t>distributed in the gallery circuit</w:t>
            </w:r>
          </w:p>
        </w:tc>
        <w:tc>
          <w:tcPr>
            <w:tcW w:w="3900" w:type="dxa"/>
          </w:tcPr>
          <w:p w14:paraId="37302621" w14:textId="77777777" w:rsidR="00313E28" w:rsidRPr="00F02511" w:rsidRDefault="003A4769">
            <w:pPr>
              <w:pStyle w:val="TableParagraph"/>
              <w:ind w:right="621"/>
            </w:pPr>
            <w:r>
              <w:t>200 – in the case of an outstanding achievement**** prestigious national or foreign award;</w:t>
            </w:r>
          </w:p>
          <w:p w14:paraId="4D338419" w14:textId="77777777" w:rsidR="00313E28" w:rsidRPr="00F02511" w:rsidRDefault="003A4769">
            <w:pPr>
              <w:pStyle w:val="TableParagraph"/>
              <w:ind w:right="262" w:firstLine="55"/>
              <w:jc w:val="both"/>
            </w:pPr>
            <w:r>
              <w:t>75 – in the case of an achievement of great importance to the visual arts, participation in a periodic event;</w:t>
            </w:r>
          </w:p>
          <w:p w14:paraId="4C5F9131" w14:textId="77777777" w:rsidR="00313E28" w:rsidRPr="00F02511" w:rsidRDefault="003A4769">
            <w:pPr>
              <w:pStyle w:val="TableParagraph"/>
              <w:spacing w:line="236" w:lineRule="exact"/>
              <w:jc w:val="both"/>
            </w:pPr>
            <w:r>
              <w:t>40 – in other cases</w:t>
            </w:r>
          </w:p>
        </w:tc>
      </w:tr>
      <w:tr w:rsidR="00313E28" w:rsidRPr="00F02511" w14:paraId="13C4AF66" w14:textId="77777777">
        <w:trPr>
          <w:trHeight w:val="3035"/>
        </w:trPr>
        <w:tc>
          <w:tcPr>
            <w:tcW w:w="607" w:type="dxa"/>
          </w:tcPr>
          <w:p w14:paraId="25A601F1" w14:textId="77777777" w:rsidR="00313E28" w:rsidRPr="00F02511" w:rsidRDefault="003A4769">
            <w:pPr>
              <w:pStyle w:val="TableParagraph"/>
              <w:spacing w:line="249" w:lineRule="exact"/>
              <w:ind w:left="110"/>
            </w:pPr>
            <w:r>
              <w:t>2.8</w:t>
            </w:r>
          </w:p>
        </w:tc>
        <w:tc>
          <w:tcPr>
            <w:tcW w:w="4651" w:type="dxa"/>
          </w:tcPr>
          <w:p w14:paraId="6CA537C4" w14:textId="77777777" w:rsidR="00313E28" w:rsidRPr="00F02511" w:rsidRDefault="003A4769">
            <w:pPr>
              <w:pStyle w:val="TableParagraph"/>
              <w:ind w:right="205"/>
            </w:pPr>
            <w:r>
              <w:rPr>
                <w:b/>
                <w:bCs/>
              </w:rPr>
              <w:t>participation in the jury of a</w:t>
            </w:r>
            <w:r>
              <w:rPr>
                <w:b/>
                <w:bCs/>
              </w:rPr>
              <w:t>n art competition</w:t>
            </w:r>
            <w:r>
              <w:t xml:space="preserve"> or festival, including photography, organized by a renowned art center or a renowned cultural institution of at least national scope;</w:t>
            </w:r>
          </w:p>
        </w:tc>
        <w:tc>
          <w:tcPr>
            <w:tcW w:w="3900" w:type="dxa"/>
          </w:tcPr>
          <w:p w14:paraId="19594368" w14:textId="77777777" w:rsidR="00313E28" w:rsidRPr="00F02511" w:rsidRDefault="003A4769">
            <w:pPr>
              <w:pStyle w:val="TableParagraph"/>
              <w:ind w:right="407"/>
            </w:pPr>
            <w:r>
              <w:t>200 – in the case of an outstanding achievement – participation in the commission of a periodic competition for professional artists****;</w:t>
            </w:r>
          </w:p>
          <w:p w14:paraId="107BA129" w14:textId="77777777" w:rsidR="00313E28" w:rsidRPr="00F02511" w:rsidRDefault="003A4769">
            <w:pPr>
              <w:pStyle w:val="TableParagraph"/>
              <w:ind w:right="115" w:firstLine="55"/>
            </w:pPr>
            <w:r>
              <w:t>50 – in the case of an achievement of great importance for the visual arts – participation in the commission of a peri</w:t>
            </w:r>
            <w:r>
              <w:t>odic competition for students;</w:t>
            </w:r>
          </w:p>
          <w:p w14:paraId="71E25418" w14:textId="77777777" w:rsidR="00313E28" w:rsidRPr="00F02511" w:rsidRDefault="003A4769">
            <w:pPr>
              <w:pStyle w:val="TableParagraph"/>
              <w:ind w:right="173"/>
              <w:jc w:val="both"/>
            </w:pPr>
            <w:r>
              <w:t>25 – in other cases – participation in the commission of a periodic competition for students and</w:t>
            </w:r>
          </w:p>
          <w:p w14:paraId="12C11163" w14:textId="77777777" w:rsidR="00313E28" w:rsidRPr="00F02511" w:rsidRDefault="003A4769">
            <w:pPr>
              <w:pStyle w:val="TableParagraph"/>
              <w:spacing w:line="236" w:lineRule="exact"/>
            </w:pPr>
            <w:r>
              <w:t>unprofessional artists</w:t>
            </w:r>
          </w:p>
        </w:tc>
      </w:tr>
    </w:tbl>
    <w:p w14:paraId="7B89AAE0" w14:textId="77777777" w:rsidR="00313E28" w:rsidRPr="00F02511" w:rsidRDefault="00313E28">
      <w:pPr>
        <w:spacing w:line="236" w:lineRule="exact"/>
        <w:sectPr w:rsidR="00313E28" w:rsidRPr="00F02511">
          <w:type w:val="continuous"/>
          <w:pgSz w:w="11910" w:h="16840"/>
          <w:pgMar w:top="1400" w:right="1080" w:bottom="1640" w:left="1020" w:header="0" w:footer="1446" w:gutter="0"/>
          <w:cols w:space="708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651"/>
        <w:gridCol w:w="1440"/>
        <w:gridCol w:w="2460"/>
      </w:tblGrid>
      <w:tr w:rsidR="00313E28" w:rsidRPr="00F02511" w14:paraId="790BAC79" w14:textId="77777777">
        <w:trPr>
          <w:trHeight w:val="3289"/>
        </w:trPr>
        <w:tc>
          <w:tcPr>
            <w:tcW w:w="607" w:type="dxa"/>
          </w:tcPr>
          <w:p w14:paraId="6B6D56DF" w14:textId="77777777" w:rsidR="00313E28" w:rsidRPr="00F02511" w:rsidRDefault="003A4769">
            <w:pPr>
              <w:pStyle w:val="TableParagraph"/>
              <w:spacing w:line="251" w:lineRule="exact"/>
              <w:ind w:left="36" w:right="134"/>
              <w:jc w:val="center"/>
            </w:pPr>
            <w:r>
              <w:lastRenderedPageBreak/>
              <w:t>2.9</w:t>
            </w:r>
          </w:p>
        </w:tc>
        <w:tc>
          <w:tcPr>
            <w:tcW w:w="4651" w:type="dxa"/>
          </w:tcPr>
          <w:p w14:paraId="5CAAA0D2" w14:textId="77777777" w:rsidR="00313E28" w:rsidRPr="00F02511" w:rsidRDefault="003A4769">
            <w:pPr>
              <w:pStyle w:val="TableParagraph"/>
              <w:ind w:right="204"/>
            </w:pPr>
            <w:r>
              <w:rPr>
                <w:b/>
                <w:bCs/>
              </w:rPr>
              <w:t>acting as curator</w:t>
            </w:r>
            <w:r>
              <w:t xml:space="preserve"> of an exhibition, art projects or event in the field of fine a</w:t>
            </w:r>
            <w:r>
              <w:t>rts, including photography</w:t>
            </w:r>
          </w:p>
        </w:tc>
        <w:tc>
          <w:tcPr>
            <w:tcW w:w="3900" w:type="dxa"/>
            <w:gridSpan w:val="2"/>
          </w:tcPr>
          <w:p w14:paraId="18E88337" w14:textId="77777777" w:rsidR="00313E28" w:rsidRPr="00F02511" w:rsidRDefault="003A4769">
            <w:pPr>
              <w:pStyle w:val="TableParagraph"/>
              <w:ind w:right="121"/>
            </w:pPr>
            <w:r>
              <w:t>200 – in the case of an outstanding achievement, authorial curatorial project selected through a competition or carried out as part of a prestigious event or at a prestigious institution of international scope****;</w:t>
            </w:r>
          </w:p>
          <w:p w14:paraId="2AFE902D" w14:textId="77777777" w:rsidR="00313E28" w:rsidRPr="00F02511" w:rsidRDefault="003A4769">
            <w:pPr>
              <w:pStyle w:val="TableParagraph"/>
              <w:ind w:right="84"/>
            </w:pPr>
            <w:r>
              <w:t>50 – for an achievement of great importance to the visual arts; an authorial curatorial project carried out as part of a prestigious event or at a prestigious institution of national scope;</w:t>
            </w:r>
          </w:p>
          <w:p w14:paraId="02EDD4DC" w14:textId="77777777" w:rsidR="00313E28" w:rsidRPr="00F02511" w:rsidRDefault="003A4769">
            <w:pPr>
              <w:pStyle w:val="TableParagraph"/>
              <w:spacing w:line="237" w:lineRule="exact"/>
            </w:pPr>
            <w:r>
              <w:t>25 – in other cases</w:t>
            </w:r>
          </w:p>
        </w:tc>
      </w:tr>
      <w:tr w:rsidR="00313E28" w:rsidRPr="00F02511" w14:paraId="17310978" w14:textId="77777777">
        <w:trPr>
          <w:trHeight w:val="3035"/>
        </w:trPr>
        <w:tc>
          <w:tcPr>
            <w:tcW w:w="607" w:type="dxa"/>
          </w:tcPr>
          <w:p w14:paraId="4FE492C6" w14:textId="77777777" w:rsidR="00313E28" w:rsidRPr="00F02511" w:rsidRDefault="003A4769">
            <w:pPr>
              <w:pStyle w:val="TableParagraph"/>
              <w:spacing w:line="249" w:lineRule="exact"/>
              <w:ind w:left="88" w:right="79"/>
              <w:jc w:val="center"/>
            </w:pPr>
            <w:r>
              <w:t>2.10</w:t>
            </w:r>
          </w:p>
        </w:tc>
        <w:tc>
          <w:tcPr>
            <w:tcW w:w="4651" w:type="dxa"/>
          </w:tcPr>
          <w:p w14:paraId="0EDF873B" w14:textId="77777777" w:rsidR="00313E28" w:rsidRPr="00F02511" w:rsidRDefault="003A4769">
            <w:pPr>
              <w:pStyle w:val="TableParagraph"/>
              <w:ind w:right="546"/>
            </w:pPr>
            <w:r>
              <w:rPr>
                <w:b/>
                <w:bCs/>
              </w:rPr>
              <w:t>authorship of a publication</w:t>
            </w:r>
            <w:r>
              <w:t xml:space="preserve"> in the field</w:t>
            </w:r>
            <w:r>
              <w:t xml:space="preserve"> of fine arts or art conservation with a minimum of 6 publisher’s sheets</w:t>
            </w:r>
          </w:p>
        </w:tc>
        <w:tc>
          <w:tcPr>
            <w:tcW w:w="3900" w:type="dxa"/>
            <w:gridSpan w:val="2"/>
          </w:tcPr>
          <w:p w14:paraId="305398FC" w14:textId="77777777" w:rsidR="00313E28" w:rsidRPr="00F02511" w:rsidRDefault="003A4769">
            <w:pPr>
              <w:pStyle w:val="TableParagraph"/>
              <w:ind w:right="151"/>
            </w:pPr>
            <w:r>
              <w:t>200 – in the case of an outstanding achievement published by a scoring scientific publishing house or an institution disseminating culture and art of international importance****;</w:t>
            </w:r>
          </w:p>
          <w:p w14:paraId="1220B804" w14:textId="77777777" w:rsidR="00313E28" w:rsidRPr="00F02511" w:rsidRDefault="003A4769">
            <w:pPr>
              <w:pStyle w:val="TableParagraph"/>
              <w:ind w:right="78"/>
            </w:pPr>
            <w:r>
              <w:t>100</w:t>
            </w:r>
            <w:r>
              <w:t xml:space="preserve"> – in the case of an achievement of great importance to the visual arts or art conservation published by a scoring scientific publishing house or an institution disseminating culture and art of national importance;</w:t>
            </w:r>
          </w:p>
          <w:p w14:paraId="0C403B56" w14:textId="77777777" w:rsidR="00313E28" w:rsidRPr="00F02511" w:rsidRDefault="003A4769">
            <w:pPr>
              <w:pStyle w:val="TableParagraph"/>
              <w:spacing w:line="236" w:lineRule="exact"/>
            </w:pPr>
            <w:r>
              <w:t>20 – in other cases</w:t>
            </w:r>
          </w:p>
        </w:tc>
      </w:tr>
      <w:tr w:rsidR="00313E28" w:rsidRPr="00F02511" w14:paraId="14FA71AC" w14:textId="77777777">
        <w:trPr>
          <w:trHeight w:val="1770"/>
        </w:trPr>
        <w:tc>
          <w:tcPr>
            <w:tcW w:w="607" w:type="dxa"/>
          </w:tcPr>
          <w:p w14:paraId="4F44EF0C" w14:textId="77777777" w:rsidR="00313E28" w:rsidRPr="00F02511" w:rsidRDefault="003A4769">
            <w:pPr>
              <w:pStyle w:val="TableParagraph"/>
              <w:spacing w:line="249" w:lineRule="exact"/>
              <w:ind w:left="88" w:right="79"/>
              <w:jc w:val="center"/>
            </w:pPr>
            <w:r>
              <w:t>2.11</w:t>
            </w:r>
          </w:p>
        </w:tc>
        <w:tc>
          <w:tcPr>
            <w:tcW w:w="4651" w:type="dxa"/>
          </w:tcPr>
          <w:p w14:paraId="229390E1" w14:textId="77777777" w:rsidR="00313E28" w:rsidRPr="00F02511" w:rsidRDefault="003A4769">
            <w:pPr>
              <w:pStyle w:val="TableParagraph"/>
              <w:spacing w:line="242" w:lineRule="auto"/>
              <w:ind w:right="863"/>
            </w:pPr>
            <w:r>
              <w:rPr>
                <w:b/>
                <w:bCs/>
              </w:rPr>
              <w:t>editing of publications</w:t>
            </w:r>
            <w:r>
              <w:t xml:space="preserve"> in the field of fine arts or artwork conservation</w:t>
            </w:r>
          </w:p>
        </w:tc>
        <w:tc>
          <w:tcPr>
            <w:tcW w:w="3900" w:type="dxa"/>
            <w:gridSpan w:val="2"/>
          </w:tcPr>
          <w:p w14:paraId="1229C256" w14:textId="77777777" w:rsidR="00313E28" w:rsidRPr="00F02511" w:rsidRDefault="003A4769">
            <w:pPr>
              <w:pStyle w:val="TableParagraph"/>
              <w:ind w:right="212"/>
            </w:pPr>
            <w:r>
              <w:t>100 – in the case of an outstanding achievement published by a scoring scientific publishing house or an institution for the disseminating culture and art of international or nationa</w:t>
            </w:r>
            <w:r>
              <w:t>l importance****;</w:t>
            </w:r>
          </w:p>
          <w:p w14:paraId="6711125D" w14:textId="77777777" w:rsidR="00313E28" w:rsidRPr="00F02511" w:rsidRDefault="003A4769">
            <w:pPr>
              <w:pStyle w:val="TableParagraph"/>
              <w:spacing w:line="236" w:lineRule="exact"/>
            </w:pPr>
            <w:r>
              <w:t>20 – in other cases</w:t>
            </w:r>
          </w:p>
        </w:tc>
      </w:tr>
      <w:tr w:rsidR="00313E28" w:rsidRPr="00F02511" w14:paraId="7D73AD9C" w14:textId="77777777">
        <w:trPr>
          <w:trHeight w:val="1770"/>
        </w:trPr>
        <w:tc>
          <w:tcPr>
            <w:tcW w:w="607" w:type="dxa"/>
          </w:tcPr>
          <w:p w14:paraId="66E79EEF" w14:textId="77777777" w:rsidR="00313E28" w:rsidRPr="00F02511" w:rsidRDefault="003A4769">
            <w:pPr>
              <w:pStyle w:val="TableParagraph"/>
              <w:spacing w:line="251" w:lineRule="exact"/>
              <w:ind w:left="88" w:right="79"/>
              <w:jc w:val="center"/>
            </w:pPr>
            <w:r>
              <w:t>2.12</w:t>
            </w:r>
          </w:p>
        </w:tc>
        <w:tc>
          <w:tcPr>
            <w:tcW w:w="4651" w:type="dxa"/>
          </w:tcPr>
          <w:p w14:paraId="5EC933A7" w14:textId="77777777" w:rsidR="00313E28" w:rsidRPr="00F02511" w:rsidRDefault="003A4769">
            <w:pPr>
              <w:pStyle w:val="TableParagraph"/>
              <w:ind w:right="151"/>
            </w:pPr>
            <w:r>
              <w:rPr>
                <w:b/>
                <w:bCs/>
              </w:rPr>
              <w:t>authorship of a chapter in a multi-author publication</w:t>
            </w:r>
            <w:r>
              <w:t xml:space="preserve"> in the field of fine arts or artwork conservation with a minimum volume of 0.5 publisher’s sheets</w:t>
            </w:r>
          </w:p>
        </w:tc>
        <w:tc>
          <w:tcPr>
            <w:tcW w:w="3900" w:type="dxa"/>
            <w:gridSpan w:val="2"/>
          </w:tcPr>
          <w:p w14:paraId="67CF7F08" w14:textId="77777777" w:rsidR="00313E28" w:rsidRPr="00F02511" w:rsidRDefault="003A4769">
            <w:pPr>
              <w:pStyle w:val="TableParagraph"/>
              <w:ind w:right="151"/>
            </w:pPr>
            <w:r>
              <w:t>50 – in the case of an outstanding achievement published by a scoring scientific publishing house or an institution disseminating culture and art of international or national importance****;</w:t>
            </w:r>
          </w:p>
          <w:p w14:paraId="1E494F4B" w14:textId="77777777" w:rsidR="00313E28" w:rsidRPr="00F02511" w:rsidRDefault="003A4769">
            <w:pPr>
              <w:pStyle w:val="TableParagraph"/>
              <w:spacing w:line="236" w:lineRule="exact"/>
              <w:ind w:left="163"/>
            </w:pPr>
            <w:r>
              <w:t>20 – in other cases</w:t>
            </w:r>
          </w:p>
        </w:tc>
      </w:tr>
      <w:tr w:rsidR="00313E28" w:rsidRPr="00F02511" w14:paraId="55D547D8" w14:textId="77777777">
        <w:trPr>
          <w:trHeight w:val="253"/>
        </w:trPr>
        <w:tc>
          <w:tcPr>
            <w:tcW w:w="9158" w:type="dxa"/>
            <w:gridSpan w:val="4"/>
            <w:shd w:val="clear" w:color="auto" w:fill="BEBEBE"/>
          </w:tcPr>
          <w:p w14:paraId="59D830CE" w14:textId="77777777" w:rsidR="00313E28" w:rsidRPr="00F02511" w:rsidRDefault="003A4769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3. Artistic activities – musical arts</w:t>
            </w:r>
          </w:p>
        </w:tc>
      </w:tr>
      <w:tr w:rsidR="00313E28" w:rsidRPr="00F02511" w14:paraId="3793BDFA" w14:textId="77777777">
        <w:trPr>
          <w:trHeight w:val="1009"/>
        </w:trPr>
        <w:tc>
          <w:tcPr>
            <w:tcW w:w="607" w:type="dxa"/>
          </w:tcPr>
          <w:p w14:paraId="723210B8" w14:textId="77777777" w:rsidR="00313E28" w:rsidRPr="00F02511" w:rsidRDefault="00313E28">
            <w:pPr>
              <w:pStyle w:val="TableParagraph"/>
              <w:spacing w:before="7"/>
              <w:ind w:left="0"/>
              <w:rPr>
                <w:sz w:val="32"/>
              </w:rPr>
            </w:pPr>
          </w:p>
          <w:p w14:paraId="05B8483A" w14:textId="77777777" w:rsidR="00313E28" w:rsidRPr="00F02511" w:rsidRDefault="003A4769">
            <w:pPr>
              <w:pStyle w:val="TableParagraph"/>
              <w:ind w:left="90" w:right="76"/>
              <w:jc w:val="center"/>
            </w:pPr>
            <w:r>
              <w:t>3.1</w:t>
            </w:r>
          </w:p>
        </w:tc>
        <w:tc>
          <w:tcPr>
            <w:tcW w:w="6091" w:type="dxa"/>
            <w:gridSpan w:val="2"/>
          </w:tcPr>
          <w:p w14:paraId="09B78369" w14:textId="77777777" w:rsidR="00313E28" w:rsidRPr="00F02511" w:rsidRDefault="003A4769">
            <w:pPr>
              <w:pStyle w:val="TableParagraph"/>
            </w:pPr>
            <w:r>
              <w:t>Outstanding work (for a large performance cast) – awarded at a prestigious national or international or foreign competition (music festivals, competitions for composers and</w:t>
            </w:r>
          </w:p>
          <w:p w14:paraId="6038F84F" w14:textId="77777777" w:rsidR="00313E28" w:rsidRPr="00F02511" w:rsidRDefault="003A4769">
            <w:pPr>
              <w:pStyle w:val="TableParagraph"/>
              <w:spacing w:line="235" w:lineRule="exact"/>
            </w:pPr>
            <w:r>
              <w:t>performers).</w:t>
            </w:r>
          </w:p>
        </w:tc>
        <w:tc>
          <w:tcPr>
            <w:tcW w:w="2460" w:type="dxa"/>
          </w:tcPr>
          <w:p w14:paraId="049ACC24" w14:textId="77777777" w:rsidR="00313E28" w:rsidRPr="00F02511" w:rsidRDefault="00313E28">
            <w:pPr>
              <w:pStyle w:val="TableParagraph"/>
              <w:spacing w:before="7"/>
              <w:ind w:left="0"/>
              <w:rPr>
                <w:sz w:val="32"/>
              </w:rPr>
            </w:pPr>
          </w:p>
          <w:p w14:paraId="41962199" w14:textId="77777777" w:rsidR="00313E28" w:rsidRPr="00F02511" w:rsidRDefault="003A4769">
            <w:pPr>
              <w:pStyle w:val="TableParagraph"/>
              <w:ind w:left="120" w:right="108"/>
              <w:jc w:val="center"/>
            </w:pPr>
            <w:r>
              <w:t>200****</w:t>
            </w:r>
          </w:p>
        </w:tc>
      </w:tr>
      <w:tr w:rsidR="00313E28" w:rsidRPr="00F02511" w14:paraId="4D6886F4" w14:textId="77777777">
        <w:trPr>
          <w:trHeight w:val="1012"/>
        </w:trPr>
        <w:tc>
          <w:tcPr>
            <w:tcW w:w="607" w:type="dxa"/>
          </w:tcPr>
          <w:p w14:paraId="39EC0007" w14:textId="77777777" w:rsidR="00313E28" w:rsidRPr="00F02511" w:rsidRDefault="00313E28">
            <w:pPr>
              <w:pStyle w:val="TableParagraph"/>
              <w:spacing w:before="9"/>
              <w:ind w:left="0"/>
              <w:rPr>
                <w:sz w:val="32"/>
              </w:rPr>
            </w:pPr>
          </w:p>
          <w:p w14:paraId="2DC9EF13" w14:textId="77777777" w:rsidR="00313E28" w:rsidRPr="00F02511" w:rsidRDefault="003A4769">
            <w:pPr>
              <w:pStyle w:val="TableParagraph"/>
              <w:ind w:left="90" w:right="76"/>
              <w:jc w:val="center"/>
            </w:pPr>
            <w:r>
              <w:t>3.2</w:t>
            </w:r>
          </w:p>
        </w:tc>
        <w:tc>
          <w:tcPr>
            <w:tcW w:w="6091" w:type="dxa"/>
            <w:gridSpan w:val="2"/>
          </w:tcPr>
          <w:p w14:paraId="36E58046" w14:textId="77777777" w:rsidR="00313E28" w:rsidRPr="00F02511" w:rsidRDefault="003A4769">
            <w:pPr>
              <w:pStyle w:val="TableParagraph"/>
              <w:ind w:right="257"/>
              <w:jc w:val="both"/>
            </w:pPr>
            <w:r>
              <w:t>Outstanding work (for a smaller performance cast) – awarded at a prestigious national or international or foreign competition (music festivals, competitions for composers and</w:t>
            </w:r>
          </w:p>
          <w:p w14:paraId="1D76C523" w14:textId="77777777" w:rsidR="00313E28" w:rsidRPr="00F02511" w:rsidRDefault="003A4769">
            <w:pPr>
              <w:pStyle w:val="TableParagraph"/>
              <w:spacing w:line="235" w:lineRule="exact"/>
            </w:pPr>
            <w:r>
              <w:t>performers).</w:t>
            </w:r>
          </w:p>
        </w:tc>
        <w:tc>
          <w:tcPr>
            <w:tcW w:w="2460" w:type="dxa"/>
          </w:tcPr>
          <w:p w14:paraId="7075A308" w14:textId="77777777" w:rsidR="00313E28" w:rsidRPr="00F02511" w:rsidRDefault="00313E28">
            <w:pPr>
              <w:pStyle w:val="TableParagraph"/>
              <w:spacing w:before="9"/>
              <w:ind w:left="0"/>
              <w:rPr>
                <w:sz w:val="32"/>
              </w:rPr>
            </w:pPr>
          </w:p>
          <w:p w14:paraId="6BFC6982" w14:textId="77777777" w:rsidR="00313E28" w:rsidRPr="00F02511" w:rsidRDefault="003A4769">
            <w:pPr>
              <w:pStyle w:val="TableParagraph"/>
              <w:ind w:left="116" w:right="108"/>
              <w:jc w:val="center"/>
            </w:pPr>
            <w:r>
              <w:t>200</w:t>
            </w:r>
          </w:p>
        </w:tc>
      </w:tr>
      <w:tr w:rsidR="00313E28" w:rsidRPr="00F02511" w14:paraId="1C4A5EBB" w14:textId="77777777">
        <w:trPr>
          <w:trHeight w:val="760"/>
        </w:trPr>
        <w:tc>
          <w:tcPr>
            <w:tcW w:w="607" w:type="dxa"/>
          </w:tcPr>
          <w:p w14:paraId="3E0E19AE" w14:textId="77777777" w:rsidR="00313E28" w:rsidRPr="00F02511" w:rsidRDefault="00313E28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3DFBF649" w14:textId="77777777" w:rsidR="00313E28" w:rsidRPr="00F02511" w:rsidRDefault="003A4769">
            <w:pPr>
              <w:pStyle w:val="TableParagraph"/>
              <w:spacing w:before="1"/>
              <w:ind w:left="90" w:right="76"/>
              <w:jc w:val="center"/>
            </w:pPr>
            <w:r>
              <w:t>3.3</w:t>
            </w:r>
          </w:p>
        </w:tc>
        <w:tc>
          <w:tcPr>
            <w:tcW w:w="6091" w:type="dxa"/>
            <w:gridSpan w:val="2"/>
          </w:tcPr>
          <w:p w14:paraId="062432B4" w14:textId="77777777" w:rsidR="00313E28" w:rsidRPr="00F02511" w:rsidRDefault="003A4769">
            <w:pPr>
              <w:pStyle w:val="TableParagraph"/>
              <w:spacing w:line="249" w:lineRule="exact"/>
            </w:pPr>
            <w:r>
              <w:t>Work (for a large performance cast) – of great importance to the</w:t>
            </w:r>
          </w:p>
          <w:p w14:paraId="35B9D13F" w14:textId="77777777" w:rsidR="00313E28" w:rsidRPr="00F02511" w:rsidRDefault="003A4769">
            <w:pPr>
              <w:pStyle w:val="TableParagraph"/>
              <w:spacing w:line="252" w:lineRule="exact"/>
              <w:ind w:right="538"/>
            </w:pPr>
            <w:r>
              <w:t>musical arts (music festivals, competitions for composers and performers).</w:t>
            </w:r>
          </w:p>
        </w:tc>
        <w:tc>
          <w:tcPr>
            <w:tcW w:w="2460" w:type="dxa"/>
          </w:tcPr>
          <w:p w14:paraId="349D3E05" w14:textId="77777777" w:rsidR="00313E28" w:rsidRPr="00F02511" w:rsidRDefault="00313E28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0F612162" w14:textId="77777777" w:rsidR="00313E28" w:rsidRPr="00F02511" w:rsidRDefault="003A4769">
            <w:pPr>
              <w:pStyle w:val="TableParagraph"/>
              <w:spacing w:before="1"/>
              <w:ind w:left="116" w:right="108"/>
              <w:jc w:val="center"/>
            </w:pPr>
            <w:r>
              <w:t>100</w:t>
            </w:r>
          </w:p>
        </w:tc>
      </w:tr>
      <w:tr w:rsidR="00313E28" w:rsidRPr="00F02511" w14:paraId="1AE88642" w14:textId="77777777">
        <w:trPr>
          <w:trHeight w:val="506"/>
        </w:trPr>
        <w:tc>
          <w:tcPr>
            <w:tcW w:w="607" w:type="dxa"/>
          </w:tcPr>
          <w:p w14:paraId="6C20F343" w14:textId="77777777" w:rsidR="00313E28" w:rsidRPr="00F02511" w:rsidRDefault="003A4769">
            <w:pPr>
              <w:pStyle w:val="TableParagraph"/>
              <w:spacing w:before="121"/>
              <w:ind w:left="90" w:right="76"/>
              <w:jc w:val="center"/>
            </w:pPr>
            <w:r>
              <w:t>3.4</w:t>
            </w:r>
          </w:p>
        </w:tc>
        <w:tc>
          <w:tcPr>
            <w:tcW w:w="6091" w:type="dxa"/>
            <w:gridSpan w:val="2"/>
          </w:tcPr>
          <w:p w14:paraId="47214E8B" w14:textId="77777777" w:rsidR="00313E28" w:rsidRPr="00F02511" w:rsidRDefault="003A4769">
            <w:pPr>
              <w:pStyle w:val="TableParagraph"/>
              <w:spacing w:line="252" w:lineRule="exact"/>
              <w:ind w:right="538"/>
            </w:pPr>
            <w:r>
              <w:t>Work (for a small performance cast) – awarded at a prestigious national or international competition or</w:t>
            </w:r>
          </w:p>
        </w:tc>
        <w:tc>
          <w:tcPr>
            <w:tcW w:w="2460" w:type="dxa"/>
          </w:tcPr>
          <w:p w14:paraId="63CF186A" w14:textId="77777777" w:rsidR="00313E28" w:rsidRPr="00F02511" w:rsidRDefault="003A4769">
            <w:pPr>
              <w:pStyle w:val="TableParagraph"/>
              <w:spacing w:before="121"/>
              <w:ind w:left="116" w:right="108"/>
              <w:jc w:val="center"/>
            </w:pPr>
            <w:r>
              <w:t>75</w:t>
            </w:r>
          </w:p>
        </w:tc>
      </w:tr>
    </w:tbl>
    <w:p w14:paraId="65734D18" w14:textId="77777777" w:rsidR="00313E28" w:rsidRPr="00F02511" w:rsidRDefault="00313E28">
      <w:pPr>
        <w:jc w:val="center"/>
        <w:sectPr w:rsidR="00313E28" w:rsidRPr="00F02511">
          <w:type w:val="continuous"/>
          <w:pgSz w:w="11910" w:h="16840"/>
          <w:pgMar w:top="1400" w:right="1080" w:bottom="1640" w:left="1020" w:header="0" w:footer="1446" w:gutter="0"/>
          <w:cols w:space="708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6091"/>
        <w:gridCol w:w="2460"/>
      </w:tblGrid>
      <w:tr w:rsidR="00313E28" w:rsidRPr="00F02511" w14:paraId="71AB19D9" w14:textId="77777777">
        <w:trPr>
          <w:trHeight w:val="505"/>
        </w:trPr>
        <w:tc>
          <w:tcPr>
            <w:tcW w:w="607" w:type="dxa"/>
          </w:tcPr>
          <w:p w14:paraId="136177A0" w14:textId="77777777" w:rsidR="00313E28" w:rsidRPr="00F02511" w:rsidRDefault="00313E28">
            <w:pPr>
              <w:pStyle w:val="TableParagraph"/>
              <w:ind w:left="0"/>
            </w:pPr>
          </w:p>
        </w:tc>
        <w:tc>
          <w:tcPr>
            <w:tcW w:w="6091" w:type="dxa"/>
          </w:tcPr>
          <w:p w14:paraId="1D36E9CD" w14:textId="77777777" w:rsidR="00313E28" w:rsidRPr="00F02511" w:rsidRDefault="003A4769">
            <w:pPr>
              <w:pStyle w:val="TableParagraph"/>
              <w:spacing w:line="251" w:lineRule="exact"/>
            </w:pPr>
            <w:r>
              <w:t>abroad (music festivals, competitions for composers and</w:t>
            </w:r>
          </w:p>
          <w:p w14:paraId="5EB42B8C" w14:textId="77777777" w:rsidR="00313E28" w:rsidRPr="00F02511" w:rsidRDefault="003A4769">
            <w:pPr>
              <w:pStyle w:val="TableParagraph"/>
              <w:spacing w:line="235" w:lineRule="exact"/>
            </w:pPr>
            <w:r>
              <w:t>performers).</w:t>
            </w:r>
          </w:p>
        </w:tc>
        <w:tc>
          <w:tcPr>
            <w:tcW w:w="2460" w:type="dxa"/>
          </w:tcPr>
          <w:p w14:paraId="40F77E0A" w14:textId="77777777" w:rsidR="00313E28" w:rsidRPr="00F02511" w:rsidRDefault="00313E28">
            <w:pPr>
              <w:pStyle w:val="TableParagraph"/>
              <w:ind w:left="0"/>
            </w:pPr>
          </w:p>
        </w:tc>
      </w:tr>
      <w:tr w:rsidR="00313E28" w:rsidRPr="00F02511" w14:paraId="09C6D5D7" w14:textId="77777777">
        <w:trPr>
          <w:trHeight w:val="1518"/>
        </w:trPr>
        <w:tc>
          <w:tcPr>
            <w:tcW w:w="607" w:type="dxa"/>
          </w:tcPr>
          <w:p w14:paraId="4C0BA054" w14:textId="77777777" w:rsidR="00313E28" w:rsidRPr="00F02511" w:rsidRDefault="00313E28">
            <w:pPr>
              <w:pStyle w:val="TableParagraph"/>
              <w:ind w:left="0"/>
              <w:rPr>
                <w:sz w:val="24"/>
              </w:rPr>
            </w:pPr>
          </w:p>
          <w:p w14:paraId="75129226" w14:textId="77777777" w:rsidR="00313E28" w:rsidRPr="00F02511" w:rsidRDefault="00313E28">
            <w:pPr>
              <w:pStyle w:val="TableParagraph"/>
              <w:spacing w:before="8"/>
              <w:ind w:left="0"/>
              <w:rPr>
                <w:sz w:val="30"/>
              </w:rPr>
            </w:pPr>
          </w:p>
          <w:p w14:paraId="647DC1A0" w14:textId="77777777" w:rsidR="00313E28" w:rsidRPr="00F02511" w:rsidRDefault="003A4769">
            <w:pPr>
              <w:pStyle w:val="TableParagraph"/>
              <w:ind w:left="90" w:right="76"/>
              <w:jc w:val="center"/>
            </w:pPr>
            <w:r>
              <w:t>3.5</w:t>
            </w:r>
          </w:p>
        </w:tc>
        <w:tc>
          <w:tcPr>
            <w:tcW w:w="6091" w:type="dxa"/>
          </w:tcPr>
          <w:p w14:paraId="477A00D9" w14:textId="77777777" w:rsidR="00313E28" w:rsidRPr="00F02511" w:rsidRDefault="003A4769">
            <w:pPr>
              <w:pStyle w:val="TableParagraph"/>
              <w:ind w:right="129"/>
            </w:pPr>
            <w:r>
              <w:t>Authorship of a musical work (premiere performance, recording or release, broadcast in the cinema, theatrical, television or radio circuit) of a work distributed abroad or domestically at an artistic event of high prestige.</w:t>
            </w:r>
          </w:p>
          <w:p w14:paraId="2E7F69FD" w14:textId="77777777" w:rsidR="00313E28" w:rsidRPr="00F02511" w:rsidRDefault="003A4769">
            <w:pPr>
              <w:pStyle w:val="TableParagraph"/>
              <w:spacing w:line="254" w:lineRule="exact"/>
              <w:ind w:right="943"/>
            </w:pPr>
            <w:r>
              <w:t>**Cyclic works are an integral p</w:t>
            </w:r>
            <w:r>
              <w:t>art of the parametric evaluation</w:t>
            </w:r>
          </w:p>
        </w:tc>
        <w:tc>
          <w:tcPr>
            <w:tcW w:w="2460" w:type="dxa"/>
          </w:tcPr>
          <w:p w14:paraId="6911CAA0" w14:textId="77777777" w:rsidR="00313E28" w:rsidRPr="00F02511" w:rsidRDefault="00313E28">
            <w:pPr>
              <w:pStyle w:val="TableParagraph"/>
              <w:ind w:left="0"/>
              <w:rPr>
                <w:sz w:val="24"/>
              </w:rPr>
            </w:pPr>
          </w:p>
          <w:p w14:paraId="6A975369" w14:textId="77777777" w:rsidR="00313E28" w:rsidRPr="00F02511" w:rsidRDefault="00313E28">
            <w:pPr>
              <w:pStyle w:val="TableParagraph"/>
              <w:spacing w:before="8"/>
              <w:ind w:left="0"/>
              <w:rPr>
                <w:sz w:val="30"/>
              </w:rPr>
            </w:pPr>
          </w:p>
          <w:p w14:paraId="4A67C394" w14:textId="77777777" w:rsidR="00313E28" w:rsidRPr="00F02511" w:rsidRDefault="003A4769">
            <w:pPr>
              <w:pStyle w:val="TableParagraph"/>
              <w:ind w:left="116" w:right="108"/>
              <w:jc w:val="center"/>
            </w:pPr>
            <w:r>
              <w:t>100</w:t>
            </w:r>
          </w:p>
        </w:tc>
      </w:tr>
      <w:tr w:rsidR="00313E28" w:rsidRPr="00F02511" w14:paraId="2CD99ABD" w14:textId="77777777">
        <w:trPr>
          <w:trHeight w:val="1769"/>
        </w:trPr>
        <w:tc>
          <w:tcPr>
            <w:tcW w:w="607" w:type="dxa"/>
          </w:tcPr>
          <w:p w14:paraId="2C06611D" w14:textId="77777777" w:rsidR="00313E28" w:rsidRPr="00F02511" w:rsidRDefault="00313E28">
            <w:pPr>
              <w:pStyle w:val="TableParagraph"/>
              <w:ind w:left="0"/>
              <w:rPr>
                <w:sz w:val="24"/>
              </w:rPr>
            </w:pPr>
          </w:p>
          <w:p w14:paraId="0BC85E5E" w14:textId="77777777" w:rsidR="00313E28" w:rsidRPr="00F02511" w:rsidRDefault="00313E28">
            <w:pPr>
              <w:pStyle w:val="TableParagraph"/>
              <w:ind w:left="0"/>
              <w:rPr>
                <w:sz w:val="24"/>
              </w:rPr>
            </w:pPr>
          </w:p>
          <w:p w14:paraId="20D904E8" w14:textId="77777777" w:rsidR="00313E28" w:rsidRPr="00F02511" w:rsidRDefault="003A4769">
            <w:pPr>
              <w:pStyle w:val="TableParagraph"/>
              <w:spacing w:before="201"/>
              <w:ind w:left="90" w:right="76"/>
              <w:jc w:val="center"/>
            </w:pPr>
            <w:r>
              <w:t>3.6</w:t>
            </w:r>
          </w:p>
        </w:tc>
        <w:tc>
          <w:tcPr>
            <w:tcW w:w="6091" w:type="dxa"/>
          </w:tcPr>
          <w:p w14:paraId="409DFA12" w14:textId="77777777" w:rsidR="00313E28" w:rsidRPr="00F02511" w:rsidRDefault="003A4769">
            <w:pPr>
              <w:pStyle w:val="TableParagraph"/>
              <w:ind w:right="87"/>
            </w:pPr>
            <w:r>
              <w:t>Premiere of a musical work (conductor, soloist, chamber musician, leading role in an opera, operetta, musical, ballet performance, or in oratorio and cantata form of a work distributed abroad or domestically at an artistic event of high prestige.</w:t>
            </w:r>
          </w:p>
          <w:p w14:paraId="078F4A73" w14:textId="77777777" w:rsidR="00313E28" w:rsidRPr="00F02511" w:rsidRDefault="003A4769">
            <w:pPr>
              <w:pStyle w:val="TableParagraph"/>
              <w:spacing w:line="254" w:lineRule="exact"/>
              <w:ind w:right="943"/>
            </w:pPr>
            <w:r>
              <w:t xml:space="preserve">**Cyclic </w:t>
            </w:r>
            <w:r>
              <w:t>works are an integral part of the parametric evaluation</w:t>
            </w:r>
          </w:p>
        </w:tc>
        <w:tc>
          <w:tcPr>
            <w:tcW w:w="2460" w:type="dxa"/>
          </w:tcPr>
          <w:p w14:paraId="1F27E350" w14:textId="77777777" w:rsidR="00313E28" w:rsidRPr="00F02511" w:rsidRDefault="00313E28">
            <w:pPr>
              <w:pStyle w:val="TableParagraph"/>
              <w:ind w:left="0"/>
              <w:rPr>
                <w:sz w:val="24"/>
              </w:rPr>
            </w:pPr>
          </w:p>
          <w:p w14:paraId="58483D1E" w14:textId="77777777" w:rsidR="00313E28" w:rsidRPr="00F02511" w:rsidRDefault="00313E28">
            <w:pPr>
              <w:pStyle w:val="TableParagraph"/>
              <w:ind w:left="0"/>
              <w:rPr>
                <w:sz w:val="24"/>
              </w:rPr>
            </w:pPr>
          </w:p>
          <w:p w14:paraId="665D858F" w14:textId="77777777" w:rsidR="00313E28" w:rsidRPr="00F02511" w:rsidRDefault="003A4769">
            <w:pPr>
              <w:pStyle w:val="TableParagraph"/>
              <w:spacing w:before="201"/>
              <w:ind w:left="116" w:right="108"/>
              <w:jc w:val="center"/>
            </w:pPr>
            <w:r>
              <w:t>100</w:t>
            </w:r>
          </w:p>
        </w:tc>
      </w:tr>
      <w:tr w:rsidR="00313E28" w:rsidRPr="00F02511" w14:paraId="29AEF4B4" w14:textId="77777777">
        <w:trPr>
          <w:trHeight w:val="3539"/>
        </w:trPr>
        <w:tc>
          <w:tcPr>
            <w:tcW w:w="607" w:type="dxa"/>
          </w:tcPr>
          <w:p w14:paraId="33120BB1" w14:textId="77777777" w:rsidR="00313E28" w:rsidRPr="00F02511" w:rsidRDefault="00313E28">
            <w:pPr>
              <w:pStyle w:val="TableParagraph"/>
              <w:ind w:left="0"/>
              <w:rPr>
                <w:sz w:val="24"/>
              </w:rPr>
            </w:pPr>
          </w:p>
          <w:p w14:paraId="565766A2" w14:textId="77777777" w:rsidR="00313E28" w:rsidRPr="00F02511" w:rsidRDefault="00313E28">
            <w:pPr>
              <w:pStyle w:val="TableParagraph"/>
              <w:ind w:left="0"/>
              <w:rPr>
                <w:sz w:val="24"/>
              </w:rPr>
            </w:pPr>
          </w:p>
          <w:p w14:paraId="72092CD1" w14:textId="77777777" w:rsidR="00313E28" w:rsidRPr="00F02511" w:rsidRDefault="00313E28">
            <w:pPr>
              <w:pStyle w:val="TableParagraph"/>
              <w:ind w:left="0"/>
              <w:rPr>
                <w:sz w:val="24"/>
              </w:rPr>
            </w:pPr>
          </w:p>
          <w:p w14:paraId="65093134" w14:textId="77777777" w:rsidR="00313E28" w:rsidRPr="00F02511" w:rsidRDefault="00313E28">
            <w:pPr>
              <w:pStyle w:val="TableParagraph"/>
              <w:ind w:left="0"/>
              <w:rPr>
                <w:sz w:val="24"/>
              </w:rPr>
            </w:pPr>
          </w:p>
          <w:p w14:paraId="2CB18BA8" w14:textId="77777777" w:rsidR="00313E28" w:rsidRPr="00F02511" w:rsidRDefault="00313E28">
            <w:pPr>
              <w:pStyle w:val="TableParagraph"/>
              <w:ind w:left="0"/>
              <w:rPr>
                <w:sz w:val="24"/>
              </w:rPr>
            </w:pPr>
          </w:p>
          <w:p w14:paraId="324777DC" w14:textId="77777777" w:rsidR="00313E28" w:rsidRPr="00F02511" w:rsidRDefault="00313E28">
            <w:pPr>
              <w:pStyle w:val="TableParagraph"/>
              <w:spacing w:before="3"/>
              <w:ind w:left="0"/>
            </w:pPr>
          </w:p>
          <w:p w14:paraId="7ACE05DD" w14:textId="77777777" w:rsidR="00313E28" w:rsidRPr="00F02511" w:rsidRDefault="003A4769">
            <w:pPr>
              <w:pStyle w:val="TableParagraph"/>
              <w:spacing w:before="1"/>
              <w:ind w:left="90" w:right="76"/>
              <w:jc w:val="center"/>
            </w:pPr>
            <w:r>
              <w:t>3.7</w:t>
            </w:r>
          </w:p>
        </w:tc>
        <w:tc>
          <w:tcPr>
            <w:tcW w:w="6091" w:type="dxa"/>
          </w:tcPr>
          <w:p w14:paraId="4CC3F269" w14:textId="77777777" w:rsidR="00313E28" w:rsidRPr="00F02511" w:rsidRDefault="003A4769">
            <w:pPr>
              <w:pStyle w:val="TableParagraph"/>
              <w:ind w:left="107" w:right="117"/>
            </w:pPr>
            <w:r>
              <w:t>Premiere music recital, conducting a symphonic concert, chamber concert, choral concert, opera, ballet performance, or oratorio and cantata form, soloist, chamber musician, leading role in an opera, operetta, musical, oratorio and cantata performance, thea</w:t>
            </w:r>
            <w:r>
              <w:t>trical performance, film, dancer-soloist, orchestration of the sound layer of a phonographic or audiovisual work, participation in a ballet gala, choreography in the field of techniques, styles and forms of dance, development of stage movement for song and</w:t>
            </w:r>
            <w:r>
              <w:t xml:space="preserve"> dance ensembles, opera, musical, dramatic theaters, a work distributed abroad or domestically at an artistic event of high prestige.</w:t>
            </w:r>
          </w:p>
          <w:p w14:paraId="14377B31" w14:textId="77777777" w:rsidR="00313E28" w:rsidRPr="00F02511" w:rsidRDefault="003A4769">
            <w:pPr>
              <w:pStyle w:val="TableParagraph"/>
            </w:pPr>
            <w:r>
              <w:t>** Cyclic works are an integral part of the</w:t>
            </w:r>
          </w:p>
          <w:p w14:paraId="2F7DC07F" w14:textId="77777777" w:rsidR="00313E28" w:rsidRPr="00F02511" w:rsidRDefault="003A4769">
            <w:pPr>
              <w:pStyle w:val="TableParagraph"/>
              <w:spacing w:line="236" w:lineRule="exact"/>
            </w:pPr>
            <w:r>
              <w:t>parametric evaluation</w:t>
            </w:r>
          </w:p>
        </w:tc>
        <w:tc>
          <w:tcPr>
            <w:tcW w:w="2460" w:type="dxa"/>
          </w:tcPr>
          <w:p w14:paraId="064E9CBC" w14:textId="77777777" w:rsidR="00313E28" w:rsidRPr="00F02511" w:rsidRDefault="00313E28">
            <w:pPr>
              <w:pStyle w:val="TableParagraph"/>
              <w:ind w:left="0"/>
              <w:rPr>
                <w:sz w:val="24"/>
              </w:rPr>
            </w:pPr>
          </w:p>
          <w:p w14:paraId="10DF8E8C" w14:textId="77777777" w:rsidR="00313E28" w:rsidRPr="00F02511" w:rsidRDefault="00313E28">
            <w:pPr>
              <w:pStyle w:val="TableParagraph"/>
              <w:ind w:left="0"/>
              <w:rPr>
                <w:sz w:val="24"/>
              </w:rPr>
            </w:pPr>
          </w:p>
          <w:p w14:paraId="6B6C57D0" w14:textId="77777777" w:rsidR="00313E28" w:rsidRPr="00F02511" w:rsidRDefault="00313E28">
            <w:pPr>
              <w:pStyle w:val="TableParagraph"/>
              <w:ind w:left="0"/>
              <w:rPr>
                <w:sz w:val="24"/>
              </w:rPr>
            </w:pPr>
          </w:p>
          <w:p w14:paraId="3671C74A" w14:textId="77777777" w:rsidR="00313E28" w:rsidRPr="00F02511" w:rsidRDefault="00313E28">
            <w:pPr>
              <w:pStyle w:val="TableParagraph"/>
              <w:ind w:left="0"/>
              <w:rPr>
                <w:sz w:val="24"/>
              </w:rPr>
            </w:pPr>
          </w:p>
          <w:p w14:paraId="45F73E1F" w14:textId="77777777" w:rsidR="00313E28" w:rsidRPr="00F02511" w:rsidRDefault="00313E28">
            <w:pPr>
              <w:pStyle w:val="TableParagraph"/>
              <w:ind w:left="0"/>
              <w:rPr>
                <w:sz w:val="24"/>
              </w:rPr>
            </w:pPr>
          </w:p>
          <w:p w14:paraId="3916F5BE" w14:textId="77777777" w:rsidR="00313E28" w:rsidRPr="00F02511" w:rsidRDefault="00313E28">
            <w:pPr>
              <w:pStyle w:val="TableParagraph"/>
              <w:spacing w:before="3"/>
              <w:ind w:left="0"/>
            </w:pPr>
          </w:p>
          <w:p w14:paraId="40DE42A1" w14:textId="77777777" w:rsidR="00313E28" w:rsidRPr="00F02511" w:rsidRDefault="003A4769">
            <w:pPr>
              <w:pStyle w:val="TableParagraph"/>
              <w:spacing w:before="1"/>
              <w:ind w:left="116" w:right="108"/>
              <w:jc w:val="center"/>
            </w:pPr>
            <w:r>
              <w:t>100</w:t>
            </w:r>
          </w:p>
        </w:tc>
      </w:tr>
      <w:tr w:rsidR="00313E28" w:rsidRPr="00F02511" w14:paraId="32593263" w14:textId="77777777">
        <w:trPr>
          <w:trHeight w:val="2277"/>
        </w:trPr>
        <w:tc>
          <w:tcPr>
            <w:tcW w:w="607" w:type="dxa"/>
          </w:tcPr>
          <w:p w14:paraId="37EE6B8B" w14:textId="77777777" w:rsidR="00313E28" w:rsidRPr="00F02511" w:rsidRDefault="00313E28">
            <w:pPr>
              <w:pStyle w:val="TableParagraph"/>
              <w:ind w:left="0"/>
              <w:rPr>
                <w:sz w:val="24"/>
              </w:rPr>
            </w:pPr>
          </w:p>
          <w:p w14:paraId="50A07848" w14:textId="77777777" w:rsidR="00313E28" w:rsidRPr="00F02511" w:rsidRDefault="00313E28">
            <w:pPr>
              <w:pStyle w:val="TableParagraph"/>
              <w:ind w:left="0"/>
              <w:rPr>
                <w:sz w:val="24"/>
              </w:rPr>
            </w:pPr>
          </w:p>
          <w:p w14:paraId="37333241" w14:textId="77777777" w:rsidR="00313E28" w:rsidRPr="00F02511" w:rsidRDefault="00313E28">
            <w:pPr>
              <w:pStyle w:val="TableParagraph"/>
              <w:ind w:left="0"/>
              <w:rPr>
                <w:sz w:val="24"/>
              </w:rPr>
            </w:pPr>
          </w:p>
          <w:p w14:paraId="421BC81F" w14:textId="77777777" w:rsidR="00313E28" w:rsidRPr="00F02511" w:rsidRDefault="003A4769">
            <w:pPr>
              <w:pStyle w:val="TableParagraph"/>
              <w:spacing w:before="181"/>
              <w:ind w:left="90" w:right="76"/>
              <w:jc w:val="center"/>
            </w:pPr>
            <w:r>
              <w:t>3.8</w:t>
            </w:r>
          </w:p>
        </w:tc>
        <w:tc>
          <w:tcPr>
            <w:tcW w:w="6091" w:type="dxa"/>
          </w:tcPr>
          <w:p w14:paraId="3ED9254E" w14:textId="77777777" w:rsidR="00313E28" w:rsidRPr="00F02511" w:rsidRDefault="003A4769">
            <w:pPr>
              <w:pStyle w:val="TableParagraph"/>
              <w:ind w:right="350"/>
            </w:pPr>
            <w:r>
              <w:t>Recording of author'</w:t>
            </w:r>
            <w:r>
              <w:t>s CD, DVD, Blu-ray (conductor, soloist, chamber musician, dancer, sound director, choreographer in the field of rhythm and dance or ballet in a foreign or domestic publication of high prestige.</w:t>
            </w:r>
          </w:p>
          <w:p w14:paraId="2B78E539" w14:textId="77777777" w:rsidR="00313E28" w:rsidRPr="00F02511" w:rsidRDefault="003A4769">
            <w:pPr>
              <w:pStyle w:val="TableParagraph"/>
              <w:ind w:right="943"/>
            </w:pPr>
            <w:r>
              <w:t>**Cyclic works are an integral part of the parametric evaluati</w:t>
            </w:r>
            <w:r>
              <w:t>on</w:t>
            </w:r>
          </w:p>
          <w:p w14:paraId="57FE84E9" w14:textId="77777777" w:rsidR="00313E28" w:rsidRPr="00F02511" w:rsidRDefault="003A4769">
            <w:pPr>
              <w:pStyle w:val="TableParagraph"/>
              <w:spacing w:line="252" w:lineRule="exact"/>
              <w:ind w:right="662"/>
            </w:pPr>
            <w:r>
              <w:t>*** In the case of multi-author works/discs, the rules for determining the number of points specified for scientific monographs apply accordingly</w:t>
            </w:r>
          </w:p>
        </w:tc>
        <w:tc>
          <w:tcPr>
            <w:tcW w:w="2460" w:type="dxa"/>
          </w:tcPr>
          <w:p w14:paraId="5A3DCA3E" w14:textId="77777777" w:rsidR="00313E28" w:rsidRPr="00F02511" w:rsidRDefault="00313E28">
            <w:pPr>
              <w:pStyle w:val="TableParagraph"/>
              <w:ind w:left="0"/>
              <w:rPr>
                <w:sz w:val="24"/>
              </w:rPr>
            </w:pPr>
          </w:p>
          <w:p w14:paraId="0F848012" w14:textId="77777777" w:rsidR="00313E28" w:rsidRPr="00F02511" w:rsidRDefault="00313E28">
            <w:pPr>
              <w:pStyle w:val="TableParagraph"/>
              <w:ind w:left="0"/>
              <w:rPr>
                <w:sz w:val="24"/>
              </w:rPr>
            </w:pPr>
          </w:p>
          <w:p w14:paraId="6931FA51" w14:textId="77777777" w:rsidR="00313E28" w:rsidRPr="00F02511" w:rsidRDefault="00313E28">
            <w:pPr>
              <w:pStyle w:val="TableParagraph"/>
              <w:ind w:left="0"/>
              <w:rPr>
                <w:sz w:val="24"/>
              </w:rPr>
            </w:pPr>
          </w:p>
          <w:p w14:paraId="3D5CF614" w14:textId="77777777" w:rsidR="00313E28" w:rsidRPr="00F02511" w:rsidRDefault="003A4769">
            <w:pPr>
              <w:pStyle w:val="TableParagraph"/>
              <w:spacing w:before="181"/>
              <w:ind w:left="116" w:right="108"/>
              <w:jc w:val="center"/>
            </w:pPr>
            <w:r>
              <w:t>100</w:t>
            </w:r>
          </w:p>
        </w:tc>
      </w:tr>
      <w:tr w:rsidR="00313E28" w:rsidRPr="00F02511" w14:paraId="77A1287E" w14:textId="77777777">
        <w:trPr>
          <w:trHeight w:val="506"/>
        </w:trPr>
        <w:tc>
          <w:tcPr>
            <w:tcW w:w="607" w:type="dxa"/>
          </w:tcPr>
          <w:p w14:paraId="22EEC0A1" w14:textId="77777777" w:rsidR="00313E28" w:rsidRPr="00F02511" w:rsidRDefault="003A4769">
            <w:pPr>
              <w:pStyle w:val="TableParagraph"/>
              <w:spacing w:before="123"/>
              <w:ind w:left="90" w:right="76"/>
              <w:jc w:val="center"/>
            </w:pPr>
            <w:r>
              <w:t>3.9</w:t>
            </w:r>
          </w:p>
        </w:tc>
        <w:tc>
          <w:tcPr>
            <w:tcW w:w="6091" w:type="dxa"/>
          </w:tcPr>
          <w:p w14:paraId="3C60B0F6" w14:textId="77777777" w:rsidR="00313E28" w:rsidRPr="00F02511" w:rsidRDefault="003A4769">
            <w:pPr>
              <w:pStyle w:val="TableParagraph"/>
              <w:spacing w:line="252" w:lineRule="exact"/>
              <w:ind w:right="1738"/>
            </w:pPr>
            <w:r>
              <w:t>Music management of an international event in the country</w:t>
            </w:r>
          </w:p>
        </w:tc>
        <w:tc>
          <w:tcPr>
            <w:tcW w:w="2460" w:type="dxa"/>
          </w:tcPr>
          <w:p w14:paraId="6471AA5A" w14:textId="77777777" w:rsidR="00313E28" w:rsidRPr="00F02511" w:rsidRDefault="003A4769">
            <w:pPr>
              <w:pStyle w:val="TableParagraph"/>
              <w:spacing w:before="123"/>
              <w:ind w:left="116" w:right="108"/>
              <w:jc w:val="center"/>
            </w:pPr>
            <w:r>
              <w:t>50</w:t>
            </w:r>
          </w:p>
        </w:tc>
      </w:tr>
      <w:tr w:rsidR="00313E28" w:rsidRPr="00F02511" w14:paraId="3B74F0FA" w14:textId="77777777">
        <w:trPr>
          <w:trHeight w:val="506"/>
        </w:trPr>
        <w:tc>
          <w:tcPr>
            <w:tcW w:w="607" w:type="dxa"/>
          </w:tcPr>
          <w:p w14:paraId="7C9B55E4" w14:textId="77777777" w:rsidR="00313E28" w:rsidRPr="00F02511" w:rsidRDefault="003A4769">
            <w:pPr>
              <w:pStyle w:val="TableParagraph"/>
              <w:spacing w:before="123"/>
              <w:ind w:left="90" w:right="76"/>
              <w:jc w:val="center"/>
            </w:pPr>
            <w:r>
              <w:t>3.10</w:t>
            </w:r>
          </w:p>
        </w:tc>
        <w:tc>
          <w:tcPr>
            <w:tcW w:w="6091" w:type="dxa"/>
          </w:tcPr>
          <w:p w14:paraId="6E3B1039" w14:textId="77777777" w:rsidR="00313E28" w:rsidRPr="00F02511" w:rsidRDefault="003A4769">
            <w:pPr>
              <w:pStyle w:val="TableParagraph"/>
              <w:spacing w:line="252" w:lineRule="exact"/>
              <w:ind w:right="351"/>
            </w:pPr>
            <w:r>
              <w:t>Supporting role in the premiere performance of an opera, operetta, musical, ballet, choir preparation</w:t>
            </w:r>
          </w:p>
        </w:tc>
        <w:tc>
          <w:tcPr>
            <w:tcW w:w="2460" w:type="dxa"/>
          </w:tcPr>
          <w:p w14:paraId="6AEA5969" w14:textId="77777777" w:rsidR="00313E28" w:rsidRPr="00F02511" w:rsidRDefault="003A4769">
            <w:pPr>
              <w:pStyle w:val="TableParagraph"/>
              <w:spacing w:before="123"/>
              <w:ind w:left="116" w:right="108"/>
              <w:jc w:val="center"/>
            </w:pPr>
            <w:r>
              <w:t>75</w:t>
            </w:r>
          </w:p>
        </w:tc>
      </w:tr>
      <w:tr w:rsidR="00313E28" w:rsidRPr="00F02511" w14:paraId="48632828" w14:textId="77777777">
        <w:trPr>
          <w:trHeight w:val="251"/>
        </w:trPr>
        <w:tc>
          <w:tcPr>
            <w:tcW w:w="607" w:type="dxa"/>
          </w:tcPr>
          <w:p w14:paraId="104D8CF3" w14:textId="77777777" w:rsidR="00313E28" w:rsidRPr="00F02511" w:rsidRDefault="003A4769">
            <w:pPr>
              <w:pStyle w:val="TableParagraph"/>
              <w:spacing w:line="232" w:lineRule="exact"/>
              <w:ind w:left="90" w:right="76"/>
              <w:jc w:val="center"/>
            </w:pPr>
            <w:r>
              <w:t>3.11</w:t>
            </w:r>
          </w:p>
        </w:tc>
        <w:tc>
          <w:tcPr>
            <w:tcW w:w="6091" w:type="dxa"/>
          </w:tcPr>
          <w:p w14:paraId="0A250FDC" w14:textId="77777777" w:rsidR="00313E28" w:rsidRPr="00F02511" w:rsidRDefault="003A4769">
            <w:pPr>
              <w:pStyle w:val="TableParagraph"/>
              <w:spacing w:line="232" w:lineRule="exact"/>
            </w:pPr>
            <w:r>
              <w:t>Reconstruction of a historic musical instrument</w:t>
            </w:r>
          </w:p>
        </w:tc>
        <w:tc>
          <w:tcPr>
            <w:tcW w:w="2460" w:type="dxa"/>
          </w:tcPr>
          <w:p w14:paraId="4ADE2CA2" w14:textId="77777777" w:rsidR="00313E28" w:rsidRPr="00F02511" w:rsidRDefault="003A4769">
            <w:pPr>
              <w:pStyle w:val="TableParagraph"/>
              <w:spacing w:line="232" w:lineRule="exact"/>
              <w:ind w:left="116" w:right="108"/>
              <w:jc w:val="center"/>
            </w:pPr>
            <w:r>
              <w:t>100</w:t>
            </w:r>
          </w:p>
        </w:tc>
      </w:tr>
      <w:tr w:rsidR="00313E28" w:rsidRPr="00F02511" w14:paraId="7744A3D6" w14:textId="77777777">
        <w:trPr>
          <w:trHeight w:val="1264"/>
        </w:trPr>
        <w:tc>
          <w:tcPr>
            <w:tcW w:w="607" w:type="dxa"/>
          </w:tcPr>
          <w:p w14:paraId="1F085030" w14:textId="77777777" w:rsidR="00313E28" w:rsidRPr="00F02511" w:rsidRDefault="00313E28">
            <w:pPr>
              <w:pStyle w:val="TableParagraph"/>
              <w:ind w:left="0"/>
              <w:rPr>
                <w:sz w:val="24"/>
              </w:rPr>
            </w:pPr>
          </w:p>
          <w:p w14:paraId="1CF90A1F" w14:textId="77777777" w:rsidR="00313E28" w:rsidRPr="00F02511" w:rsidRDefault="00313E28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14:paraId="19060215" w14:textId="77777777" w:rsidR="00313E28" w:rsidRPr="00F02511" w:rsidRDefault="003A4769">
            <w:pPr>
              <w:pStyle w:val="TableParagraph"/>
              <w:spacing w:before="1"/>
              <w:ind w:left="90" w:right="76"/>
              <w:jc w:val="center"/>
            </w:pPr>
            <w:r>
              <w:t>3.12</w:t>
            </w:r>
          </w:p>
        </w:tc>
        <w:tc>
          <w:tcPr>
            <w:tcW w:w="6091" w:type="dxa"/>
          </w:tcPr>
          <w:p w14:paraId="168AA9A9" w14:textId="77777777" w:rsidR="00313E28" w:rsidRPr="00F02511" w:rsidRDefault="003A4769">
            <w:pPr>
              <w:pStyle w:val="TableParagraph"/>
            </w:pPr>
            <w:r>
              <w:t>Participation in the jury of a competition or music festival, organized outside the evaluated entity by a reputable art institution of at least</w:t>
            </w:r>
          </w:p>
          <w:p w14:paraId="609B7D8D" w14:textId="77777777" w:rsidR="00313E28" w:rsidRPr="00F02511" w:rsidRDefault="003A4769">
            <w:pPr>
              <w:pStyle w:val="TableParagraph"/>
              <w:spacing w:line="252" w:lineRule="exact"/>
              <w:ind w:right="117"/>
            </w:pPr>
            <w:r>
              <w:t>national scope, conducting master classes of at least national scope</w:t>
            </w:r>
          </w:p>
        </w:tc>
        <w:tc>
          <w:tcPr>
            <w:tcW w:w="2460" w:type="dxa"/>
          </w:tcPr>
          <w:p w14:paraId="482C7D2A" w14:textId="77777777" w:rsidR="00313E28" w:rsidRPr="00F02511" w:rsidRDefault="00313E28">
            <w:pPr>
              <w:pStyle w:val="TableParagraph"/>
              <w:ind w:left="0"/>
              <w:rPr>
                <w:sz w:val="24"/>
              </w:rPr>
            </w:pPr>
          </w:p>
          <w:p w14:paraId="6DCA8028" w14:textId="77777777" w:rsidR="00313E28" w:rsidRPr="00F02511" w:rsidRDefault="00313E28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14:paraId="0CA37ED0" w14:textId="77777777" w:rsidR="00313E28" w:rsidRPr="00F02511" w:rsidRDefault="003A4769">
            <w:pPr>
              <w:pStyle w:val="TableParagraph"/>
              <w:spacing w:before="1"/>
              <w:ind w:left="116" w:right="108"/>
              <w:jc w:val="center"/>
            </w:pPr>
            <w:r>
              <w:t>50</w:t>
            </w:r>
          </w:p>
        </w:tc>
      </w:tr>
      <w:tr w:rsidR="00313E28" w:rsidRPr="00F02511" w14:paraId="29C6F27E" w14:textId="77777777">
        <w:trPr>
          <w:trHeight w:val="760"/>
        </w:trPr>
        <w:tc>
          <w:tcPr>
            <w:tcW w:w="607" w:type="dxa"/>
          </w:tcPr>
          <w:p w14:paraId="1F4E4460" w14:textId="77777777" w:rsidR="00313E28" w:rsidRPr="00F02511" w:rsidRDefault="00313E28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18A1E5A1" w14:textId="77777777" w:rsidR="00313E28" w:rsidRPr="00F02511" w:rsidRDefault="003A4769">
            <w:pPr>
              <w:pStyle w:val="TableParagraph"/>
              <w:spacing w:before="1"/>
              <w:ind w:left="90" w:right="76"/>
              <w:jc w:val="center"/>
            </w:pPr>
            <w:r>
              <w:t>3.13</w:t>
            </w:r>
          </w:p>
        </w:tc>
        <w:tc>
          <w:tcPr>
            <w:tcW w:w="6091" w:type="dxa"/>
          </w:tcPr>
          <w:p w14:paraId="15F3014C" w14:textId="77777777" w:rsidR="00313E28" w:rsidRPr="00F02511" w:rsidRDefault="003A4769">
            <w:pPr>
              <w:pStyle w:val="TableParagraph"/>
              <w:spacing w:line="252" w:lineRule="exact"/>
              <w:ind w:right="119"/>
            </w:pPr>
            <w:r>
              <w:t>Authorship of an outstanding monograph in the field of musical arts – of international importance, for which an award was given (having an ISBN number)</w:t>
            </w:r>
          </w:p>
        </w:tc>
        <w:tc>
          <w:tcPr>
            <w:tcW w:w="2460" w:type="dxa"/>
          </w:tcPr>
          <w:p w14:paraId="26856FBE" w14:textId="77777777" w:rsidR="00313E28" w:rsidRPr="00F02511" w:rsidRDefault="00313E28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681C892A" w14:textId="77777777" w:rsidR="00313E28" w:rsidRPr="00F02511" w:rsidRDefault="003A4769">
            <w:pPr>
              <w:pStyle w:val="TableParagraph"/>
              <w:spacing w:before="1"/>
              <w:ind w:left="116" w:right="108"/>
              <w:jc w:val="center"/>
            </w:pPr>
            <w:r>
              <w:t>200</w:t>
            </w:r>
          </w:p>
        </w:tc>
      </w:tr>
      <w:tr w:rsidR="00313E28" w:rsidRPr="00F02511" w14:paraId="51E7B56F" w14:textId="77777777">
        <w:trPr>
          <w:trHeight w:val="505"/>
        </w:trPr>
        <w:tc>
          <w:tcPr>
            <w:tcW w:w="607" w:type="dxa"/>
          </w:tcPr>
          <w:p w14:paraId="50518445" w14:textId="77777777" w:rsidR="00313E28" w:rsidRPr="00F02511" w:rsidRDefault="003A4769">
            <w:pPr>
              <w:pStyle w:val="TableParagraph"/>
              <w:spacing w:before="123"/>
              <w:ind w:left="90" w:right="76"/>
              <w:jc w:val="center"/>
            </w:pPr>
            <w:r>
              <w:t>3.14</w:t>
            </w:r>
          </w:p>
        </w:tc>
        <w:tc>
          <w:tcPr>
            <w:tcW w:w="6091" w:type="dxa"/>
          </w:tcPr>
          <w:p w14:paraId="624C2341" w14:textId="77777777" w:rsidR="00313E28" w:rsidRPr="00F02511" w:rsidRDefault="003A4769">
            <w:pPr>
              <w:pStyle w:val="TableParagraph"/>
              <w:spacing w:line="252" w:lineRule="exact"/>
            </w:pPr>
            <w:r>
              <w:t>Authorship of a monograph of great importance to the development of the musical arts (having an ISBN number)</w:t>
            </w:r>
          </w:p>
        </w:tc>
        <w:tc>
          <w:tcPr>
            <w:tcW w:w="2460" w:type="dxa"/>
          </w:tcPr>
          <w:p w14:paraId="1DF16CCD" w14:textId="77777777" w:rsidR="00313E28" w:rsidRPr="00F02511" w:rsidRDefault="003A4769">
            <w:pPr>
              <w:pStyle w:val="TableParagraph"/>
              <w:spacing w:before="123"/>
              <w:ind w:left="116" w:right="108"/>
              <w:jc w:val="center"/>
            </w:pPr>
            <w:r>
              <w:t>100</w:t>
            </w:r>
          </w:p>
        </w:tc>
      </w:tr>
    </w:tbl>
    <w:p w14:paraId="41284FAC" w14:textId="77777777" w:rsidR="00313E28" w:rsidRPr="00F02511" w:rsidRDefault="00313E28">
      <w:pPr>
        <w:jc w:val="center"/>
        <w:sectPr w:rsidR="00313E28" w:rsidRPr="00F02511">
          <w:type w:val="continuous"/>
          <w:pgSz w:w="11910" w:h="16840"/>
          <w:pgMar w:top="1400" w:right="1080" w:bottom="1640" w:left="1020" w:header="0" w:footer="1446" w:gutter="0"/>
          <w:cols w:space="708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6091"/>
        <w:gridCol w:w="2460"/>
      </w:tblGrid>
      <w:tr w:rsidR="00313E28" w:rsidRPr="00F02511" w14:paraId="1239F022" w14:textId="77777777">
        <w:trPr>
          <w:trHeight w:val="505"/>
        </w:trPr>
        <w:tc>
          <w:tcPr>
            <w:tcW w:w="607" w:type="dxa"/>
          </w:tcPr>
          <w:p w14:paraId="428545FD" w14:textId="77777777" w:rsidR="00313E28" w:rsidRPr="00F02511" w:rsidRDefault="003A4769">
            <w:pPr>
              <w:pStyle w:val="TableParagraph"/>
              <w:spacing w:before="123"/>
              <w:ind w:left="0" w:right="96"/>
              <w:jc w:val="right"/>
            </w:pPr>
            <w:r>
              <w:lastRenderedPageBreak/>
              <w:t>3.15</w:t>
            </w:r>
          </w:p>
        </w:tc>
        <w:tc>
          <w:tcPr>
            <w:tcW w:w="6091" w:type="dxa"/>
          </w:tcPr>
          <w:p w14:paraId="0DDABFD9" w14:textId="77777777" w:rsidR="00313E28" w:rsidRPr="00F02511" w:rsidRDefault="003A4769">
            <w:pPr>
              <w:pStyle w:val="TableParagraph"/>
              <w:spacing w:line="252" w:lineRule="exact"/>
              <w:ind w:right="309"/>
            </w:pPr>
            <w:r>
              <w:t>Editorial or source-critical editing of an artistic publication in the form of a score (having an ISMN number)</w:t>
            </w:r>
          </w:p>
        </w:tc>
        <w:tc>
          <w:tcPr>
            <w:tcW w:w="2460" w:type="dxa"/>
          </w:tcPr>
          <w:p w14:paraId="1BFE9F82" w14:textId="77777777" w:rsidR="00313E28" w:rsidRPr="00F02511" w:rsidRDefault="003A4769">
            <w:pPr>
              <w:pStyle w:val="TableParagraph"/>
              <w:spacing w:before="123"/>
              <w:ind w:left="116" w:right="108"/>
              <w:jc w:val="center"/>
            </w:pPr>
            <w:r>
              <w:t>20</w:t>
            </w:r>
          </w:p>
        </w:tc>
      </w:tr>
      <w:tr w:rsidR="00313E28" w:rsidRPr="00F02511" w14:paraId="57CE99EB" w14:textId="77777777">
        <w:trPr>
          <w:trHeight w:val="2531"/>
        </w:trPr>
        <w:tc>
          <w:tcPr>
            <w:tcW w:w="607" w:type="dxa"/>
          </w:tcPr>
          <w:p w14:paraId="53BDFAC7" w14:textId="77777777" w:rsidR="00313E28" w:rsidRPr="00F02511" w:rsidRDefault="00313E28">
            <w:pPr>
              <w:pStyle w:val="TableParagraph"/>
              <w:ind w:left="0"/>
              <w:rPr>
                <w:sz w:val="24"/>
              </w:rPr>
            </w:pPr>
          </w:p>
          <w:p w14:paraId="3A4A8780" w14:textId="77777777" w:rsidR="00313E28" w:rsidRPr="00F02511" w:rsidRDefault="00313E28">
            <w:pPr>
              <w:pStyle w:val="TableParagraph"/>
              <w:ind w:left="0"/>
              <w:rPr>
                <w:sz w:val="24"/>
              </w:rPr>
            </w:pPr>
          </w:p>
          <w:p w14:paraId="583CFFDB" w14:textId="77777777" w:rsidR="00313E28" w:rsidRPr="00F02511" w:rsidRDefault="00313E28">
            <w:pPr>
              <w:pStyle w:val="TableParagraph"/>
              <w:ind w:left="0"/>
              <w:rPr>
                <w:sz w:val="24"/>
              </w:rPr>
            </w:pPr>
          </w:p>
          <w:p w14:paraId="373063E7" w14:textId="77777777" w:rsidR="00313E28" w:rsidRPr="00F02511" w:rsidRDefault="00313E28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14:paraId="56756B9C" w14:textId="77777777" w:rsidR="00313E28" w:rsidRPr="00F02511" w:rsidRDefault="003A4769">
            <w:pPr>
              <w:pStyle w:val="TableParagraph"/>
              <w:ind w:left="0" w:right="97"/>
              <w:jc w:val="right"/>
            </w:pPr>
            <w:r>
              <w:t>3.16</w:t>
            </w:r>
          </w:p>
        </w:tc>
        <w:tc>
          <w:tcPr>
            <w:tcW w:w="6091" w:type="dxa"/>
          </w:tcPr>
          <w:p w14:paraId="71AE1F94" w14:textId="77777777" w:rsidR="00313E28" w:rsidRPr="00F02511" w:rsidRDefault="00313E28">
            <w:pPr>
              <w:pStyle w:val="TableParagraph"/>
              <w:ind w:left="0"/>
              <w:rPr>
                <w:sz w:val="24"/>
              </w:rPr>
            </w:pPr>
          </w:p>
          <w:p w14:paraId="3FFE5DC9" w14:textId="77777777" w:rsidR="00313E28" w:rsidRPr="00F02511" w:rsidRDefault="00313E28">
            <w:pPr>
              <w:pStyle w:val="TableParagraph"/>
              <w:ind w:left="0"/>
              <w:rPr>
                <w:sz w:val="24"/>
              </w:rPr>
            </w:pPr>
          </w:p>
          <w:p w14:paraId="1C60CCF3" w14:textId="77777777" w:rsidR="00313E28" w:rsidRPr="00F02511" w:rsidRDefault="00313E28">
            <w:pPr>
              <w:pStyle w:val="TableParagraph"/>
              <w:ind w:left="0"/>
              <w:rPr>
                <w:sz w:val="24"/>
              </w:rPr>
            </w:pPr>
          </w:p>
          <w:p w14:paraId="48A35374" w14:textId="77777777" w:rsidR="00313E28" w:rsidRPr="00F02511" w:rsidRDefault="003A4769">
            <w:pPr>
              <w:pStyle w:val="TableParagraph"/>
              <w:spacing w:before="181"/>
              <w:ind w:left="107" w:right="538"/>
            </w:pPr>
            <w:r>
              <w:t>Article in the field of musical arts in a scoring journal</w:t>
            </w:r>
          </w:p>
        </w:tc>
        <w:tc>
          <w:tcPr>
            <w:tcW w:w="2460" w:type="dxa"/>
          </w:tcPr>
          <w:p w14:paraId="3CC5666D" w14:textId="77777777" w:rsidR="00313E28" w:rsidRPr="00F02511" w:rsidRDefault="003A4769">
            <w:pPr>
              <w:pStyle w:val="TableParagraph"/>
              <w:ind w:left="120" w:right="108"/>
              <w:jc w:val="center"/>
            </w:pPr>
            <w:r>
              <w:t>Based on the list of journals and peer-reviewed materials from international conferences with the assigned number of points announced by the Announcement of the Ministry of Science and Higher Education dated December 18, 2019</w:t>
            </w:r>
          </w:p>
          <w:p w14:paraId="7BF742E7" w14:textId="77777777" w:rsidR="00313E28" w:rsidRPr="00F02511" w:rsidRDefault="003A4769">
            <w:pPr>
              <w:pStyle w:val="TableParagraph"/>
              <w:spacing w:line="236" w:lineRule="exact"/>
              <w:ind w:left="118" w:right="108"/>
              <w:jc w:val="center"/>
            </w:pPr>
            <w:r>
              <w:rPr>
                <w:vertAlign w:val="superscript"/>
              </w:rPr>
              <w:t>1</w:t>
            </w:r>
          </w:p>
        </w:tc>
      </w:tr>
      <w:tr w:rsidR="00313E28" w:rsidRPr="00F02511" w14:paraId="59E12F68" w14:textId="77777777">
        <w:trPr>
          <w:trHeight w:val="757"/>
        </w:trPr>
        <w:tc>
          <w:tcPr>
            <w:tcW w:w="607" w:type="dxa"/>
          </w:tcPr>
          <w:p w14:paraId="2BF3ABE8" w14:textId="77777777" w:rsidR="00313E28" w:rsidRPr="00F02511" w:rsidRDefault="00313E28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3E16AD76" w14:textId="77777777" w:rsidR="00313E28" w:rsidRPr="00F02511" w:rsidRDefault="003A4769">
            <w:pPr>
              <w:pStyle w:val="TableParagraph"/>
              <w:ind w:left="0" w:right="97"/>
              <w:jc w:val="right"/>
            </w:pPr>
            <w:r>
              <w:t>3.17</w:t>
            </w:r>
          </w:p>
        </w:tc>
        <w:tc>
          <w:tcPr>
            <w:tcW w:w="6091" w:type="dxa"/>
          </w:tcPr>
          <w:p w14:paraId="07095AF7" w14:textId="77777777" w:rsidR="00313E28" w:rsidRPr="00F02511" w:rsidRDefault="003A4769">
            <w:pPr>
              <w:pStyle w:val="TableParagraph"/>
              <w:spacing w:line="248" w:lineRule="exact"/>
            </w:pPr>
            <w:r>
              <w:t>Article in the field of musical arts in a journal from outside</w:t>
            </w:r>
          </w:p>
          <w:p w14:paraId="0CF37A12" w14:textId="77777777" w:rsidR="00313E28" w:rsidRPr="00F02511" w:rsidRDefault="003A4769">
            <w:pPr>
              <w:pStyle w:val="TableParagraph"/>
              <w:spacing w:line="254" w:lineRule="exact"/>
              <w:ind w:right="504"/>
            </w:pPr>
            <w:r>
              <w:t>the list of journals and peer-reviewed materials from international conferences with the assigned number of points</w:t>
            </w:r>
          </w:p>
        </w:tc>
        <w:tc>
          <w:tcPr>
            <w:tcW w:w="2460" w:type="dxa"/>
          </w:tcPr>
          <w:p w14:paraId="739EAAD3" w14:textId="77777777" w:rsidR="00313E28" w:rsidRPr="00F02511" w:rsidRDefault="00313E28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290C59E3" w14:textId="77777777" w:rsidR="00313E28" w:rsidRPr="00F02511" w:rsidRDefault="003A4769">
            <w:pPr>
              <w:pStyle w:val="TableParagraph"/>
              <w:ind w:left="116" w:right="108"/>
              <w:jc w:val="center"/>
            </w:pPr>
            <w:r>
              <w:t>20</w:t>
            </w:r>
          </w:p>
        </w:tc>
      </w:tr>
      <w:tr w:rsidR="00313E28" w:rsidRPr="00F02511" w14:paraId="1E0F54E1" w14:textId="77777777">
        <w:trPr>
          <w:trHeight w:val="760"/>
        </w:trPr>
        <w:tc>
          <w:tcPr>
            <w:tcW w:w="607" w:type="dxa"/>
          </w:tcPr>
          <w:p w14:paraId="2EE48FBC" w14:textId="77777777" w:rsidR="00313E28" w:rsidRPr="00F02511" w:rsidRDefault="00313E28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116AE8CE" w14:textId="77777777" w:rsidR="00313E28" w:rsidRPr="00F02511" w:rsidRDefault="003A4769">
            <w:pPr>
              <w:pStyle w:val="TableParagraph"/>
              <w:spacing w:before="1"/>
              <w:ind w:left="0" w:right="97"/>
              <w:jc w:val="right"/>
            </w:pPr>
            <w:r>
              <w:t>3.18</w:t>
            </w:r>
          </w:p>
        </w:tc>
        <w:tc>
          <w:tcPr>
            <w:tcW w:w="6091" w:type="dxa"/>
          </w:tcPr>
          <w:p w14:paraId="4D71E194" w14:textId="77777777" w:rsidR="00313E28" w:rsidRPr="00F02511" w:rsidRDefault="003A4769">
            <w:pPr>
              <w:pStyle w:val="TableParagraph"/>
              <w:spacing w:line="249" w:lineRule="exact"/>
            </w:pPr>
            <w:r>
              <w:t>Other types of musical works presented in public circulation</w:t>
            </w:r>
          </w:p>
          <w:p w14:paraId="24E7D431" w14:textId="77777777" w:rsidR="00313E28" w:rsidRPr="00F02511" w:rsidRDefault="003A4769">
            <w:pPr>
              <w:pStyle w:val="TableParagraph"/>
              <w:spacing w:line="252" w:lineRule="exact"/>
              <w:ind w:right="828"/>
            </w:pPr>
            <w:r>
              <w:t>(art dissemination projects, event implementation, music lecture)</w:t>
            </w:r>
          </w:p>
        </w:tc>
        <w:tc>
          <w:tcPr>
            <w:tcW w:w="2460" w:type="dxa"/>
          </w:tcPr>
          <w:p w14:paraId="6CC42514" w14:textId="77777777" w:rsidR="00313E28" w:rsidRPr="00F02511" w:rsidRDefault="00313E28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3BCF62D5" w14:textId="77777777" w:rsidR="00313E28" w:rsidRPr="00F02511" w:rsidRDefault="003A4769">
            <w:pPr>
              <w:pStyle w:val="TableParagraph"/>
              <w:spacing w:before="1"/>
              <w:ind w:left="116" w:right="108"/>
              <w:jc w:val="center"/>
            </w:pPr>
            <w:r>
              <w:t>25</w:t>
            </w:r>
          </w:p>
        </w:tc>
      </w:tr>
    </w:tbl>
    <w:p w14:paraId="4D380ADD" w14:textId="77777777" w:rsidR="00313E28" w:rsidRPr="00F02511" w:rsidRDefault="003A4769">
      <w:pPr>
        <w:pStyle w:val="Tekstpodstawowy"/>
        <w:ind w:left="537"/>
      </w:pPr>
      <w:r>
        <w:t>*In the case of scientific activities conducted within the framework of scientific disciplines belonging to the field of humanities, the field of social sciences and the field of theolo</w:t>
      </w:r>
      <w:r>
        <w:t>gical sciences, the total point value:</w:t>
      </w:r>
    </w:p>
    <w:p w14:paraId="7A0592EE" w14:textId="77777777" w:rsidR="00313E28" w:rsidRPr="00F02511" w:rsidRDefault="003A4769">
      <w:pPr>
        <w:pStyle w:val="Akapitzlist"/>
        <w:numPr>
          <w:ilvl w:val="1"/>
          <w:numId w:val="4"/>
        </w:numPr>
        <w:tabs>
          <w:tab w:val="left" w:pos="735"/>
        </w:tabs>
        <w:spacing w:line="206" w:lineRule="exact"/>
        <w:ind w:left="734" w:hanging="198"/>
        <w:rPr>
          <w:sz w:val="18"/>
        </w:rPr>
      </w:pPr>
      <w:r>
        <w:rPr>
          <w:sz w:val="18"/>
        </w:rPr>
        <w:t>of a scientific monograph of 200 points – is increased by 50%, 80 points – is increased by 25%;</w:t>
      </w:r>
    </w:p>
    <w:p w14:paraId="42E29BB6" w14:textId="77777777" w:rsidR="00313E28" w:rsidRPr="00F02511" w:rsidRDefault="003A4769">
      <w:pPr>
        <w:pStyle w:val="Akapitzlist"/>
        <w:numPr>
          <w:ilvl w:val="1"/>
          <w:numId w:val="4"/>
        </w:numPr>
        <w:tabs>
          <w:tab w:val="left" w:pos="737"/>
        </w:tabs>
        <w:spacing w:line="240" w:lineRule="auto"/>
        <w:ind w:left="537" w:right="334" w:firstLine="0"/>
        <w:rPr>
          <w:sz w:val="18"/>
        </w:rPr>
      </w:pPr>
      <w:r>
        <w:rPr>
          <w:sz w:val="18"/>
        </w:rPr>
        <w:t>scientific editorial of a scientific monograph amounting to 100 points – on the basis of the list referred to in Table 1 item 1.2, is increased by 50%;</w:t>
      </w:r>
    </w:p>
    <w:p w14:paraId="0A7C7AA6" w14:textId="77777777" w:rsidR="00313E28" w:rsidRPr="00F02511" w:rsidRDefault="003A4769">
      <w:pPr>
        <w:pStyle w:val="Akapitzlist"/>
        <w:numPr>
          <w:ilvl w:val="1"/>
          <w:numId w:val="4"/>
        </w:numPr>
        <w:tabs>
          <w:tab w:val="left" w:pos="771"/>
        </w:tabs>
        <w:spacing w:before="1" w:line="240" w:lineRule="auto"/>
        <w:ind w:left="537" w:right="336" w:hanging="1"/>
        <w:rPr>
          <w:sz w:val="18"/>
        </w:rPr>
      </w:pPr>
      <w:r>
        <w:rPr>
          <w:sz w:val="18"/>
        </w:rPr>
        <w:t>chapter in a scientific monograph amounting to 50 points – based on the list referred to in Table 1, ite</w:t>
      </w:r>
      <w:r>
        <w:rPr>
          <w:sz w:val="18"/>
        </w:rPr>
        <w:t>m 1.2, is increased by 50%.</w:t>
      </w:r>
    </w:p>
    <w:p w14:paraId="6479EA80" w14:textId="77777777" w:rsidR="00313E28" w:rsidRPr="00F02511" w:rsidRDefault="003A4769">
      <w:pPr>
        <w:pStyle w:val="Tekstpodstawowy"/>
        <w:spacing w:line="206" w:lineRule="exact"/>
        <w:ind w:left="537"/>
      </w:pPr>
      <w:r>
        <w:t>**Cyclic works are an integral part of the parametric evaluation.</w:t>
      </w:r>
    </w:p>
    <w:p w14:paraId="3426132E" w14:textId="77777777" w:rsidR="00313E28" w:rsidRPr="00F02511" w:rsidRDefault="003A4769">
      <w:pPr>
        <w:pStyle w:val="Tekstpodstawowy"/>
        <w:spacing w:before="2"/>
        <w:ind w:left="537"/>
      </w:pPr>
      <w:r>
        <w:t>*** In the case of multi-author works/discs, the rules for determining the number of points specified for scientific monographs apply accordingly.</w:t>
      </w:r>
    </w:p>
    <w:p w14:paraId="33BAAE05" w14:textId="77777777" w:rsidR="00313E28" w:rsidRPr="00F02511" w:rsidRDefault="003A4769">
      <w:pPr>
        <w:spacing w:line="206" w:lineRule="exact"/>
        <w:ind w:left="537"/>
        <w:rPr>
          <w:sz w:val="18"/>
        </w:rPr>
      </w:pPr>
      <w:r>
        <w:rPr>
          <w:sz w:val="18"/>
        </w:rPr>
        <w:t>***On the basis</w:t>
      </w:r>
      <w:r>
        <w:rPr>
          <w:sz w:val="18"/>
        </w:rPr>
        <w:t xml:space="preserve"> of Appendix 1 item 2, </w:t>
      </w:r>
      <w:r>
        <w:rPr>
          <w:i/>
          <w:sz w:val="18"/>
        </w:rPr>
        <w:t xml:space="preserve">music, </w:t>
      </w:r>
      <w:r>
        <w:rPr>
          <w:sz w:val="18"/>
        </w:rPr>
        <w:t xml:space="preserve">and item 3 </w:t>
      </w:r>
      <w:r>
        <w:rPr>
          <w:i/>
          <w:sz w:val="18"/>
        </w:rPr>
        <w:t xml:space="preserve">fine arts and conservation of  artworks of </w:t>
      </w:r>
      <w:r>
        <w:rPr>
          <w:sz w:val="18"/>
        </w:rPr>
        <w:t>the Ordinance</w:t>
      </w:r>
    </w:p>
    <w:p w14:paraId="1BB2B549" w14:textId="77777777" w:rsidR="00313E28" w:rsidRPr="00F02511" w:rsidRDefault="003A4769">
      <w:pPr>
        <w:pStyle w:val="Tekstpodstawowy"/>
        <w:spacing w:line="207" w:lineRule="exact"/>
        <w:ind w:left="537"/>
      </w:pPr>
      <w:r>
        <w:t>of the Ministry of Science and Higher Education dated February 22, 2019 on the evaluation of the quality of scientific activity, as amended.</w:t>
      </w:r>
    </w:p>
    <w:p w14:paraId="31E15F3A" w14:textId="77777777" w:rsidR="00313E28" w:rsidRPr="00F02511" w:rsidRDefault="00313E28">
      <w:pPr>
        <w:pStyle w:val="Tekstpodstawowy"/>
        <w:spacing w:before="2"/>
        <w:rPr>
          <w:sz w:val="25"/>
        </w:rPr>
      </w:pPr>
    </w:p>
    <w:p w14:paraId="2E0F0645" w14:textId="77777777" w:rsidR="00313E28" w:rsidRPr="00F02511" w:rsidRDefault="003A4769">
      <w:pPr>
        <w:pStyle w:val="Akapitzlist"/>
        <w:numPr>
          <w:ilvl w:val="0"/>
          <w:numId w:val="4"/>
        </w:numPr>
        <w:tabs>
          <w:tab w:val="left" w:pos="396"/>
        </w:tabs>
        <w:ind w:left="396"/>
        <w:jc w:val="left"/>
      </w:pPr>
      <w:r>
        <w:t>Table 2. Criteri</w:t>
      </w:r>
      <w:r>
        <w:t>a for evaluating grant applications for:</w:t>
      </w:r>
    </w:p>
    <w:p w14:paraId="11704283" w14:textId="77777777" w:rsidR="00313E28" w:rsidRPr="00F02511" w:rsidRDefault="003A4769">
      <w:pPr>
        <w:pStyle w:val="Akapitzlist"/>
        <w:numPr>
          <w:ilvl w:val="1"/>
          <w:numId w:val="4"/>
        </w:numPr>
        <w:tabs>
          <w:tab w:val="left" w:pos="824"/>
        </w:tabs>
        <w:ind w:hanging="361"/>
      </w:pPr>
      <w:r>
        <w:t>a SPECIAL PROJECT</w:t>
      </w:r>
    </w:p>
    <w:p w14:paraId="1AB44CF8" w14:textId="77777777" w:rsidR="00313E28" w:rsidRPr="00F02511" w:rsidRDefault="003A4769">
      <w:pPr>
        <w:pStyle w:val="Akapitzlist"/>
        <w:numPr>
          <w:ilvl w:val="1"/>
          <w:numId w:val="4"/>
        </w:numPr>
        <w:tabs>
          <w:tab w:val="left" w:pos="824"/>
        </w:tabs>
        <w:spacing w:before="2"/>
        <w:ind w:hanging="361"/>
      </w:pPr>
      <w:r>
        <w:t>a PROJECT FOR DOCTORAL STUDENTS</w:t>
      </w:r>
    </w:p>
    <w:p w14:paraId="11F99479" w14:textId="77777777" w:rsidR="00313E28" w:rsidRPr="00F02511" w:rsidRDefault="003A4769">
      <w:pPr>
        <w:pStyle w:val="Akapitzlist"/>
        <w:numPr>
          <w:ilvl w:val="1"/>
          <w:numId w:val="4"/>
        </w:numPr>
        <w:tabs>
          <w:tab w:val="left" w:pos="823"/>
        </w:tabs>
        <w:ind w:left="822" w:hanging="361"/>
      </w:pPr>
      <w:r>
        <w:t>a RESEARCH PROJECT</w:t>
      </w:r>
    </w:p>
    <w:p w14:paraId="2EC19949" w14:textId="77777777" w:rsidR="00313E28" w:rsidRPr="00F02511" w:rsidRDefault="00313E28">
      <w:pPr>
        <w:pStyle w:val="Tekstpodstawowy"/>
        <w:spacing w:before="2"/>
        <w:rPr>
          <w:sz w:val="22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176"/>
        <w:gridCol w:w="1457"/>
        <w:gridCol w:w="1255"/>
        <w:gridCol w:w="1721"/>
      </w:tblGrid>
      <w:tr w:rsidR="00313E28" w:rsidRPr="00F02511" w14:paraId="3DE6B3C7" w14:textId="77777777">
        <w:trPr>
          <w:trHeight w:val="251"/>
        </w:trPr>
        <w:tc>
          <w:tcPr>
            <w:tcW w:w="571" w:type="dxa"/>
          </w:tcPr>
          <w:p w14:paraId="54224941" w14:textId="77777777" w:rsidR="00313E28" w:rsidRPr="00F02511" w:rsidRDefault="003A4769">
            <w:pPr>
              <w:pStyle w:val="TableParagraph"/>
              <w:spacing w:line="232" w:lineRule="exact"/>
              <w:ind w:left="9"/>
              <w:jc w:val="center"/>
            </w:pPr>
            <w:r>
              <w:t>1</w:t>
            </w:r>
          </w:p>
        </w:tc>
        <w:tc>
          <w:tcPr>
            <w:tcW w:w="4176" w:type="dxa"/>
          </w:tcPr>
          <w:p w14:paraId="4261243F" w14:textId="77777777" w:rsidR="00313E28" w:rsidRPr="00F02511" w:rsidRDefault="003A4769">
            <w:pPr>
              <w:pStyle w:val="TableParagraph"/>
              <w:spacing w:line="232" w:lineRule="exact"/>
              <w:ind w:left="10"/>
              <w:jc w:val="center"/>
            </w:pPr>
            <w:r>
              <w:t>2</w:t>
            </w:r>
          </w:p>
        </w:tc>
        <w:tc>
          <w:tcPr>
            <w:tcW w:w="1457" w:type="dxa"/>
          </w:tcPr>
          <w:p w14:paraId="23B8525D" w14:textId="77777777" w:rsidR="00313E28" w:rsidRPr="00F02511" w:rsidRDefault="003A4769">
            <w:pPr>
              <w:pStyle w:val="TableParagraph"/>
              <w:spacing w:line="232" w:lineRule="exact"/>
              <w:ind w:left="12"/>
              <w:jc w:val="center"/>
            </w:pPr>
            <w:r>
              <w:t>3</w:t>
            </w:r>
          </w:p>
        </w:tc>
        <w:tc>
          <w:tcPr>
            <w:tcW w:w="1255" w:type="dxa"/>
          </w:tcPr>
          <w:p w14:paraId="713C8C94" w14:textId="77777777" w:rsidR="00313E28" w:rsidRPr="00F02511" w:rsidRDefault="003A4769">
            <w:pPr>
              <w:pStyle w:val="TableParagraph"/>
              <w:spacing w:line="232" w:lineRule="exact"/>
              <w:ind w:left="7"/>
              <w:jc w:val="center"/>
            </w:pPr>
            <w:r>
              <w:t>4</w:t>
            </w:r>
          </w:p>
        </w:tc>
        <w:tc>
          <w:tcPr>
            <w:tcW w:w="1721" w:type="dxa"/>
          </w:tcPr>
          <w:p w14:paraId="3AE9FEF4" w14:textId="77777777" w:rsidR="00313E28" w:rsidRPr="00F02511" w:rsidRDefault="003A4769">
            <w:pPr>
              <w:pStyle w:val="TableParagraph"/>
              <w:spacing w:line="232" w:lineRule="exact"/>
              <w:ind w:left="12"/>
              <w:jc w:val="center"/>
            </w:pPr>
            <w:r>
              <w:t>5</w:t>
            </w:r>
          </w:p>
        </w:tc>
      </w:tr>
      <w:tr w:rsidR="00313E28" w:rsidRPr="00F02511" w14:paraId="758A14DA" w14:textId="77777777">
        <w:trPr>
          <w:trHeight w:val="760"/>
        </w:trPr>
        <w:tc>
          <w:tcPr>
            <w:tcW w:w="571" w:type="dxa"/>
          </w:tcPr>
          <w:p w14:paraId="568BAAAA" w14:textId="77777777" w:rsidR="00313E28" w:rsidRPr="00F02511" w:rsidRDefault="003A4769">
            <w:pPr>
              <w:pStyle w:val="TableParagraph"/>
              <w:spacing w:before="1"/>
              <w:ind w:left="87" w:right="78"/>
              <w:jc w:val="center"/>
            </w:pPr>
            <w:r>
              <w:t>No.</w:t>
            </w:r>
          </w:p>
        </w:tc>
        <w:tc>
          <w:tcPr>
            <w:tcW w:w="4176" w:type="dxa"/>
          </w:tcPr>
          <w:p w14:paraId="471F1FA3" w14:textId="77777777" w:rsidR="00313E28" w:rsidRPr="00F02511" w:rsidRDefault="003A4769">
            <w:pPr>
              <w:pStyle w:val="TableParagraph"/>
              <w:spacing w:before="1" w:line="252" w:lineRule="exact"/>
            </w:pPr>
            <w:r>
              <w:t>Criterion</w:t>
            </w:r>
          </w:p>
          <w:p w14:paraId="100D8EED" w14:textId="77777777" w:rsidR="00313E28" w:rsidRPr="00F02511" w:rsidRDefault="003A4769">
            <w:pPr>
              <w:pStyle w:val="TableParagraph"/>
              <w:spacing w:line="252" w:lineRule="exact"/>
            </w:pPr>
            <w:r>
              <w:t>of evaluation</w:t>
            </w:r>
          </w:p>
        </w:tc>
        <w:tc>
          <w:tcPr>
            <w:tcW w:w="1457" w:type="dxa"/>
          </w:tcPr>
          <w:p w14:paraId="7330E459" w14:textId="77777777" w:rsidR="00313E28" w:rsidRPr="00F02511" w:rsidRDefault="003A4769" w:rsidP="00602AFC">
            <w:pPr>
              <w:pStyle w:val="TableParagraph"/>
              <w:spacing w:line="252" w:lineRule="exact"/>
              <w:ind w:left="110" w:right="79"/>
            </w:pPr>
            <w:r>
              <w:t xml:space="preserve">Weight of the </w:t>
            </w:r>
            <w:bookmarkStart w:id="0" w:name="_GoBack"/>
            <w:bookmarkEnd w:id="0"/>
            <w:r>
              <w:t>evaluation criterion</w:t>
            </w:r>
          </w:p>
        </w:tc>
        <w:tc>
          <w:tcPr>
            <w:tcW w:w="1255" w:type="dxa"/>
          </w:tcPr>
          <w:p w14:paraId="35B52AC3" w14:textId="77777777" w:rsidR="00313E28" w:rsidRPr="00F02511" w:rsidRDefault="003A4769">
            <w:pPr>
              <w:pStyle w:val="TableParagraph"/>
              <w:spacing w:line="252" w:lineRule="exact"/>
              <w:ind w:left="107" w:right="75"/>
            </w:pPr>
            <w:r>
              <w:t>Number of points obtained</w:t>
            </w:r>
          </w:p>
        </w:tc>
        <w:tc>
          <w:tcPr>
            <w:tcW w:w="1721" w:type="dxa"/>
          </w:tcPr>
          <w:p w14:paraId="02363B35" w14:textId="77777777" w:rsidR="00313E28" w:rsidRPr="00F02511" w:rsidRDefault="003A4769">
            <w:pPr>
              <w:pStyle w:val="TableParagraph"/>
              <w:spacing w:line="252" w:lineRule="exact"/>
              <w:ind w:right="280"/>
            </w:pPr>
            <w:r>
              <w:t>Number of points totaled (3×4)</w:t>
            </w:r>
          </w:p>
        </w:tc>
      </w:tr>
      <w:tr w:rsidR="00313E28" w:rsidRPr="00F02511" w14:paraId="43976E1B" w14:textId="77777777">
        <w:trPr>
          <w:trHeight w:val="506"/>
        </w:trPr>
        <w:tc>
          <w:tcPr>
            <w:tcW w:w="571" w:type="dxa"/>
          </w:tcPr>
          <w:p w14:paraId="4D4EDCAB" w14:textId="77777777" w:rsidR="00313E28" w:rsidRPr="00F02511" w:rsidRDefault="003A4769">
            <w:pPr>
              <w:pStyle w:val="TableParagraph"/>
              <w:spacing w:before="125"/>
              <w:ind w:left="9"/>
              <w:jc w:val="center"/>
            </w:pPr>
            <w:r>
              <w:t>1</w:t>
            </w:r>
          </w:p>
        </w:tc>
        <w:tc>
          <w:tcPr>
            <w:tcW w:w="4176" w:type="dxa"/>
          </w:tcPr>
          <w:p w14:paraId="6574650F" w14:textId="77777777" w:rsidR="00313E28" w:rsidRPr="00F02511" w:rsidRDefault="003A4769">
            <w:pPr>
              <w:pStyle w:val="TableParagraph"/>
              <w:spacing w:line="252" w:lineRule="exact"/>
              <w:ind w:right="903"/>
            </w:pPr>
            <w:r>
              <w:t>Scientific achievements and/or artistic activities of the research team</w:t>
            </w:r>
          </w:p>
        </w:tc>
        <w:tc>
          <w:tcPr>
            <w:tcW w:w="1457" w:type="dxa"/>
          </w:tcPr>
          <w:p w14:paraId="3D55E197" w14:textId="77777777" w:rsidR="00313E28" w:rsidRPr="00F02511" w:rsidRDefault="003A4769">
            <w:pPr>
              <w:pStyle w:val="TableParagraph"/>
              <w:spacing w:before="125"/>
              <w:ind w:left="570" w:right="561"/>
              <w:jc w:val="center"/>
            </w:pPr>
            <w:r>
              <w:t>0.7</w:t>
            </w:r>
          </w:p>
        </w:tc>
        <w:tc>
          <w:tcPr>
            <w:tcW w:w="1255" w:type="dxa"/>
          </w:tcPr>
          <w:p w14:paraId="22BC4256" w14:textId="77777777" w:rsidR="00313E28" w:rsidRPr="00F02511" w:rsidRDefault="00313E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1" w:type="dxa"/>
          </w:tcPr>
          <w:p w14:paraId="2B49A6F9" w14:textId="77777777" w:rsidR="00313E28" w:rsidRPr="00F02511" w:rsidRDefault="00313E28">
            <w:pPr>
              <w:pStyle w:val="TableParagraph"/>
              <w:ind w:left="0"/>
              <w:rPr>
                <w:sz w:val="20"/>
              </w:rPr>
            </w:pPr>
          </w:p>
        </w:tc>
      </w:tr>
      <w:tr w:rsidR="00313E28" w:rsidRPr="00F02511" w14:paraId="1332C015" w14:textId="77777777">
        <w:trPr>
          <w:trHeight w:val="757"/>
        </w:trPr>
        <w:tc>
          <w:tcPr>
            <w:tcW w:w="571" w:type="dxa"/>
          </w:tcPr>
          <w:p w14:paraId="2367DEDF" w14:textId="77777777" w:rsidR="00313E28" w:rsidRPr="00F02511" w:rsidRDefault="00313E28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62DDDB6A" w14:textId="77777777" w:rsidR="00313E28" w:rsidRPr="00F02511" w:rsidRDefault="003A4769">
            <w:pPr>
              <w:pStyle w:val="TableParagraph"/>
              <w:spacing w:before="1"/>
              <w:ind w:left="9"/>
              <w:jc w:val="center"/>
            </w:pPr>
            <w:r>
              <w:t>2</w:t>
            </w:r>
          </w:p>
        </w:tc>
        <w:tc>
          <w:tcPr>
            <w:tcW w:w="4176" w:type="dxa"/>
          </w:tcPr>
          <w:p w14:paraId="74375981" w14:textId="77777777" w:rsidR="00313E28" w:rsidRPr="00F02511" w:rsidRDefault="003A4769">
            <w:pPr>
              <w:pStyle w:val="TableParagraph"/>
              <w:ind w:right="374"/>
            </w:pPr>
            <w:r>
              <w:t>Reasonableness of planned financial outlays in relation to planned</w:t>
            </w:r>
          </w:p>
          <w:p w14:paraId="0A71AE91" w14:textId="77777777" w:rsidR="00313E28" w:rsidRPr="00F02511" w:rsidRDefault="003A4769">
            <w:pPr>
              <w:pStyle w:val="TableParagraph"/>
              <w:spacing w:line="233" w:lineRule="exact"/>
            </w:pPr>
            <w:r>
              <w:t>activities and project implementation time</w:t>
            </w:r>
          </w:p>
        </w:tc>
        <w:tc>
          <w:tcPr>
            <w:tcW w:w="1457" w:type="dxa"/>
          </w:tcPr>
          <w:p w14:paraId="4642982A" w14:textId="77777777" w:rsidR="00313E28" w:rsidRPr="00F02511" w:rsidRDefault="00313E28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03D45289" w14:textId="77777777" w:rsidR="00313E28" w:rsidRPr="00F02511" w:rsidRDefault="003A4769">
            <w:pPr>
              <w:pStyle w:val="TableParagraph"/>
              <w:spacing w:before="1"/>
              <w:ind w:left="570" w:right="561"/>
              <w:jc w:val="center"/>
            </w:pPr>
            <w:r>
              <w:t>0.3</w:t>
            </w:r>
          </w:p>
        </w:tc>
        <w:tc>
          <w:tcPr>
            <w:tcW w:w="1255" w:type="dxa"/>
          </w:tcPr>
          <w:p w14:paraId="036F0BFE" w14:textId="77777777" w:rsidR="00313E28" w:rsidRPr="00F02511" w:rsidRDefault="00313E28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562BC7EB" w14:textId="77777777" w:rsidR="00313E28" w:rsidRPr="00F02511" w:rsidRDefault="003A4769">
            <w:pPr>
              <w:pStyle w:val="TableParagraph"/>
              <w:spacing w:before="1"/>
              <w:ind w:left="293" w:right="288"/>
              <w:jc w:val="center"/>
            </w:pPr>
            <w:r>
              <w:t>10-35*</w:t>
            </w:r>
          </w:p>
        </w:tc>
        <w:tc>
          <w:tcPr>
            <w:tcW w:w="1721" w:type="dxa"/>
          </w:tcPr>
          <w:p w14:paraId="68A1687F" w14:textId="77777777" w:rsidR="00313E28" w:rsidRPr="00F02511" w:rsidRDefault="00313E28">
            <w:pPr>
              <w:pStyle w:val="TableParagraph"/>
              <w:ind w:left="0"/>
              <w:rPr>
                <w:sz w:val="20"/>
              </w:rPr>
            </w:pPr>
          </w:p>
        </w:tc>
      </w:tr>
      <w:tr w:rsidR="00313E28" w:rsidRPr="00F02511" w14:paraId="68F4494C" w14:textId="77777777">
        <w:trPr>
          <w:trHeight w:val="254"/>
        </w:trPr>
        <w:tc>
          <w:tcPr>
            <w:tcW w:w="7459" w:type="dxa"/>
            <w:gridSpan w:val="4"/>
          </w:tcPr>
          <w:p w14:paraId="1CFFA758" w14:textId="77777777" w:rsidR="00313E28" w:rsidRPr="00F02511" w:rsidRDefault="003A4769">
            <w:pPr>
              <w:pStyle w:val="TableParagraph"/>
              <w:spacing w:line="234" w:lineRule="exact"/>
              <w:ind w:left="107"/>
            </w:pPr>
            <w:r>
              <w:t>TOTAL</w:t>
            </w:r>
          </w:p>
        </w:tc>
        <w:tc>
          <w:tcPr>
            <w:tcW w:w="1721" w:type="dxa"/>
          </w:tcPr>
          <w:p w14:paraId="16C399E9" w14:textId="77777777" w:rsidR="00313E28" w:rsidRPr="00F02511" w:rsidRDefault="00313E28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7EACD7A6" w14:textId="77777777" w:rsidR="00313E28" w:rsidRPr="00F02511" w:rsidRDefault="003A4769">
      <w:pPr>
        <w:pStyle w:val="Tekstpodstawowy"/>
        <w:spacing w:before="1"/>
        <w:ind w:left="395" w:right="332"/>
        <w:jc w:val="both"/>
      </w:pPr>
      <w:r>
        <w:t>*a value of 10 means that the planned costs are poorly justified in relation to the subject and scope of the research and may not be realized in the planned period; a value of 35 means that the planned costs are justified in relation to the subject and sco</w:t>
      </w:r>
      <w:r>
        <w:t>pe of the research in the planned period.</w:t>
      </w:r>
    </w:p>
    <w:p w14:paraId="47DA02DA" w14:textId="77777777" w:rsidR="00313E28" w:rsidRPr="00F02511" w:rsidRDefault="00313E28">
      <w:pPr>
        <w:pStyle w:val="Tekstpodstawowy"/>
        <w:spacing w:before="10"/>
        <w:rPr>
          <w:sz w:val="21"/>
        </w:rPr>
      </w:pPr>
    </w:p>
    <w:p w14:paraId="11AC2F4D" w14:textId="688E8451" w:rsidR="00313E28" w:rsidRPr="00F02511" w:rsidRDefault="003A4769">
      <w:pPr>
        <w:pStyle w:val="Akapitzlist"/>
        <w:numPr>
          <w:ilvl w:val="0"/>
          <w:numId w:val="4"/>
        </w:numPr>
        <w:tabs>
          <w:tab w:val="left" w:pos="396"/>
        </w:tabs>
        <w:spacing w:line="240" w:lineRule="auto"/>
        <w:ind w:left="395" w:right="333"/>
        <w:jc w:val="left"/>
      </w:pPr>
      <w:r>
        <w:t>Criteria for evaluating applications for a RESEARCH PROJECT for funding activities related to the maintenance of ongoing scientific research:</w:t>
      </w:r>
    </w:p>
    <w:p w14:paraId="159F691A" w14:textId="77777777" w:rsidR="00313E28" w:rsidRPr="00F02511" w:rsidRDefault="003A4769">
      <w:pPr>
        <w:pStyle w:val="Akapitzlist"/>
        <w:numPr>
          <w:ilvl w:val="1"/>
          <w:numId w:val="4"/>
        </w:numPr>
        <w:tabs>
          <w:tab w:val="left" w:pos="822"/>
          <w:tab w:val="left" w:pos="824"/>
        </w:tabs>
        <w:ind w:hanging="429"/>
      </w:pPr>
      <w:r>
        <w:lastRenderedPageBreak/>
        <w:t>criterion 1: team composition;</w:t>
      </w:r>
    </w:p>
    <w:p w14:paraId="1F8FD2E7" w14:textId="77777777" w:rsidR="00313E28" w:rsidRPr="00F02511" w:rsidRDefault="003A4769">
      <w:pPr>
        <w:pStyle w:val="Akapitzlist"/>
        <w:numPr>
          <w:ilvl w:val="1"/>
          <w:numId w:val="4"/>
        </w:numPr>
        <w:tabs>
          <w:tab w:val="left" w:pos="822"/>
          <w:tab w:val="left" w:pos="824"/>
        </w:tabs>
        <w:ind w:hanging="429"/>
      </w:pPr>
      <w:r>
        <w:t>criterion 2: scientific achievements and/or artistic activities of the research team (Table 1);</w:t>
      </w:r>
    </w:p>
    <w:p w14:paraId="6B9AB431" w14:textId="77777777" w:rsidR="00313E28" w:rsidRPr="00F02511" w:rsidRDefault="003A4769">
      <w:pPr>
        <w:pStyle w:val="Akapitzlist"/>
        <w:numPr>
          <w:ilvl w:val="1"/>
          <w:numId w:val="4"/>
        </w:numPr>
        <w:tabs>
          <w:tab w:val="left" w:pos="822"/>
          <w:tab w:val="left" w:pos="824"/>
        </w:tabs>
        <w:spacing w:before="2" w:line="240" w:lineRule="auto"/>
        <w:ind w:right="374"/>
      </w:pPr>
      <w:r>
        <w:t>criterion 3: reasonableness of the planned financial outlay in relation to the planned activities and project implementation time.</w:t>
      </w:r>
    </w:p>
    <w:p w14:paraId="28FFB88F" w14:textId="77777777" w:rsidR="00313E28" w:rsidRPr="00F02511" w:rsidRDefault="00313E28">
      <w:pPr>
        <w:sectPr w:rsidR="00313E28" w:rsidRPr="00F02511">
          <w:type w:val="continuous"/>
          <w:pgSz w:w="11910" w:h="16840"/>
          <w:pgMar w:top="1400" w:right="1080" w:bottom="1640" w:left="1020" w:header="0" w:footer="1446" w:gutter="0"/>
          <w:cols w:space="708"/>
        </w:sectPr>
      </w:pPr>
    </w:p>
    <w:p w14:paraId="75580A0E" w14:textId="06211BCB" w:rsidR="00313E28" w:rsidRPr="00F02511" w:rsidRDefault="003A4769">
      <w:pPr>
        <w:pStyle w:val="Akapitzlist"/>
        <w:numPr>
          <w:ilvl w:val="0"/>
          <w:numId w:val="4"/>
        </w:numPr>
        <w:tabs>
          <w:tab w:val="left" w:pos="396"/>
        </w:tabs>
        <w:spacing w:before="76" w:line="240" w:lineRule="auto"/>
        <w:ind w:left="396" w:right="333"/>
        <w:jc w:val="both"/>
      </w:pPr>
      <w:r>
        <w:lastRenderedPageBreak/>
        <w:t>The minim</w:t>
      </w:r>
      <w:r>
        <w:t>um number of points for criterion 2 – scientific achievements and/or artistic activities of the research team calculated on the basis of Table 1, entitling to submit an application for research project funding:</w:t>
      </w:r>
    </w:p>
    <w:p w14:paraId="4D86BF8F" w14:textId="77777777" w:rsidR="00313E28" w:rsidRPr="00F02511" w:rsidRDefault="003A4769">
      <w:pPr>
        <w:pStyle w:val="Akapitzlist"/>
        <w:numPr>
          <w:ilvl w:val="1"/>
          <w:numId w:val="4"/>
        </w:numPr>
        <w:tabs>
          <w:tab w:val="left" w:pos="824"/>
        </w:tabs>
        <w:spacing w:before="2"/>
        <w:jc w:val="both"/>
      </w:pPr>
      <w:r>
        <w:t>30 for individual projects;</w:t>
      </w:r>
    </w:p>
    <w:p w14:paraId="456FB02F" w14:textId="77777777" w:rsidR="00313E28" w:rsidRPr="00F02511" w:rsidRDefault="003A4769">
      <w:pPr>
        <w:pStyle w:val="Akapitzlist"/>
        <w:numPr>
          <w:ilvl w:val="1"/>
          <w:numId w:val="4"/>
        </w:numPr>
        <w:tabs>
          <w:tab w:val="left" w:pos="824"/>
        </w:tabs>
        <w:jc w:val="both"/>
      </w:pPr>
      <w:r>
        <w:t>50 for team projects.</w:t>
      </w:r>
    </w:p>
    <w:sectPr w:rsidR="00313E28" w:rsidRPr="00F02511">
      <w:pgSz w:w="11910" w:h="16840"/>
      <w:pgMar w:top="1320" w:right="1080" w:bottom="1720" w:left="1020" w:header="0" w:footer="144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12583" w14:textId="77777777" w:rsidR="003A4769" w:rsidRDefault="003A4769">
      <w:r>
        <w:separator/>
      </w:r>
    </w:p>
  </w:endnote>
  <w:endnote w:type="continuationSeparator" w:id="0">
    <w:p w14:paraId="528CD1D7" w14:textId="77777777" w:rsidR="003A4769" w:rsidRDefault="003A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C2B89" w14:textId="77777777" w:rsidR="00313E28" w:rsidRDefault="003A4769">
    <w:pPr>
      <w:pStyle w:val="Tekstpodstawowy"/>
      <w:spacing w:line="14" w:lineRule="auto"/>
      <w:rPr>
        <w:sz w:val="20"/>
      </w:rPr>
    </w:pPr>
    <w:r>
      <w:pict w14:anchorId="3B24A49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1.6pt;margin-top:754.65pt;width:13pt;height:15.3pt;z-index:-251658752;mso-position-horizontal-relative:page;mso-position-vertical-relative:page" filled="f" stroked="f">
          <v:textbox inset="0,0,0,0">
            <w:txbxContent>
              <w:p w14:paraId="07CA8AF9" w14:textId="77777777" w:rsidR="00313E28" w:rsidRDefault="003A476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02AFC">
                  <w:rPr>
                    <w:noProof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56D27" w14:textId="77777777" w:rsidR="003A4769" w:rsidRDefault="003A4769">
      <w:r>
        <w:separator/>
      </w:r>
    </w:p>
  </w:footnote>
  <w:footnote w:type="continuationSeparator" w:id="0">
    <w:p w14:paraId="4DEDC727" w14:textId="77777777" w:rsidR="003A4769" w:rsidRDefault="003A4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84CAE"/>
    <w:multiLevelType w:val="hybridMultilevel"/>
    <w:tmpl w:val="07F818DA"/>
    <w:lvl w:ilvl="0" w:tplc="D6E48938">
      <w:start w:val="1"/>
      <w:numFmt w:val="decimal"/>
      <w:lvlText w:val="%1)"/>
      <w:lvlJc w:val="left"/>
      <w:pPr>
        <w:ind w:left="4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0921C4E">
      <w:numFmt w:val="bullet"/>
      <w:lvlText w:val="•"/>
      <w:lvlJc w:val="left"/>
      <w:pPr>
        <w:ind w:left="776" w:hanging="360"/>
      </w:pPr>
      <w:rPr>
        <w:rFonts w:hint="default"/>
        <w:lang w:val="pl-PL" w:eastAsia="en-US" w:bidi="ar-SA"/>
      </w:rPr>
    </w:lvl>
    <w:lvl w:ilvl="2" w:tplc="6422FA8A">
      <w:numFmt w:val="bullet"/>
      <w:lvlText w:val="•"/>
      <w:lvlJc w:val="left"/>
      <w:pPr>
        <w:ind w:left="1112" w:hanging="360"/>
      </w:pPr>
      <w:rPr>
        <w:rFonts w:hint="default"/>
        <w:lang w:val="pl-PL" w:eastAsia="en-US" w:bidi="ar-SA"/>
      </w:rPr>
    </w:lvl>
    <w:lvl w:ilvl="3" w:tplc="0E52DBA0">
      <w:numFmt w:val="bullet"/>
      <w:lvlText w:val="•"/>
      <w:lvlJc w:val="left"/>
      <w:pPr>
        <w:ind w:left="1449" w:hanging="360"/>
      </w:pPr>
      <w:rPr>
        <w:rFonts w:hint="default"/>
        <w:lang w:val="pl-PL" w:eastAsia="en-US" w:bidi="ar-SA"/>
      </w:rPr>
    </w:lvl>
    <w:lvl w:ilvl="4" w:tplc="2E40A096">
      <w:numFmt w:val="bullet"/>
      <w:lvlText w:val="•"/>
      <w:lvlJc w:val="left"/>
      <w:pPr>
        <w:ind w:left="1785" w:hanging="360"/>
      </w:pPr>
      <w:rPr>
        <w:rFonts w:hint="default"/>
        <w:lang w:val="pl-PL" w:eastAsia="en-US" w:bidi="ar-SA"/>
      </w:rPr>
    </w:lvl>
    <w:lvl w:ilvl="5" w:tplc="1A58ED7E">
      <w:numFmt w:val="bullet"/>
      <w:lvlText w:val="•"/>
      <w:lvlJc w:val="left"/>
      <w:pPr>
        <w:ind w:left="2122" w:hanging="360"/>
      </w:pPr>
      <w:rPr>
        <w:rFonts w:hint="default"/>
        <w:lang w:val="pl-PL" w:eastAsia="en-US" w:bidi="ar-SA"/>
      </w:rPr>
    </w:lvl>
    <w:lvl w:ilvl="6" w:tplc="99364940">
      <w:numFmt w:val="bullet"/>
      <w:lvlText w:val="•"/>
      <w:lvlJc w:val="left"/>
      <w:pPr>
        <w:ind w:left="2458" w:hanging="360"/>
      </w:pPr>
      <w:rPr>
        <w:rFonts w:hint="default"/>
        <w:lang w:val="pl-PL" w:eastAsia="en-US" w:bidi="ar-SA"/>
      </w:rPr>
    </w:lvl>
    <w:lvl w:ilvl="7" w:tplc="A0208D2E">
      <w:numFmt w:val="bullet"/>
      <w:lvlText w:val="•"/>
      <w:lvlJc w:val="left"/>
      <w:pPr>
        <w:ind w:left="2794" w:hanging="360"/>
      </w:pPr>
      <w:rPr>
        <w:rFonts w:hint="default"/>
        <w:lang w:val="pl-PL" w:eastAsia="en-US" w:bidi="ar-SA"/>
      </w:rPr>
    </w:lvl>
    <w:lvl w:ilvl="8" w:tplc="A36254F4">
      <w:numFmt w:val="bullet"/>
      <w:lvlText w:val="•"/>
      <w:lvlJc w:val="left"/>
      <w:pPr>
        <w:ind w:left="313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0367007"/>
    <w:multiLevelType w:val="hybridMultilevel"/>
    <w:tmpl w:val="3A0077FC"/>
    <w:lvl w:ilvl="0" w:tplc="A20891C8">
      <w:start w:val="1"/>
      <w:numFmt w:val="decimal"/>
      <w:lvlText w:val="%1."/>
      <w:lvlJc w:val="left"/>
      <w:pPr>
        <w:ind w:left="538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FE6AF4A">
      <w:start w:val="1"/>
      <w:numFmt w:val="decimal"/>
      <w:lvlText w:val="%2)"/>
      <w:lvlJc w:val="left"/>
      <w:pPr>
        <w:ind w:left="823" w:hanging="428"/>
        <w:jc w:val="left"/>
      </w:pPr>
      <w:rPr>
        <w:rFonts w:hint="default"/>
        <w:w w:val="100"/>
        <w:lang w:val="pl-PL" w:eastAsia="en-US" w:bidi="ar-SA"/>
      </w:rPr>
    </w:lvl>
    <w:lvl w:ilvl="2" w:tplc="2BFEFA7E">
      <w:numFmt w:val="bullet"/>
      <w:lvlText w:val="•"/>
      <w:lvlJc w:val="left"/>
      <w:pPr>
        <w:ind w:left="820" w:hanging="428"/>
      </w:pPr>
      <w:rPr>
        <w:rFonts w:hint="default"/>
        <w:lang w:val="pl-PL" w:eastAsia="en-US" w:bidi="ar-SA"/>
      </w:rPr>
    </w:lvl>
    <w:lvl w:ilvl="3" w:tplc="611C0A2C">
      <w:numFmt w:val="bullet"/>
      <w:lvlText w:val="•"/>
      <w:lvlJc w:val="left"/>
      <w:pPr>
        <w:ind w:left="1943" w:hanging="428"/>
      </w:pPr>
      <w:rPr>
        <w:rFonts w:hint="default"/>
        <w:lang w:val="pl-PL" w:eastAsia="en-US" w:bidi="ar-SA"/>
      </w:rPr>
    </w:lvl>
    <w:lvl w:ilvl="4" w:tplc="9C642272">
      <w:numFmt w:val="bullet"/>
      <w:lvlText w:val="•"/>
      <w:lvlJc w:val="left"/>
      <w:pPr>
        <w:ind w:left="3066" w:hanging="428"/>
      </w:pPr>
      <w:rPr>
        <w:rFonts w:hint="default"/>
        <w:lang w:val="pl-PL" w:eastAsia="en-US" w:bidi="ar-SA"/>
      </w:rPr>
    </w:lvl>
    <w:lvl w:ilvl="5" w:tplc="F9001BD6">
      <w:numFmt w:val="bullet"/>
      <w:lvlText w:val="•"/>
      <w:lvlJc w:val="left"/>
      <w:pPr>
        <w:ind w:left="4189" w:hanging="428"/>
      </w:pPr>
      <w:rPr>
        <w:rFonts w:hint="default"/>
        <w:lang w:val="pl-PL" w:eastAsia="en-US" w:bidi="ar-SA"/>
      </w:rPr>
    </w:lvl>
    <w:lvl w:ilvl="6" w:tplc="60F04D44">
      <w:numFmt w:val="bullet"/>
      <w:lvlText w:val="•"/>
      <w:lvlJc w:val="left"/>
      <w:pPr>
        <w:ind w:left="5313" w:hanging="428"/>
      </w:pPr>
      <w:rPr>
        <w:rFonts w:hint="default"/>
        <w:lang w:val="pl-PL" w:eastAsia="en-US" w:bidi="ar-SA"/>
      </w:rPr>
    </w:lvl>
    <w:lvl w:ilvl="7" w:tplc="796EF2AC">
      <w:numFmt w:val="bullet"/>
      <w:lvlText w:val="•"/>
      <w:lvlJc w:val="left"/>
      <w:pPr>
        <w:ind w:left="6436" w:hanging="428"/>
      </w:pPr>
      <w:rPr>
        <w:rFonts w:hint="default"/>
        <w:lang w:val="pl-PL" w:eastAsia="en-US" w:bidi="ar-SA"/>
      </w:rPr>
    </w:lvl>
    <w:lvl w:ilvl="8" w:tplc="7822358C">
      <w:numFmt w:val="bullet"/>
      <w:lvlText w:val="•"/>
      <w:lvlJc w:val="left"/>
      <w:pPr>
        <w:ind w:left="7559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44407ACC"/>
    <w:multiLevelType w:val="hybridMultilevel"/>
    <w:tmpl w:val="4CC0C220"/>
    <w:lvl w:ilvl="0" w:tplc="CA0230DE">
      <w:numFmt w:val="bullet"/>
      <w:lvlText w:val=""/>
      <w:lvlJc w:val="left"/>
      <w:pPr>
        <w:ind w:left="1104" w:hanging="34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54444B6">
      <w:numFmt w:val="bullet"/>
      <w:lvlText w:val="•"/>
      <w:lvlJc w:val="left"/>
      <w:pPr>
        <w:ind w:left="1970" w:hanging="349"/>
      </w:pPr>
      <w:rPr>
        <w:rFonts w:hint="default"/>
        <w:lang w:val="pl-PL" w:eastAsia="en-US" w:bidi="ar-SA"/>
      </w:rPr>
    </w:lvl>
    <w:lvl w:ilvl="2" w:tplc="90347E92">
      <w:numFmt w:val="bullet"/>
      <w:lvlText w:val="•"/>
      <w:lvlJc w:val="left"/>
      <w:pPr>
        <w:ind w:left="2841" w:hanging="349"/>
      </w:pPr>
      <w:rPr>
        <w:rFonts w:hint="default"/>
        <w:lang w:val="pl-PL" w:eastAsia="en-US" w:bidi="ar-SA"/>
      </w:rPr>
    </w:lvl>
    <w:lvl w:ilvl="3" w:tplc="0DC8260C">
      <w:numFmt w:val="bullet"/>
      <w:lvlText w:val="•"/>
      <w:lvlJc w:val="left"/>
      <w:pPr>
        <w:ind w:left="3711" w:hanging="349"/>
      </w:pPr>
      <w:rPr>
        <w:rFonts w:hint="default"/>
        <w:lang w:val="pl-PL" w:eastAsia="en-US" w:bidi="ar-SA"/>
      </w:rPr>
    </w:lvl>
    <w:lvl w:ilvl="4" w:tplc="F9DC2EB6">
      <w:numFmt w:val="bullet"/>
      <w:lvlText w:val="•"/>
      <w:lvlJc w:val="left"/>
      <w:pPr>
        <w:ind w:left="4582" w:hanging="349"/>
      </w:pPr>
      <w:rPr>
        <w:rFonts w:hint="default"/>
        <w:lang w:val="pl-PL" w:eastAsia="en-US" w:bidi="ar-SA"/>
      </w:rPr>
    </w:lvl>
    <w:lvl w:ilvl="5" w:tplc="5C20C3F6">
      <w:numFmt w:val="bullet"/>
      <w:lvlText w:val="•"/>
      <w:lvlJc w:val="left"/>
      <w:pPr>
        <w:ind w:left="5453" w:hanging="349"/>
      </w:pPr>
      <w:rPr>
        <w:rFonts w:hint="default"/>
        <w:lang w:val="pl-PL" w:eastAsia="en-US" w:bidi="ar-SA"/>
      </w:rPr>
    </w:lvl>
    <w:lvl w:ilvl="6" w:tplc="454E16C0">
      <w:numFmt w:val="bullet"/>
      <w:lvlText w:val="•"/>
      <w:lvlJc w:val="left"/>
      <w:pPr>
        <w:ind w:left="6323" w:hanging="349"/>
      </w:pPr>
      <w:rPr>
        <w:rFonts w:hint="default"/>
        <w:lang w:val="pl-PL" w:eastAsia="en-US" w:bidi="ar-SA"/>
      </w:rPr>
    </w:lvl>
    <w:lvl w:ilvl="7" w:tplc="0DDE59FA">
      <w:numFmt w:val="bullet"/>
      <w:lvlText w:val="•"/>
      <w:lvlJc w:val="left"/>
      <w:pPr>
        <w:ind w:left="7194" w:hanging="349"/>
      </w:pPr>
      <w:rPr>
        <w:rFonts w:hint="default"/>
        <w:lang w:val="pl-PL" w:eastAsia="en-US" w:bidi="ar-SA"/>
      </w:rPr>
    </w:lvl>
    <w:lvl w:ilvl="8" w:tplc="4EDCA776">
      <w:numFmt w:val="bullet"/>
      <w:lvlText w:val="•"/>
      <w:lvlJc w:val="left"/>
      <w:pPr>
        <w:ind w:left="8065" w:hanging="349"/>
      </w:pPr>
      <w:rPr>
        <w:rFonts w:hint="default"/>
        <w:lang w:val="pl-PL" w:eastAsia="en-US" w:bidi="ar-SA"/>
      </w:rPr>
    </w:lvl>
  </w:abstractNum>
  <w:abstractNum w:abstractNumId="3" w15:restartNumberingAfterBreak="0">
    <w:nsid w:val="4A096FD4"/>
    <w:multiLevelType w:val="hybridMultilevel"/>
    <w:tmpl w:val="D3248814"/>
    <w:lvl w:ilvl="0" w:tplc="053075B2">
      <w:start w:val="1"/>
      <w:numFmt w:val="decimal"/>
      <w:lvlText w:val="%1)"/>
      <w:lvlJc w:val="left"/>
      <w:pPr>
        <w:ind w:left="4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8F06D46">
      <w:numFmt w:val="bullet"/>
      <w:lvlText w:val="•"/>
      <w:lvlJc w:val="left"/>
      <w:pPr>
        <w:ind w:left="776" w:hanging="360"/>
      </w:pPr>
      <w:rPr>
        <w:rFonts w:hint="default"/>
        <w:lang w:val="pl-PL" w:eastAsia="en-US" w:bidi="ar-SA"/>
      </w:rPr>
    </w:lvl>
    <w:lvl w:ilvl="2" w:tplc="9474B254">
      <w:numFmt w:val="bullet"/>
      <w:lvlText w:val="•"/>
      <w:lvlJc w:val="left"/>
      <w:pPr>
        <w:ind w:left="1112" w:hanging="360"/>
      </w:pPr>
      <w:rPr>
        <w:rFonts w:hint="default"/>
        <w:lang w:val="pl-PL" w:eastAsia="en-US" w:bidi="ar-SA"/>
      </w:rPr>
    </w:lvl>
    <w:lvl w:ilvl="3" w:tplc="E30A90F4">
      <w:numFmt w:val="bullet"/>
      <w:lvlText w:val="•"/>
      <w:lvlJc w:val="left"/>
      <w:pPr>
        <w:ind w:left="1449" w:hanging="360"/>
      </w:pPr>
      <w:rPr>
        <w:rFonts w:hint="default"/>
        <w:lang w:val="pl-PL" w:eastAsia="en-US" w:bidi="ar-SA"/>
      </w:rPr>
    </w:lvl>
    <w:lvl w:ilvl="4" w:tplc="631A3548">
      <w:numFmt w:val="bullet"/>
      <w:lvlText w:val="•"/>
      <w:lvlJc w:val="left"/>
      <w:pPr>
        <w:ind w:left="1785" w:hanging="360"/>
      </w:pPr>
      <w:rPr>
        <w:rFonts w:hint="default"/>
        <w:lang w:val="pl-PL" w:eastAsia="en-US" w:bidi="ar-SA"/>
      </w:rPr>
    </w:lvl>
    <w:lvl w:ilvl="5" w:tplc="6406CAD8">
      <w:numFmt w:val="bullet"/>
      <w:lvlText w:val="•"/>
      <w:lvlJc w:val="left"/>
      <w:pPr>
        <w:ind w:left="2122" w:hanging="360"/>
      </w:pPr>
      <w:rPr>
        <w:rFonts w:hint="default"/>
        <w:lang w:val="pl-PL" w:eastAsia="en-US" w:bidi="ar-SA"/>
      </w:rPr>
    </w:lvl>
    <w:lvl w:ilvl="6" w:tplc="4E848F42">
      <w:numFmt w:val="bullet"/>
      <w:lvlText w:val="•"/>
      <w:lvlJc w:val="left"/>
      <w:pPr>
        <w:ind w:left="2458" w:hanging="360"/>
      </w:pPr>
      <w:rPr>
        <w:rFonts w:hint="default"/>
        <w:lang w:val="pl-PL" w:eastAsia="en-US" w:bidi="ar-SA"/>
      </w:rPr>
    </w:lvl>
    <w:lvl w:ilvl="7" w:tplc="46C0848A">
      <w:numFmt w:val="bullet"/>
      <w:lvlText w:val="•"/>
      <w:lvlJc w:val="left"/>
      <w:pPr>
        <w:ind w:left="2794" w:hanging="360"/>
      </w:pPr>
      <w:rPr>
        <w:rFonts w:hint="default"/>
        <w:lang w:val="pl-PL" w:eastAsia="en-US" w:bidi="ar-SA"/>
      </w:rPr>
    </w:lvl>
    <w:lvl w:ilvl="8" w:tplc="48A07B7A">
      <w:numFmt w:val="bullet"/>
      <w:lvlText w:val="•"/>
      <w:lvlJc w:val="left"/>
      <w:pPr>
        <w:ind w:left="313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6C430C97"/>
    <w:multiLevelType w:val="hybridMultilevel"/>
    <w:tmpl w:val="3EDC09C4"/>
    <w:lvl w:ilvl="0" w:tplc="20A81E7E">
      <w:start w:val="1"/>
      <w:numFmt w:val="decimal"/>
      <w:lvlText w:val="%1)"/>
      <w:lvlJc w:val="left"/>
      <w:pPr>
        <w:ind w:left="4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078E7D0">
      <w:numFmt w:val="bullet"/>
      <w:lvlText w:val="•"/>
      <w:lvlJc w:val="left"/>
      <w:pPr>
        <w:ind w:left="776" w:hanging="360"/>
      </w:pPr>
      <w:rPr>
        <w:rFonts w:hint="default"/>
        <w:lang w:val="pl-PL" w:eastAsia="en-US" w:bidi="ar-SA"/>
      </w:rPr>
    </w:lvl>
    <w:lvl w:ilvl="2" w:tplc="BEF40EA2">
      <w:numFmt w:val="bullet"/>
      <w:lvlText w:val="•"/>
      <w:lvlJc w:val="left"/>
      <w:pPr>
        <w:ind w:left="1112" w:hanging="360"/>
      </w:pPr>
      <w:rPr>
        <w:rFonts w:hint="default"/>
        <w:lang w:val="pl-PL" w:eastAsia="en-US" w:bidi="ar-SA"/>
      </w:rPr>
    </w:lvl>
    <w:lvl w:ilvl="3" w:tplc="A99C602A">
      <w:numFmt w:val="bullet"/>
      <w:lvlText w:val="•"/>
      <w:lvlJc w:val="left"/>
      <w:pPr>
        <w:ind w:left="1449" w:hanging="360"/>
      </w:pPr>
      <w:rPr>
        <w:rFonts w:hint="default"/>
        <w:lang w:val="pl-PL" w:eastAsia="en-US" w:bidi="ar-SA"/>
      </w:rPr>
    </w:lvl>
    <w:lvl w:ilvl="4" w:tplc="A20898C8">
      <w:numFmt w:val="bullet"/>
      <w:lvlText w:val="•"/>
      <w:lvlJc w:val="left"/>
      <w:pPr>
        <w:ind w:left="1785" w:hanging="360"/>
      </w:pPr>
      <w:rPr>
        <w:rFonts w:hint="default"/>
        <w:lang w:val="pl-PL" w:eastAsia="en-US" w:bidi="ar-SA"/>
      </w:rPr>
    </w:lvl>
    <w:lvl w:ilvl="5" w:tplc="DB4A2BAE">
      <w:numFmt w:val="bullet"/>
      <w:lvlText w:val="•"/>
      <w:lvlJc w:val="left"/>
      <w:pPr>
        <w:ind w:left="2122" w:hanging="360"/>
      </w:pPr>
      <w:rPr>
        <w:rFonts w:hint="default"/>
        <w:lang w:val="pl-PL" w:eastAsia="en-US" w:bidi="ar-SA"/>
      </w:rPr>
    </w:lvl>
    <w:lvl w:ilvl="6" w:tplc="FB6638AA">
      <w:numFmt w:val="bullet"/>
      <w:lvlText w:val="•"/>
      <w:lvlJc w:val="left"/>
      <w:pPr>
        <w:ind w:left="2458" w:hanging="360"/>
      </w:pPr>
      <w:rPr>
        <w:rFonts w:hint="default"/>
        <w:lang w:val="pl-PL" w:eastAsia="en-US" w:bidi="ar-SA"/>
      </w:rPr>
    </w:lvl>
    <w:lvl w:ilvl="7" w:tplc="4C2C92CC">
      <w:numFmt w:val="bullet"/>
      <w:lvlText w:val="•"/>
      <w:lvlJc w:val="left"/>
      <w:pPr>
        <w:ind w:left="2794" w:hanging="360"/>
      </w:pPr>
      <w:rPr>
        <w:rFonts w:hint="default"/>
        <w:lang w:val="pl-PL" w:eastAsia="en-US" w:bidi="ar-SA"/>
      </w:rPr>
    </w:lvl>
    <w:lvl w:ilvl="8" w:tplc="26225142">
      <w:numFmt w:val="bullet"/>
      <w:lvlText w:val="•"/>
      <w:lvlJc w:val="left"/>
      <w:pPr>
        <w:ind w:left="3131" w:hanging="360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13E28"/>
    <w:rsid w:val="00313E28"/>
    <w:rsid w:val="003A4769"/>
    <w:rsid w:val="00442DEC"/>
    <w:rsid w:val="00602AFC"/>
    <w:rsid w:val="00F0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BDFFB4"/>
  <w15:docId w15:val="{A123C382-ECDA-467E-93A3-33E6001A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10"/>
      <w:ind w:left="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line="252" w:lineRule="exact"/>
      <w:ind w:left="823" w:hanging="284"/>
    </w:pPr>
  </w:style>
  <w:style w:type="paragraph" w:customStyle="1" w:styleId="TableParagraph">
    <w:name w:val="Table Paragraph"/>
    <w:basedOn w:val="Normalny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2119</Words>
  <Characters>12714</Characters>
  <Application>Microsoft Office Word</Application>
  <DocSecurity>0</DocSecurity>
  <Lines>105</Lines>
  <Paragraphs>29</Paragraphs>
  <ScaleCrop>false</ScaleCrop>
  <Company/>
  <LinksUpToDate>false</LinksUpToDate>
  <CharactersWithSpaces>14804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2-2022 Załącznik nr 2 Regulamin zał. nr 6</dc:title>
  <dc:creator>Rektor UJK</dc:creator>
  <cp:lastModifiedBy>FATIX_Lenovo</cp:lastModifiedBy>
  <cp:revision>3</cp:revision>
  <dcterms:created xsi:type="dcterms:W3CDTF">2022-10-03T13:05:00Z</dcterms:created>
  <dcterms:modified xsi:type="dcterms:W3CDTF">2022-11-09T09:42:00Z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2022-10-03T00:00:00Z</vt:filetime>
  </property>
</Properties>
</file>